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1CDF" w14:textId="77777777" w:rsidR="00362C26" w:rsidRPr="00362C26" w:rsidRDefault="00362C26" w:rsidP="00362C26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62C26">
        <w:rPr>
          <w:rFonts w:ascii="Times New Roman" w:hAnsi="Times New Roman" w:cs="Times New Roman"/>
          <w:b/>
          <w:sz w:val="28"/>
          <w:szCs w:val="28"/>
          <w:lang w:val="en-GB"/>
        </w:rPr>
        <w:t>Panel Session 1 Common investment needs for a sustainable Arctic</w:t>
      </w:r>
    </w:p>
    <w:p w14:paraId="100808DC" w14:textId="275AF4BD" w:rsidR="00705FE6" w:rsidRPr="002560C7" w:rsidRDefault="002560C7" w:rsidP="00362C26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Ladies and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gentlemen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1F489755" w14:textId="676BB633" w:rsidR="00746F76" w:rsidRDefault="00746F76" w:rsidP="00362C2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F474FA"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 a great pleasure to be attending this event here in beautiful Oulu</w:t>
      </w:r>
      <w:r w:rsidR="00FC6B07">
        <w:rPr>
          <w:rFonts w:ascii="Times New Roman" w:hAnsi="Times New Roman" w:cs="Times New Roman"/>
          <w:sz w:val="28"/>
          <w:szCs w:val="28"/>
          <w:lang w:val="en-GB"/>
        </w:rPr>
        <w:t xml:space="preserve"> –and to join </w:t>
      </w:r>
      <w:r>
        <w:rPr>
          <w:rFonts w:ascii="Times New Roman" w:hAnsi="Times New Roman" w:cs="Times New Roman"/>
          <w:sz w:val="28"/>
          <w:szCs w:val="28"/>
          <w:lang w:val="en-GB"/>
        </w:rPr>
        <w:t>you here in this panel this morning.</w:t>
      </w:r>
    </w:p>
    <w:p w14:paraId="68BE48B9" w14:textId="77777777" w:rsidR="00BF1603" w:rsidRDefault="00746F76" w:rsidP="005D07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As you know, the Faroe Islands, Greenland and Denmark work closely together in the Arctic Council. My colleague 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 xml:space="preserve">from Greenland,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Suka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Frederiksen</w:t>
      </w:r>
      <w:proofErr w:type="spellEnd"/>
      <w:r w:rsidR="00AD61C4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F1603">
        <w:rPr>
          <w:rFonts w:ascii="Times New Roman" w:hAnsi="Times New Roman" w:cs="Times New Roman"/>
          <w:sz w:val="28"/>
          <w:szCs w:val="28"/>
          <w:lang w:val="en-GB"/>
        </w:rPr>
        <w:t>u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 xml:space="preserve">nderlined </w:t>
      </w:r>
      <w:r w:rsidR="00BF1603">
        <w:rPr>
          <w:rFonts w:ascii="Times New Roman" w:hAnsi="Times New Roman" w:cs="Times New Roman"/>
          <w:sz w:val="28"/>
          <w:szCs w:val="28"/>
          <w:lang w:val="en-GB"/>
        </w:rPr>
        <w:t xml:space="preserve">yesterday 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different relationships </w:t>
      </w:r>
      <w:r w:rsidR="00BF1603">
        <w:rPr>
          <w:rFonts w:ascii="Times New Roman" w:hAnsi="Times New Roman" w:cs="Times New Roman"/>
          <w:sz w:val="28"/>
          <w:szCs w:val="28"/>
          <w:lang w:val="en-GB"/>
        </w:rPr>
        <w:t xml:space="preserve">that Greenland and the Faroe Islands have with the </w:t>
      </w:r>
      <w:r>
        <w:rPr>
          <w:rFonts w:ascii="Times New Roman" w:hAnsi="Times New Roman" w:cs="Times New Roman"/>
          <w:sz w:val="28"/>
          <w:szCs w:val="28"/>
          <w:lang w:val="en-GB"/>
        </w:rPr>
        <w:t>EU as third countries</w:t>
      </w:r>
      <w:r w:rsidR="00BF1603">
        <w:rPr>
          <w:rFonts w:ascii="Times New Roman" w:hAnsi="Times New Roman" w:cs="Times New Roman"/>
          <w:sz w:val="28"/>
          <w:szCs w:val="28"/>
          <w:lang w:val="en-GB"/>
        </w:rPr>
        <w:t>, not being a part of Denmark’s EU membership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7F83F33" w14:textId="2D55F6C3" w:rsidR="004A374A" w:rsidRDefault="00BF1603" w:rsidP="005D07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A62652">
        <w:rPr>
          <w:rFonts w:ascii="Times New Roman" w:hAnsi="Times New Roman" w:cs="Times New Roman"/>
          <w:sz w:val="28"/>
          <w:szCs w:val="28"/>
          <w:lang w:val="en-GB"/>
        </w:rPr>
        <w:t>ike Greenland and Denmark, t</w:t>
      </w:r>
      <w:r w:rsidR="00746F76" w:rsidRPr="00746F76">
        <w:rPr>
          <w:rFonts w:ascii="Times New Roman" w:hAnsi="Times New Roman" w:cs="Times New Roman"/>
          <w:sz w:val="28"/>
          <w:szCs w:val="28"/>
          <w:lang w:val="en-GB"/>
        </w:rPr>
        <w:t>he Faroe Islands are pleased to be a part of the EU’s Arctic Stakeholders Forum</w:t>
      </w:r>
      <w:r w:rsidR="00F474F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F474FA">
        <w:rPr>
          <w:rFonts w:ascii="Times New Roman" w:hAnsi="Times New Roman" w:cs="Times New Roman"/>
          <w:sz w:val="28"/>
          <w:szCs w:val="28"/>
          <w:lang w:val="en-GB"/>
        </w:rPr>
        <w:t xml:space="preserve">nformation exchange and 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 xml:space="preserve">direct </w:t>
      </w:r>
      <w:r w:rsidR="00F474FA">
        <w:rPr>
          <w:rFonts w:ascii="Times New Roman" w:hAnsi="Times New Roman" w:cs="Times New Roman"/>
          <w:sz w:val="28"/>
          <w:szCs w:val="28"/>
          <w:lang w:val="en-GB"/>
        </w:rPr>
        <w:t xml:space="preserve">dialogue 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 xml:space="preserve">with the EU </w:t>
      </w:r>
      <w:r w:rsidR="00F474FA">
        <w:rPr>
          <w:rFonts w:ascii="Times New Roman" w:hAnsi="Times New Roman" w:cs="Times New Roman"/>
          <w:sz w:val="28"/>
          <w:szCs w:val="28"/>
          <w:lang w:val="en-GB"/>
        </w:rPr>
        <w:t xml:space="preserve">on our views and experiences in the High North 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 w:rsidR="00A63423">
        <w:rPr>
          <w:rFonts w:ascii="Times New Roman" w:hAnsi="Times New Roman" w:cs="Times New Roman"/>
          <w:sz w:val="28"/>
          <w:szCs w:val="28"/>
          <w:lang w:val="en-GB"/>
        </w:rPr>
        <w:t>a positive thing for all of us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EC31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 xml:space="preserve">Greenland, Denmark and the Faroe Islands 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>all agree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62652">
        <w:rPr>
          <w:rFonts w:ascii="Times New Roman" w:hAnsi="Times New Roman" w:cs="Times New Roman"/>
          <w:sz w:val="28"/>
          <w:szCs w:val="28"/>
          <w:lang w:val="en-GB"/>
        </w:rPr>
        <w:t xml:space="preserve">that the EU is </w:t>
      </w:r>
      <w:r w:rsidR="00A62652" w:rsidRPr="00A62652">
        <w:rPr>
          <w:rFonts w:ascii="Times New Roman" w:hAnsi="Times New Roman" w:cs="Times New Roman"/>
          <w:sz w:val="28"/>
          <w:szCs w:val="28"/>
          <w:lang w:val="en-GB"/>
        </w:rPr>
        <w:t xml:space="preserve">an important partner 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A62652" w:rsidRPr="00A62652">
        <w:rPr>
          <w:rFonts w:ascii="Times New Roman" w:hAnsi="Times New Roman" w:cs="Times New Roman"/>
          <w:sz w:val="28"/>
          <w:szCs w:val="28"/>
          <w:lang w:val="en-GB"/>
        </w:rPr>
        <w:t>the Arctic</w:t>
      </w:r>
      <w:r w:rsidR="004A374A">
        <w:rPr>
          <w:rFonts w:ascii="Times New Roman" w:hAnsi="Times New Roman" w:cs="Times New Roman"/>
          <w:sz w:val="28"/>
          <w:szCs w:val="28"/>
          <w:lang w:val="en-GB"/>
        </w:rPr>
        <w:t xml:space="preserve">. The EU’s Arctic Policy shows a clear </w:t>
      </w:r>
      <w:r w:rsidR="00563546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4A374A">
        <w:rPr>
          <w:rFonts w:ascii="Times New Roman" w:hAnsi="Times New Roman" w:cs="Times New Roman"/>
          <w:sz w:val="28"/>
          <w:szCs w:val="28"/>
          <w:lang w:val="en-GB"/>
        </w:rPr>
        <w:t xml:space="preserve">ommitment to understanding the challenges and opportunities facing the peoples and nations of the Arctic. Addressing climate change and </w:t>
      </w:r>
      <w:r w:rsidR="00A21128">
        <w:rPr>
          <w:rFonts w:ascii="Times New Roman" w:hAnsi="Times New Roman" w:cs="Times New Roman"/>
          <w:sz w:val="28"/>
          <w:szCs w:val="28"/>
          <w:lang w:val="en-GB"/>
        </w:rPr>
        <w:t xml:space="preserve">promoting </w:t>
      </w:r>
      <w:r w:rsidR="004A374A">
        <w:rPr>
          <w:rFonts w:ascii="Times New Roman" w:hAnsi="Times New Roman" w:cs="Times New Roman"/>
          <w:sz w:val="28"/>
          <w:szCs w:val="28"/>
          <w:lang w:val="en-GB"/>
        </w:rPr>
        <w:t>sustainable development in the High North can only benefit from strong international cooperation.</w:t>
      </w:r>
    </w:p>
    <w:p w14:paraId="699D69E8" w14:textId="77902EFC" w:rsidR="00AD61C4" w:rsidRDefault="00932FB7" w:rsidP="00EC317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4A374A" w:rsidRPr="004A374A">
        <w:rPr>
          <w:rFonts w:ascii="Times New Roman" w:hAnsi="Times New Roman" w:cs="Times New Roman"/>
          <w:sz w:val="28"/>
          <w:szCs w:val="28"/>
          <w:lang w:val="en-GB"/>
        </w:rPr>
        <w:t xml:space="preserve">EU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can play </w:t>
      </w:r>
      <w:r w:rsidR="004A374A" w:rsidRPr="004A374A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meaningful </w:t>
      </w:r>
      <w:r w:rsidR="004A374A" w:rsidRPr="004A374A">
        <w:rPr>
          <w:rFonts w:ascii="Times New Roman" w:hAnsi="Times New Roman" w:cs="Times New Roman"/>
          <w:sz w:val="28"/>
          <w:szCs w:val="28"/>
          <w:lang w:val="en-GB"/>
        </w:rPr>
        <w:t xml:space="preserve">role in the Arctic. 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>We welcome the EU’s work to ident</w:t>
      </w:r>
      <w:r w:rsidR="00EC3174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 xml:space="preserve">fy the concrete areas for </w:t>
      </w:r>
      <w:r w:rsidR="00EC3174">
        <w:rPr>
          <w:rFonts w:ascii="Times New Roman" w:hAnsi="Times New Roman" w:cs="Times New Roman"/>
          <w:sz w:val="28"/>
          <w:szCs w:val="28"/>
          <w:lang w:val="en-GB"/>
        </w:rPr>
        <w:t xml:space="preserve">future </w:t>
      </w:r>
      <w:r w:rsidR="00FC6B07">
        <w:rPr>
          <w:rFonts w:ascii="Times New Roman" w:hAnsi="Times New Roman" w:cs="Times New Roman"/>
          <w:sz w:val="28"/>
          <w:szCs w:val="28"/>
          <w:lang w:val="en-GB"/>
        </w:rPr>
        <w:t xml:space="preserve">research, 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>investment and cooperation</w:t>
      </w:r>
      <w:r w:rsidR="00EC3174">
        <w:rPr>
          <w:rFonts w:ascii="Times New Roman" w:hAnsi="Times New Roman" w:cs="Times New Roman"/>
          <w:sz w:val="28"/>
          <w:szCs w:val="28"/>
          <w:lang w:val="en-GB"/>
        </w:rPr>
        <w:t xml:space="preserve"> in our region.</w:t>
      </w:r>
    </w:p>
    <w:p w14:paraId="56F4D613" w14:textId="79C1DC9B" w:rsidR="001660BD" w:rsidRDefault="003E29C3" w:rsidP="005D07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would like to highlight 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 xml:space="preserve">the need </w:t>
      </w:r>
      <w:r w:rsidR="00A21128">
        <w:rPr>
          <w:rFonts w:ascii="Times New Roman" w:hAnsi="Times New Roman" w:cs="Times New Roman"/>
          <w:sz w:val="28"/>
          <w:szCs w:val="28"/>
          <w:lang w:val="en-GB"/>
        </w:rPr>
        <w:t xml:space="preserve">for better </w:t>
      </w:r>
      <w:r w:rsidR="00A21128" w:rsidRPr="00EC3174">
        <w:rPr>
          <w:rFonts w:ascii="Times New Roman" w:hAnsi="Times New Roman" w:cs="Times New Roman"/>
          <w:sz w:val="28"/>
          <w:szCs w:val="28"/>
          <w:u w:val="single"/>
          <w:lang w:val="en-GB"/>
        </w:rPr>
        <w:t>connection</w:t>
      </w:r>
      <w:r w:rsidR="00A2112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as </w:t>
      </w:r>
      <w:r w:rsidR="000A72DB"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main focus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for </w:t>
      </w:r>
      <w:r w:rsidR="00932FB7">
        <w:rPr>
          <w:rFonts w:ascii="Times New Roman" w:hAnsi="Times New Roman" w:cs="Times New Roman"/>
          <w:sz w:val="28"/>
          <w:szCs w:val="28"/>
          <w:lang w:val="en-GB"/>
        </w:rPr>
        <w:t>future cooperation with our European partners</w:t>
      </w:r>
      <w:r>
        <w:rPr>
          <w:rFonts w:ascii="Times New Roman" w:hAnsi="Times New Roman" w:cs="Times New Roman"/>
          <w:sz w:val="28"/>
          <w:szCs w:val="28"/>
          <w:lang w:val="en-GB"/>
        </w:rPr>
        <w:t>. Connect</w:t>
      </w:r>
      <w:r w:rsidR="000A72DB">
        <w:rPr>
          <w:rFonts w:ascii="Times New Roman" w:hAnsi="Times New Roman" w:cs="Times New Roman"/>
          <w:sz w:val="28"/>
          <w:szCs w:val="28"/>
          <w:lang w:val="en-GB"/>
        </w:rPr>
        <w:t xml:space="preserve">ing </w:t>
      </w:r>
      <w:r>
        <w:rPr>
          <w:rFonts w:ascii="Times New Roman" w:hAnsi="Times New Roman" w:cs="Times New Roman"/>
          <w:sz w:val="28"/>
          <w:szCs w:val="28"/>
          <w:lang w:val="en-GB"/>
        </w:rPr>
        <w:t>places</w:t>
      </w:r>
      <w:r w:rsidR="000A72DB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GB"/>
        </w:rPr>
        <w:t>connect</w:t>
      </w:r>
      <w:r w:rsidR="000A72DB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AD61C4">
        <w:rPr>
          <w:rFonts w:ascii="Times New Roman" w:hAnsi="Times New Roman" w:cs="Times New Roman"/>
          <w:sz w:val="28"/>
          <w:szCs w:val="28"/>
          <w:lang w:val="en-GB"/>
        </w:rPr>
        <w:t xml:space="preserve"> knowledge </w:t>
      </w:r>
      <w:r w:rsidR="000A72DB">
        <w:rPr>
          <w:rFonts w:ascii="Times New Roman" w:hAnsi="Times New Roman" w:cs="Times New Roman"/>
          <w:sz w:val="28"/>
          <w:szCs w:val="28"/>
          <w:lang w:val="en-GB"/>
        </w:rPr>
        <w:t xml:space="preserve">means </w:t>
      </w:r>
      <w:r>
        <w:rPr>
          <w:rFonts w:ascii="Times New Roman" w:hAnsi="Times New Roman" w:cs="Times New Roman"/>
          <w:sz w:val="28"/>
          <w:szCs w:val="28"/>
          <w:lang w:val="en-GB"/>
        </w:rPr>
        <w:t>connect</w:t>
      </w:r>
      <w:r w:rsidR="000A72DB">
        <w:rPr>
          <w:rFonts w:ascii="Times New Roman" w:hAnsi="Times New Roman" w:cs="Times New Roman"/>
          <w:sz w:val="28"/>
          <w:szCs w:val="28"/>
          <w:lang w:val="en-GB"/>
        </w:rPr>
        <w:t>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people</w:t>
      </w:r>
      <w:r w:rsidR="00932FB7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14:paraId="09C58D38" w14:textId="77777777" w:rsidR="006579F7" w:rsidRDefault="00AD61C4" w:rsidP="005D07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Connecting places means making sure we have efficient and safe t</w:t>
      </w:r>
      <w:r w:rsidR="003E29C3">
        <w:rPr>
          <w:rFonts w:ascii="Times New Roman" w:hAnsi="Times New Roman" w:cs="Times New Roman"/>
          <w:sz w:val="28"/>
          <w:szCs w:val="28"/>
          <w:lang w:val="en-GB"/>
        </w:rPr>
        <w:t>ransport</w:t>
      </w:r>
      <w:r w:rsidR="00932FB7">
        <w:rPr>
          <w:rFonts w:ascii="Times New Roman" w:hAnsi="Times New Roman" w:cs="Times New Roman"/>
          <w:sz w:val="28"/>
          <w:szCs w:val="28"/>
          <w:lang w:val="en-GB"/>
        </w:rPr>
        <w:t xml:space="preserve"> connections, </w:t>
      </w:r>
      <w:r w:rsidR="003E29C3">
        <w:rPr>
          <w:rFonts w:ascii="Times New Roman" w:hAnsi="Times New Roman" w:cs="Times New Roman"/>
          <w:sz w:val="28"/>
          <w:szCs w:val="28"/>
          <w:lang w:val="en-GB"/>
        </w:rPr>
        <w:t xml:space="preserve">both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in the air and at sea. </w:t>
      </w:r>
      <w:r w:rsidR="003E29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32FB7">
        <w:rPr>
          <w:rFonts w:ascii="Times New Roman" w:hAnsi="Times New Roman" w:cs="Times New Roman"/>
          <w:sz w:val="28"/>
          <w:szCs w:val="28"/>
          <w:lang w:val="en-GB"/>
        </w:rPr>
        <w:t xml:space="preserve">Both </w:t>
      </w:r>
      <w:r w:rsidR="00A63423">
        <w:rPr>
          <w:rFonts w:ascii="Times New Roman" w:hAnsi="Times New Roman" w:cs="Times New Roman"/>
          <w:sz w:val="28"/>
          <w:szCs w:val="28"/>
          <w:lang w:val="en-GB"/>
        </w:rPr>
        <w:t xml:space="preserve">within </w:t>
      </w:r>
      <w:r w:rsidR="00932FB7">
        <w:rPr>
          <w:rFonts w:ascii="Times New Roman" w:hAnsi="Times New Roman" w:cs="Times New Roman"/>
          <w:sz w:val="28"/>
          <w:szCs w:val="28"/>
          <w:lang w:val="en-GB"/>
        </w:rPr>
        <w:t xml:space="preserve">the Arctic </w:t>
      </w:r>
      <w:r w:rsidR="00A63423">
        <w:rPr>
          <w:rFonts w:ascii="Times New Roman" w:hAnsi="Times New Roman" w:cs="Times New Roman"/>
          <w:sz w:val="28"/>
          <w:szCs w:val="28"/>
          <w:lang w:val="en-GB"/>
        </w:rPr>
        <w:t xml:space="preserve">region </w:t>
      </w:r>
      <w:r w:rsidR="00932FB7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6579F7">
        <w:rPr>
          <w:rFonts w:ascii="Times New Roman" w:hAnsi="Times New Roman" w:cs="Times New Roman"/>
          <w:sz w:val="28"/>
          <w:szCs w:val="28"/>
          <w:lang w:val="en-GB"/>
        </w:rPr>
        <w:t xml:space="preserve">between </w:t>
      </w:r>
      <w:r w:rsidR="00A63423">
        <w:rPr>
          <w:rFonts w:ascii="Times New Roman" w:hAnsi="Times New Roman" w:cs="Times New Roman"/>
          <w:sz w:val="28"/>
          <w:szCs w:val="28"/>
          <w:lang w:val="en-GB"/>
        </w:rPr>
        <w:t xml:space="preserve">the circumpolar North and </w:t>
      </w:r>
      <w:r w:rsidR="006579F7">
        <w:rPr>
          <w:rFonts w:ascii="Times New Roman" w:hAnsi="Times New Roman" w:cs="Times New Roman"/>
          <w:sz w:val="28"/>
          <w:szCs w:val="28"/>
          <w:lang w:val="en-GB"/>
        </w:rPr>
        <w:t xml:space="preserve">other </w:t>
      </w:r>
      <w:r w:rsidR="00A63423">
        <w:rPr>
          <w:rFonts w:ascii="Times New Roman" w:hAnsi="Times New Roman" w:cs="Times New Roman"/>
          <w:sz w:val="28"/>
          <w:szCs w:val="28"/>
          <w:lang w:val="en-GB"/>
        </w:rPr>
        <w:t>parts of the world – not least with Europe</w:t>
      </w:r>
      <w:r w:rsidR="00932FB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7AC7498C" w14:textId="0D1FC787" w:rsidR="003E29C3" w:rsidRDefault="00932FB7" w:rsidP="005D07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Increased shipping activities </w:t>
      </w:r>
      <w:r w:rsidR="00A63423">
        <w:rPr>
          <w:rFonts w:ascii="Times New Roman" w:hAnsi="Times New Roman" w:cs="Times New Roman"/>
          <w:sz w:val="28"/>
          <w:szCs w:val="28"/>
          <w:lang w:val="en-GB"/>
        </w:rPr>
        <w:t xml:space="preserve">across the Arctic </w:t>
      </w:r>
      <w:r w:rsidR="00A21128">
        <w:rPr>
          <w:rFonts w:ascii="Times New Roman" w:hAnsi="Times New Roman" w:cs="Times New Roman"/>
          <w:sz w:val="28"/>
          <w:szCs w:val="28"/>
          <w:lang w:val="en-GB"/>
        </w:rPr>
        <w:t xml:space="preserve">have great potential to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grow our economies. </w:t>
      </w:r>
      <w:r w:rsidR="006579F7">
        <w:rPr>
          <w:rFonts w:ascii="Times New Roman" w:hAnsi="Times New Roman" w:cs="Times New Roman"/>
          <w:sz w:val="28"/>
          <w:szCs w:val="28"/>
          <w:lang w:val="en-GB"/>
        </w:rPr>
        <w:t xml:space="preserve">They </w:t>
      </w:r>
      <w:r w:rsidR="00A21128"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="006579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21128">
        <w:rPr>
          <w:rFonts w:ascii="Times New Roman" w:hAnsi="Times New Roman" w:cs="Times New Roman"/>
          <w:sz w:val="28"/>
          <w:szCs w:val="28"/>
          <w:lang w:val="en-GB"/>
        </w:rPr>
        <w:t xml:space="preserve">give </w:t>
      </w:r>
      <w:r w:rsidR="006579F7">
        <w:rPr>
          <w:rFonts w:ascii="Times New Roman" w:hAnsi="Times New Roman" w:cs="Times New Roman"/>
          <w:sz w:val="28"/>
          <w:szCs w:val="28"/>
          <w:lang w:val="en-GB"/>
        </w:rPr>
        <w:t xml:space="preserve">us new opportunities to </w:t>
      </w:r>
      <w:r w:rsidR="00A21128">
        <w:rPr>
          <w:rFonts w:ascii="Times New Roman" w:hAnsi="Times New Roman" w:cs="Times New Roman"/>
          <w:sz w:val="28"/>
          <w:szCs w:val="28"/>
          <w:lang w:val="en-GB"/>
        </w:rPr>
        <w:t xml:space="preserve">share </w:t>
      </w:r>
      <w:r w:rsidR="006579F7">
        <w:rPr>
          <w:rFonts w:ascii="Times New Roman" w:hAnsi="Times New Roman" w:cs="Times New Roman"/>
          <w:sz w:val="28"/>
          <w:szCs w:val="28"/>
          <w:lang w:val="en-GB"/>
        </w:rPr>
        <w:t xml:space="preserve">our skills and services as marine-based countries in the High North.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they also require more investment in </w:t>
      </w:r>
      <w:r w:rsidR="000A72DB">
        <w:rPr>
          <w:rFonts w:ascii="Times New Roman" w:hAnsi="Times New Roman" w:cs="Times New Roman"/>
          <w:sz w:val="28"/>
          <w:szCs w:val="28"/>
          <w:lang w:val="en-GB"/>
        </w:rPr>
        <w:t xml:space="preserve">resources and cooperation for search and rescue </w:t>
      </w:r>
      <w:r w:rsidR="00EC3174">
        <w:rPr>
          <w:rFonts w:ascii="Times New Roman" w:hAnsi="Times New Roman" w:cs="Times New Roman"/>
          <w:sz w:val="28"/>
          <w:szCs w:val="28"/>
          <w:lang w:val="en-GB"/>
        </w:rPr>
        <w:t xml:space="preserve">– both </w:t>
      </w:r>
      <w:r w:rsidR="00A63423">
        <w:rPr>
          <w:rFonts w:ascii="Times New Roman" w:hAnsi="Times New Roman" w:cs="Times New Roman"/>
          <w:sz w:val="28"/>
          <w:szCs w:val="28"/>
          <w:lang w:val="en-GB"/>
        </w:rPr>
        <w:t xml:space="preserve">expertise and </w:t>
      </w:r>
      <w:r w:rsidR="000A72DB">
        <w:rPr>
          <w:rFonts w:ascii="Times New Roman" w:hAnsi="Times New Roman" w:cs="Times New Roman"/>
          <w:sz w:val="28"/>
          <w:szCs w:val="28"/>
          <w:lang w:val="en-GB"/>
        </w:rPr>
        <w:t xml:space="preserve">equipment – and </w:t>
      </w:r>
      <w:r w:rsidR="00EC3174">
        <w:rPr>
          <w:rFonts w:ascii="Times New Roman" w:hAnsi="Times New Roman" w:cs="Times New Roman"/>
          <w:sz w:val="28"/>
          <w:szCs w:val="28"/>
          <w:lang w:val="en-GB"/>
        </w:rPr>
        <w:t xml:space="preserve">the need to share </w:t>
      </w:r>
      <w:r w:rsidR="000A72DB">
        <w:rPr>
          <w:rFonts w:ascii="Times New Roman" w:hAnsi="Times New Roman" w:cs="Times New Roman"/>
          <w:sz w:val="28"/>
          <w:szCs w:val="28"/>
          <w:lang w:val="en-GB"/>
        </w:rPr>
        <w:t>these across the region</w:t>
      </w:r>
      <w:r w:rsidR="00A21128">
        <w:rPr>
          <w:rFonts w:ascii="Times New Roman" w:hAnsi="Times New Roman" w:cs="Times New Roman"/>
          <w:sz w:val="28"/>
          <w:szCs w:val="28"/>
          <w:lang w:val="en-GB"/>
        </w:rPr>
        <w:t xml:space="preserve"> and with our international partners</w:t>
      </w:r>
      <w:r w:rsidR="000A72DB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C3174">
        <w:rPr>
          <w:rFonts w:ascii="Times New Roman" w:hAnsi="Times New Roman" w:cs="Times New Roman"/>
          <w:sz w:val="28"/>
          <w:szCs w:val="28"/>
          <w:lang w:val="en-GB"/>
        </w:rPr>
        <w:t xml:space="preserve">Increased shipping activities </w:t>
      </w:r>
      <w:r w:rsidR="006579F7">
        <w:rPr>
          <w:rFonts w:ascii="Times New Roman" w:hAnsi="Times New Roman" w:cs="Times New Roman"/>
          <w:sz w:val="28"/>
          <w:szCs w:val="28"/>
          <w:lang w:val="en-GB"/>
        </w:rPr>
        <w:t xml:space="preserve">also require a global approach to </w:t>
      </w:r>
      <w:r w:rsidR="00FE6C70">
        <w:rPr>
          <w:rFonts w:ascii="Times New Roman" w:hAnsi="Times New Roman" w:cs="Times New Roman"/>
          <w:sz w:val="28"/>
          <w:szCs w:val="28"/>
          <w:lang w:val="en-GB"/>
        </w:rPr>
        <w:t>protecting the marine environment and reducing CO2 emissions. Invest</w:t>
      </w:r>
      <w:r w:rsidR="00A63423">
        <w:rPr>
          <w:rFonts w:ascii="Times New Roman" w:hAnsi="Times New Roman" w:cs="Times New Roman"/>
          <w:sz w:val="28"/>
          <w:szCs w:val="28"/>
          <w:lang w:val="en-GB"/>
        </w:rPr>
        <w:t xml:space="preserve">ment is much more than financing. It is also about investing political </w:t>
      </w:r>
      <w:r w:rsidR="00FC6B07">
        <w:rPr>
          <w:rFonts w:ascii="Times New Roman" w:hAnsi="Times New Roman" w:cs="Times New Roman"/>
          <w:sz w:val="28"/>
          <w:szCs w:val="28"/>
          <w:lang w:val="en-GB"/>
        </w:rPr>
        <w:t>capital</w:t>
      </w:r>
      <w:r w:rsidR="00A6342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21128">
        <w:rPr>
          <w:rFonts w:ascii="Times New Roman" w:hAnsi="Times New Roman" w:cs="Times New Roman"/>
          <w:sz w:val="28"/>
          <w:szCs w:val="28"/>
          <w:lang w:val="en-GB"/>
        </w:rPr>
        <w:t xml:space="preserve">to create and apply </w:t>
      </w:r>
      <w:r w:rsidR="00FE6C70">
        <w:rPr>
          <w:rFonts w:ascii="Times New Roman" w:hAnsi="Times New Roman" w:cs="Times New Roman"/>
          <w:sz w:val="28"/>
          <w:szCs w:val="28"/>
          <w:lang w:val="en-GB"/>
        </w:rPr>
        <w:t xml:space="preserve">strict and responsible international regulations.  </w:t>
      </w:r>
    </w:p>
    <w:p w14:paraId="4A5D8681" w14:textId="77777777" w:rsidR="007D5431" w:rsidRDefault="000A72DB" w:rsidP="005D07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Connecting information and knowledge in our digital age requires </w:t>
      </w:r>
      <w:r w:rsidR="00AE4F91">
        <w:rPr>
          <w:rFonts w:ascii="Times New Roman" w:hAnsi="Times New Roman" w:cs="Times New Roman"/>
          <w:sz w:val="28"/>
          <w:szCs w:val="28"/>
          <w:lang w:val="en-GB"/>
        </w:rPr>
        <w:t xml:space="preserve">the right kind of </w:t>
      </w:r>
      <w:r w:rsidR="006579F7">
        <w:rPr>
          <w:rFonts w:ascii="Times New Roman" w:hAnsi="Times New Roman" w:cs="Times New Roman"/>
          <w:sz w:val="28"/>
          <w:szCs w:val="28"/>
          <w:lang w:val="en-GB"/>
        </w:rPr>
        <w:t>investment in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E4F91">
        <w:rPr>
          <w:rFonts w:ascii="Times New Roman" w:hAnsi="Times New Roman" w:cs="Times New Roman"/>
          <w:sz w:val="28"/>
          <w:szCs w:val="28"/>
          <w:lang w:val="en-GB"/>
        </w:rPr>
        <w:t>both the hardware and the software</w:t>
      </w:r>
      <w:r w:rsidR="00EC3174">
        <w:rPr>
          <w:rFonts w:ascii="Times New Roman" w:hAnsi="Times New Roman" w:cs="Times New Roman"/>
          <w:sz w:val="28"/>
          <w:szCs w:val="28"/>
          <w:lang w:val="en-GB"/>
        </w:rPr>
        <w:t xml:space="preserve"> – the infrastructure and the people behind the technology.</w:t>
      </w:r>
      <w:r w:rsidR="002919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63423">
        <w:rPr>
          <w:rFonts w:ascii="Times New Roman" w:hAnsi="Times New Roman" w:cs="Times New Roman"/>
          <w:sz w:val="28"/>
          <w:szCs w:val="28"/>
          <w:lang w:val="en-GB"/>
        </w:rPr>
        <w:t xml:space="preserve">We need to have state-of-the art </w:t>
      </w:r>
      <w:r w:rsidR="00A63423" w:rsidRPr="00A63423">
        <w:rPr>
          <w:rFonts w:ascii="Times New Roman" w:hAnsi="Times New Roman" w:cs="Times New Roman"/>
          <w:sz w:val="28"/>
          <w:szCs w:val="28"/>
          <w:lang w:val="en-GB"/>
        </w:rPr>
        <w:t xml:space="preserve">public and private </w:t>
      </w:r>
      <w:r w:rsidR="00EC3174">
        <w:rPr>
          <w:rFonts w:ascii="Times New Roman" w:hAnsi="Times New Roman" w:cs="Times New Roman"/>
          <w:sz w:val="28"/>
          <w:szCs w:val="28"/>
          <w:lang w:val="en-GB"/>
        </w:rPr>
        <w:t xml:space="preserve">digital </w:t>
      </w:r>
      <w:r w:rsidR="00A63423" w:rsidRPr="00A63423">
        <w:rPr>
          <w:rFonts w:ascii="Times New Roman" w:hAnsi="Times New Roman" w:cs="Times New Roman"/>
          <w:sz w:val="28"/>
          <w:szCs w:val="28"/>
          <w:lang w:val="en-GB"/>
        </w:rPr>
        <w:t>communications and services in the Arctic</w:t>
      </w:r>
      <w:r w:rsidR="00A6342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00FDEC71" w14:textId="4B5A135E" w:rsidR="00A21128" w:rsidRDefault="00A63423" w:rsidP="005D07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7D5431">
        <w:rPr>
          <w:rFonts w:ascii="Times New Roman" w:hAnsi="Times New Roman" w:cs="Times New Roman"/>
          <w:sz w:val="28"/>
          <w:szCs w:val="28"/>
          <w:lang w:val="en-GB"/>
        </w:rPr>
        <w:t>our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digital age, </w:t>
      </w:r>
      <w:r w:rsidR="00AE4F91">
        <w:rPr>
          <w:rFonts w:ascii="Times New Roman" w:hAnsi="Times New Roman" w:cs="Times New Roman"/>
          <w:sz w:val="28"/>
          <w:szCs w:val="28"/>
          <w:lang w:val="en-GB"/>
        </w:rPr>
        <w:t xml:space="preserve">there is no longer any reason for </w:t>
      </w:r>
      <w:r>
        <w:rPr>
          <w:rFonts w:ascii="Times New Roman" w:hAnsi="Times New Roman" w:cs="Times New Roman"/>
          <w:sz w:val="28"/>
          <w:szCs w:val="28"/>
          <w:lang w:val="en-GB"/>
        </w:rPr>
        <w:t>physical distance to be a barrier to development. In fact</w:t>
      </w:r>
      <w:r w:rsidR="00AE4F91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 would say</w:t>
      </w:r>
      <w:r w:rsidR="00AE4F91">
        <w:rPr>
          <w:rFonts w:ascii="Times New Roman" w:hAnsi="Times New Roman" w:cs="Times New Roman"/>
          <w:sz w:val="28"/>
          <w:szCs w:val="28"/>
          <w:lang w:val="en-GB"/>
        </w:rPr>
        <w:t xml:space="preserve"> our situation as small and </w:t>
      </w:r>
      <w:r w:rsidR="00A21128">
        <w:rPr>
          <w:rFonts w:ascii="Times New Roman" w:hAnsi="Times New Roman" w:cs="Times New Roman"/>
          <w:sz w:val="28"/>
          <w:szCs w:val="28"/>
          <w:lang w:val="en-GB"/>
        </w:rPr>
        <w:t xml:space="preserve">remote </w:t>
      </w:r>
      <w:r w:rsidR="00AE4F91">
        <w:rPr>
          <w:rFonts w:ascii="Times New Roman" w:hAnsi="Times New Roman" w:cs="Times New Roman"/>
          <w:sz w:val="28"/>
          <w:szCs w:val="28"/>
          <w:lang w:val="en-GB"/>
        </w:rPr>
        <w:t xml:space="preserve">communities </w:t>
      </w:r>
      <w:r w:rsidR="00A21128">
        <w:rPr>
          <w:rFonts w:ascii="Times New Roman" w:hAnsi="Times New Roman" w:cs="Times New Roman"/>
          <w:sz w:val="28"/>
          <w:szCs w:val="28"/>
          <w:lang w:val="en-GB"/>
        </w:rPr>
        <w:t xml:space="preserve">in the High North </w:t>
      </w:r>
      <w:r w:rsidR="000F5F7B">
        <w:rPr>
          <w:rFonts w:ascii="Times New Roman" w:hAnsi="Times New Roman" w:cs="Times New Roman"/>
          <w:sz w:val="28"/>
          <w:szCs w:val="28"/>
          <w:lang w:val="en-GB"/>
        </w:rPr>
        <w:t xml:space="preserve">is giving </w:t>
      </w:r>
      <w:r w:rsidR="00AE4F91">
        <w:rPr>
          <w:rFonts w:ascii="Times New Roman" w:hAnsi="Times New Roman" w:cs="Times New Roman"/>
          <w:sz w:val="28"/>
          <w:szCs w:val="28"/>
          <w:lang w:val="en-GB"/>
        </w:rPr>
        <w:t xml:space="preserve">us </w:t>
      </w:r>
      <w:r w:rsidR="000F5F7B">
        <w:rPr>
          <w:rFonts w:ascii="Times New Roman" w:hAnsi="Times New Roman" w:cs="Times New Roman"/>
          <w:sz w:val="28"/>
          <w:szCs w:val="28"/>
          <w:lang w:val="en-GB"/>
        </w:rPr>
        <w:t>a cutting edge t</w:t>
      </w:r>
      <w:r w:rsidR="00AE4F91">
        <w:rPr>
          <w:rFonts w:ascii="Times New Roman" w:hAnsi="Times New Roman" w:cs="Times New Roman"/>
          <w:sz w:val="28"/>
          <w:szCs w:val="28"/>
          <w:lang w:val="en-GB"/>
        </w:rPr>
        <w:t xml:space="preserve">o find new and exciting ways to connect and share knowledge.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8645BE8" w14:textId="4B54ECA6" w:rsidR="003E29C3" w:rsidRDefault="00A21128" w:rsidP="005D07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am sure with the right kind of international investment and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cooperation,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the Arctic region can become </w:t>
      </w:r>
      <w:r w:rsidR="000F5F7B">
        <w:rPr>
          <w:rFonts w:ascii="Times New Roman" w:hAnsi="Times New Roman" w:cs="Times New Roman"/>
          <w:sz w:val="28"/>
          <w:szCs w:val="28"/>
          <w:lang w:val="en-GB"/>
        </w:rPr>
        <w:t xml:space="preserve">a leader in </w:t>
      </w:r>
      <w:r w:rsidR="00EC3174"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  <w:lang w:val="en-GB"/>
        </w:rPr>
        <w:t>nnovat</w:t>
      </w:r>
      <w:r w:rsidR="00EC3174">
        <w:rPr>
          <w:rFonts w:ascii="Times New Roman" w:hAnsi="Times New Roman" w:cs="Times New Roman"/>
          <w:sz w:val="28"/>
          <w:szCs w:val="28"/>
          <w:lang w:val="en-GB"/>
        </w:rPr>
        <w:t>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for new digital technologies that can have global application.  </w:t>
      </w:r>
      <w:r w:rsidR="00C264E5">
        <w:rPr>
          <w:rFonts w:ascii="Times New Roman" w:hAnsi="Times New Roman" w:cs="Times New Roman"/>
          <w:sz w:val="28"/>
          <w:szCs w:val="28"/>
          <w:lang w:val="en-GB"/>
        </w:rPr>
        <w:t>I believe we are already well on the way.</w:t>
      </w:r>
    </w:p>
    <w:p w14:paraId="2D26973E" w14:textId="17363939" w:rsidR="003E29C3" w:rsidRDefault="00A21128" w:rsidP="005D07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This way of thinking is already making its mark in education and research</w:t>
      </w:r>
      <w:r w:rsidR="00FC6B0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291973">
        <w:rPr>
          <w:rFonts w:ascii="Times New Roman" w:hAnsi="Times New Roman" w:cs="Times New Roman"/>
          <w:sz w:val="28"/>
          <w:szCs w:val="28"/>
          <w:lang w:val="en-GB"/>
        </w:rPr>
        <w:t xml:space="preserve"> as well as in the business sector</w:t>
      </w:r>
      <w:r w:rsidR="00C264E5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E4F91" w:rsidRPr="00AE4F91">
        <w:rPr>
          <w:rFonts w:ascii="Times New Roman" w:hAnsi="Times New Roman" w:cs="Times New Roman"/>
          <w:sz w:val="28"/>
          <w:szCs w:val="28"/>
          <w:lang w:val="en-GB"/>
        </w:rPr>
        <w:t xml:space="preserve">Access to </w:t>
      </w:r>
      <w:r w:rsidR="007D5431">
        <w:rPr>
          <w:rFonts w:ascii="Times New Roman" w:hAnsi="Times New Roman" w:cs="Times New Roman"/>
          <w:sz w:val="28"/>
          <w:szCs w:val="28"/>
          <w:lang w:val="en-GB"/>
        </w:rPr>
        <w:t xml:space="preserve">high quality </w:t>
      </w:r>
      <w:r w:rsidR="00AE4F91" w:rsidRPr="00AE4F91">
        <w:rPr>
          <w:rFonts w:ascii="Times New Roman" w:hAnsi="Times New Roman" w:cs="Times New Roman"/>
          <w:sz w:val="28"/>
          <w:szCs w:val="28"/>
          <w:lang w:val="en-GB"/>
        </w:rPr>
        <w:t xml:space="preserve">broadband </w:t>
      </w:r>
      <w:r w:rsidR="000F5F7B">
        <w:rPr>
          <w:rFonts w:ascii="Times New Roman" w:hAnsi="Times New Roman" w:cs="Times New Roman"/>
          <w:sz w:val="28"/>
          <w:szCs w:val="28"/>
          <w:lang w:val="en-GB"/>
        </w:rPr>
        <w:t xml:space="preserve">has </w:t>
      </w:r>
      <w:r w:rsidR="00AE4F91">
        <w:rPr>
          <w:rFonts w:ascii="Times New Roman" w:hAnsi="Times New Roman" w:cs="Times New Roman"/>
          <w:sz w:val="28"/>
          <w:szCs w:val="28"/>
          <w:lang w:val="en-GB"/>
        </w:rPr>
        <w:t>generate</w:t>
      </w:r>
      <w:r w:rsidR="000F5F7B">
        <w:rPr>
          <w:rFonts w:ascii="Times New Roman" w:hAnsi="Times New Roman" w:cs="Times New Roman"/>
          <w:sz w:val="28"/>
          <w:szCs w:val="28"/>
          <w:lang w:val="en-GB"/>
        </w:rPr>
        <w:t>d a growth in</w:t>
      </w:r>
      <w:r w:rsidR="00AE4F9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AE4F91" w:rsidRPr="00AE4F91">
        <w:rPr>
          <w:rFonts w:ascii="Times New Roman" w:hAnsi="Times New Roman" w:cs="Times New Roman"/>
          <w:sz w:val="28"/>
          <w:szCs w:val="28"/>
          <w:lang w:val="en-GB"/>
        </w:rPr>
        <w:t>e-learning</w:t>
      </w:r>
      <w:proofErr w:type="gramEnd"/>
      <w:r w:rsidR="00AE4F91" w:rsidRPr="00AE4F91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0F5F7B"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 w:rsidR="00AE4F91" w:rsidRPr="00AE4F91">
        <w:rPr>
          <w:rFonts w:ascii="Times New Roman" w:hAnsi="Times New Roman" w:cs="Times New Roman"/>
          <w:sz w:val="28"/>
          <w:szCs w:val="28"/>
          <w:lang w:val="en-GB"/>
        </w:rPr>
        <w:t>enabl</w:t>
      </w:r>
      <w:r w:rsidR="000F5F7B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AE4F91" w:rsidRPr="00AE4F91">
        <w:rPr>
          <w:rFonts w:ascii="Times New Roman" w:hAnsi="Times New Roman" w:cs="Times New Roman"/>
          <w:sz w:val="28"/>
          <w:szCs w:val="28"/>
          <w:lang w:val="en-GB"/>
        </w:rPr>
        <w:t xml:space="preserve"> the development of digital he</w:t>
      </w:r>
      <w:r w:rsidR="00AE4F91">
        <w:rPr>
          <w:rFonts w:ascii="Times New Roman" w:hAnsi="Times New Roman" w:cs="Times New Roman"/>
          <w:sz w:val="28"/>
          <w:szCs w:val="28"/>
          <w:lang w:val="en-GB"/>
        </w:rPr>
        <w:t>alth</w:t>
      </w:r>
      <w:r w:rsidR="00AE4F91" w:rsidRPr="00AE4F91">
        <w:rPr>
          <w:rFonts w:ascii="Times New Roman" w:hAnsi="Times New Roman" w:cs="Times New Roman"/>
          <w:sz w:val="28"/>
          <w:szCs w:val="28"/>
          <w:lang w:val="en-GB"/>
        </w:rPr>
        <w:t xml:space="preserve"> and social services</w:t>
      </w:r>
      <w:r w:rsidR="00AE4F9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55F76AA8" w14:textId="163DF582" w:rsidR="00563546" w:rsidRDefault="00C73A86" w:rsidP="00EC317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Faroe Islands and Greenland take part in the EU’s research 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 xml:space="preserve">programme Horizon </w:t>
      </w:r>
      <w:proofErr w:type="gramStart"/>
      <w:r w:rsidR="00563546">
        <w:rPr>
          <w:rFonts w:ascii="Times New Roman" w:hAnsi="Times New Roman" w:cs="Times New Roman"/>
          <w:sz w:val="28"/>
          <w:szCs w:val="28"/>
          <w:lang w:val="en-GB"/>
        </w:rPr>
        <w:t>2020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>Northern Periphery</w:t>
      </w:r>
      <w:proofErr w:type="gramEnd"/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 xml:space="preserve"> and the Arctic Programme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558BD14A" w14:textId="090DB555" w:rsidR="00EC3174" w:rsidRDefault="00FC6B07" w:rsidP="00EC317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 xml:space="preserve">he research and business sectors have benefitted from active participation in a range of projects </w:t>
      </w:r>
      <w:r w:rsidR="000F5F7B">
        <w:rPr>
          <w:rFonts w:ascii="Times New Roman" w:hAnsi="Times New Roman" w:cs="Times New Roman"/>
          <w:sz w:val="28"/>
          <w:szCs w:val="28"/>
          <w:lang w:val="en-GB"/>
        </w:rPr>
        <w:t xml:space="preserve">funded 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>by the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>se programmes.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 xml:space="preserve">In addition to the Arctic Council, I would urge 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 xml:space="preserve">the EU to 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 xml:space="preserve">explore a closer collaboration with Nordic 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 xml:space="preserve">cooperation </w:t>
      </w:r>
      <w:r w:rsidR="009C1920">
        <w:rPr>
          <w:rFonts w:ascii="Times New Roman" w:hAnsi="Times New Roman" w:cs="Times New Roman"/>
          <w:sz w:val="28"/>
          <w:szCs w:val="28"/>
          <w:lang w:val="en-GB"/>
        </w:rPr>
        <w:t xml:space="preserve">funding programmes that 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 xml:space="preserve">deal with </w:t>
      </w:r>
      <w:r w:rsidR="000F5F7B">
        <w:rPr>
          <w:rFonts w:ascii="Times New Roman" w:hAnsi="Times New Roman" w:cs="Times New Roman"/>
          <w:sz w:val="28"/>
          <w:szCs w:val="28"/>
          <w:lang w:val="en-GB"/>
        </w:rPr>
        <w:t>issues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 xml:space="preserve"> relevant </w:t>
      </w:r>
      <w:r w:rsidR="00291973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>Arctic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>, namely the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 xml:space="preserve"> Nordic Council of Ministers 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 xml:space="preserve">Arctic Programme 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 xml:space="preserve">and NORA – 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EC3174" w:rsidRPr="00EC3174">
        <w:rPr>
          <w:rFonts w:ascii="Times New Roman" w:hAnsi="Times New Roman" w:cs="Times New Roman"/>
          <w:sz w:val="28"/>
          <w:szCs w:val="28"/>
          <w:lang w:val="en-GB"/>
        </w:rPr>
        <w:t>Nordic Atlantic Cooperation.</w:t>
      </w:r>
    </w:p>
    <w:p w14:paraId="6FE8D840" w14:textId="0C59933F" w:rsidR="007D5431" w:rsidRDefault="007D5431" w:rsidP="005D07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As I said, connecting places and connecting knowledge and information is all about connecting people – both across the High North and 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 xml:space="preserve">from </w:t>
      </w:r>
      <w:r>
        <w:rPr>
          <w:rFonts w:ascii="Times New Roman" w:hAnsi="Times New Roman" w:cs="Times New Roman"/>
          <w:sz w:val="28"/>
          <w:szCs w:val="28"/>
          <w:lang w:val="en-GB"/>
        </w:rPr>
        <w:t>our region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 w:rsidR="00563546">
        <w:rPr>
          <w:rFonts w:ascii="Times New Roman" w:hAnsi="Times New Roman" w:cs="Times New Roman"/>
          <w:sz w:val="28"/>
          <w:szCs w:val="28"/>
          <w:lang w:val="en-GB"/>
        </w:rPr>
        <w:t xml:space="preserve">the rest of </w:t>
      </w:r>
      <w:r w:rsidR="0004549E">
        <w:rPr>
          <w:rFonts w:ascii="Times New Roman" w:hAnsi="Times New Roman" w:cs="Times New Roman"/>
          <w:sz w:val="28"/>
          <w:szCs w:val="28"/>
          <w:lang w:val="en-GB"/>
        </w:rPr>
        <w:t xml:space="preserve">Europe and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563546">
        <w:rPr>
          <w:rFonts w:ascii="Times New Roman" w:hAnsi="Times New Roman" w:cs="Times New Roman"/>
          <w:sz w:val="28"/>
          <w:szCs w:val="28"/>
          <w:lang w:val="en-GB"/>
        </w:rPr>
        <w:t xml:space="preserve">wider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global community. </w:t>
      </w:r>
    </w:p>
    <w:p w14:paraId="52BCFD52" w14:textId="23DBD6FF" w:rsidR="007D5431" w:rsidRDefault="007D5431" w:rsidP="005D07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are much closer than many outside the Arctic </w:t>
      </w:r>
      <w:r w:rsidR="0004549E">
        <w:rPr>
          <w:rFonts w:ascii="Times New Roman" w:hAnsi="Times New Roman" w:cs="Times New Roman"/>
          <w:sz w:val="28"/>
          <w:szCs w:val="28"/>
          <w:lang w:val="en-GB"/>
        </w:rPr>
        <w:t xml:space="preserve">actually </w:t>
      </w:r>
      <w:r>
        <w:rPr>
          <w:rFonts w:ascii="Times New Roman" w:hAnsi="Times New Roman" w:cs="Times New Roman"/>
          <w:sz w:val="28"/>
          <w:szCs w:val="28"/>
          <w:lang w:val="en-GB"/>
        </w:rPr>
        <w:t>realise</w:t>
      </w:r>
      <w:r w:rsidR="0004549E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EU’s greatest investment wil</w:t>
      </w:r>
      <w:r w:rsidR="0004549E">
        <w:rPr>
          <w:rFonts w:ascii="Times New Roman" w:hAnsi="Times New Roman" w:cs="Times New Roman"/>
          <w:sz w:val="28"/>
          <w:szCs w:val="28"/>
          <w:lang w:val="en-GB"/>
        </w:rPr>
        <w:t>l be in helping us to close the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>se</w:t>
      </w:r>
      <w:r w:rsidR="000454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gaps of 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>perception</w:t>
      </w:r>
      <w:r w:rsidR="005400FC">
        <w:rPr>
          <w:rFonts w:ascii="Times New Roman" w:hAnsi="Times New Roman" w:cs="Times New Roman"/>
          <w:sz w:val="28"/>
          <w:szCs w:val="28"/>
          <w:lang w:val="en-GB"/>
        </w:rPr>
        <w:t xml:space="preserve"> – helping 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 xml:space="preserve">us </w:t>
      </w:r>
      <w:r w:rsidR="0004549E">
        <w:rPr>
          <w:rFonts w:ascii="Times New Roman" w:hAnsi="Times New Roman" w:cs="Times New Roman"/>
          <w:sz w:val="28"/>
          <w:szCs w:val="28"/>
          <w:lang w:val="en-GB"/>
        </w:rPr>
        <w:t xml:space="preserve">open 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04549E">
        <w:rPr>
          <w:rFonts w:ascii="Times New Roman" w:hAnsi="Times New Roman" w:cs="Times New Roman"/>
          <w:sz w:val="28"/>
          <w:szCs w:val="28"/>
          <w:lang w:val="en-GB"/>
        </w:rPr>
        <w:t xml:space="preserve">eyes </w:t>
      </w:r>
      <w:r w:rsidR="00C73A86">
        <w:rPr>
          <w:rFonts w:ascii="Times New Roman" w:hAnsi="Times New Roman" w:cs="Times New Roman"/>
          <w:sz w:val="28"/>
          <w:szCs w:val="28"/>
          <w:lang w:val="en-GB"/>
        </w:rPr>
        <w:t xml:space="preserve">of the international community </w:t>
      </w:r>
      <w:r w:rsidR="0004549E">
        <w:rPr>
          <w:rFonts w:ascii="Times New Roman" w:hAnsi="Times New Roman" w:cs="Times New Roman"/>
          <w:sz w:val="28"/>
          <w:szCs w:val="28"/>
          <w:lang w:val="en-GB"/>
        </w:rPr>
        <w:t xml:space="preserve">to the </w:t>
      </w:r>
      <w:r w:rsidR="005400FC">
        <w:rPr>
          <w:rFonts w:ascii="Times New Roman" w:hAnsi="Times New Roman" w:cs="Times New Roman"/>
          <w:sz w:val="28"/>
          <w:szCs w:val="28"/>
          <w:lang w:val="en-GB"/>
        </w:rPr>
        <w:t>value of</w:t>
      </w:r>
      <w:r w:rsidR="00291973">
        <w:rPr>
          <w:rFonts w:ascii="Times New Roman" w:hAnsi="Times New Roman" w:cs="Times New Roman"/>
          <w:sz w:val="28"/>
          <w:szCs w:val="28"/>
          <w:lang w:val="en-GB"/>
        </w:rPr>
        <w:t xml:space="preserve"> investing in th</w:t>
      </w:r>
      <w:r w:rsidR="0004549E">
        <w:rPr>
          <w:rFonts w:ascii="Times New Roman" w:hAnsi="Times New Roman" w:cs="Times New Roman"/>
          <w:sz w:val="28"/>
          <w:szCs w:val="28"/>
          <w:lang w:val="en-GB"/>
        </w:rPr>
        <w:t xml:space="preserve">e human resources of the </w:t>
      </w:r>
      <w:r w:rsidR="005400FC">
        <w:rPr>
          <w:rFonts w:ascii="Times New Roman" w:hAnsi="Times New Roman" w:cs="Times New Roman"/>
          <w:sz w:val="28"/>
          <w:szCs w:val="28"/>
          <w:lang w:val="en-GB"/>
        </w:rPr>
        <w:t>High North</w:t>
      </w:r>
      <w:r w:rsidR="0004549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272637C" w14:textId="161798C0" w:rsidR="005400FC" w:rsidRPr="004A374A" w:rsidRDefault="005400FC" w:rsidP="005D07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look forward to connecting more closely with </w:t>
      </w:r>
      <w:r w:rsidR="004E28EA">
        <w:rPr>
          <w:rFonts w:ascii="Times New Roman" w:hAnsi="Times New Roman" w:cs="Times New Roman"/>
          <w:sz w:val="28"/>
          <w:szCs w:val="28"/>
          <w:lang w:val="en-GB"/>
        </w:rPr>
        <w:t xml:space="preserve">our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European partners in </w:t>
      </w:r>
      <w:r w:rsidR="004E28EA">
        <w:rPr>
          <w:rFonts w:ascii="Times New Roman" w:hAnsi="Times New Roman" w:cs="Times New Roman"/>
          <w:sz w:val="28"/>
          <w:szCs w:val="28"/>
          <w:lang w:val="en-GB"/>
        </w:rPr>
        <w:t>all relevant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areas in the future – for the benefit of us all.</w:t>
      </w:r>
      <w:bookmarkStart w:id="0" w:name="_GoBack"/>
      <w:bookmarkEnd w:id="0"/>
    </w:p>
    <w:p w14:paraId="374F062F" w14:textId="77777777" w:rsidR="00DE12E8" w:rsidRPr="002560C7" w:rsidRDefault="00414C8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Thank you. </w:t>
      </w:r>
    </w:p>
    <w:sectPr w:rsidR="00DE12E8" w:rsidRPr="002560C7" w:rsidSect="007871AB">
      <w:headerReference w:type="default" r:id="rId7"/>
      <w:pgSz w:w="11906" w:h="16838"/>
      <w:pgMar w:top="820" w:right="1134" w:bottom="709" w:left="1134" w:header="708" w:footer="708" w:gutter="0"/>
      <w:cols w:space="14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AF579" w14:textId="77777777" w:rsidR="00CF0EBF" w:rsidRDefault="00CF0EBF" w:rsidP="000B6F56">
      <w:pPr>
        <w:spacing w:after="0" w:line="240" w:lineRule="auto"/>
      </w:pPr>
      <w:r>
        <w:separator/>
      </w:r>
    </w:p>
  </w:endnote>
  <w:endnote w:type="continuationSeparator" w:id="0">
    <w:p w14:paraId="5AA26E6F" w14:textId="77777777" w:rsidR="00CF0EBF" w:rsidRDefault="00CF0EBF" w:rsidP="000B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13089" w14:textId="77777777" w:rsidR="00CF0EBF" w:rsidRDefault="00CF0EBF" w:rsidP="000B6F56">
      <w:pPr>
        <w:spacing w:after="0" w:line="240" w:lineRule="auto"/>
      </w:pPr>
      <w:r>
        <w:separator/>
      </w:r>
    </w:p>
  </w:footnote>
  <w:footnote w:type="continuationSeparator" w:id="0">
    <w:p w14:paraId="7EE95FA8" w14:textId="77777777" w:rsidR="00CF0EBF" w:rsidRDefault="00CF0EBF" w:rsidP="000B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6016" w14:textId="34E4337F" w:rsidR="005B6D4E" w:rsidRDefault="005B6D4E">
    <w:pPr>
      <w:pStyle w:val="Sidehoved"/>
    </w:pPr>
    <w:r>
      <w:t>OULU, 16. juni 2017</w:t>
    </w:r>
  </w:p>
  <w:p w14:paraId="77F90C89" w14:textId="77777777" w:rsidR="005B6D4E" w:rsidRDefault="005B6D4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C7"/>
    <w:rsid w:val="0004549E"/>
    <w:rsid w:val="00085AE2"/>
    <w:rsid w:val="0009200C"/>
    <w:rsid w:val="000941A6"/>
    <w:rsid w:val="00096CE4"/>
    <w:rsid w:val="000A72DB"/>
    <w:rsid w:val="000B6F56"/>
    <w:rsid w:val="000C0212"/>
    <w:rsid w:val="000F5F7B"/>
    <w:rsid w:val="00123D9A"/>
    <w:rsid w:val="001660BD"/>
    <w:rsid w:val="00181EA2"/>
    <w:rsid w:val="001F504D"/>
    <w:rsid w:val="00245FDC"/>
    <w:rsid w:val="002560C7"/>
    <w:rsid w:val="002824DD"/>
    <w:rsid w:val="00291973"/>
    <w:rsid w:val="00362C26"/>
    <w:rsid w:val="003923B2"/>
    <w:rsid w:val="003E29C3"/>
    <w:rsid w:val="00414C86"/>
    <w:rsid w:val="00423ACC"/>
    <w:rsid w:val="004775C5"/>
    <w:rsid w:val="004A374A"/>
    <w:rsid w:val="004E28EA"/>
    <w:rsid w:val="0050309F"/>
    <w:rsid w:val="00522710"/>
    <w:rsid w:val="005400FC"/>
    <w:rsid w:val="00546C8D"/>
    <w:rsid w:val="00563546"/>
    <w:rsid w:val="005B6D4E"/>
    <w:rsid w:val="005D0728"/>
    <w:rsid w:val="00634214"/>
    <w:rsid w:val="006579F7"/>
    <w:rsid w:val="00704BEE"/>
    <w:rsid w:val="00705FE6"/>
    <w:rsid w:val="00746F76"/>
    <w:rsid w:val="007814FE"/>
    <w:rsid w:val="007871AB"/>
    <w:rsid w:val="007B3A58"/>
    <w:rsid w:val="007D2987"/>
    <w:rsid w:val="007D5431"/>
    <w:rsid w:val="0081720F"/>
    <w:rsid w:val="008207AD"/>
    <w:rsid w:val="00872323"/>
    <w:rsid w:val="008A5666"/>
    <w:rsid w:val="00932FB7"/>
    <w:rsid w:val="00950086"/>
    <w:rsid w:val="00992D8E"/>
    <w:rsid w:val="009C1920"/>
    <w:rsid w:val="00A21128"/>
    <w:rsid w:val="00A62652"/>
    <w:rsid w:val="00A63423"/>
    <w:rsid w:val="00AD61C4"/>
    <w:rsid w:val="00AE4F91"/>
    <w:rsid w:val="00B000C7"/>
    <w:rsid w:val="00B5310F"/>
    <w:rsid w:val="00BF1603"/>
    <w:rsid w:val="00C04FF4"/>
    <w:rsid w:val="00C12334"/>
    <w:rsid w:val="00C264E5"/>
    <w:rsid w:val="00C31B57"/>
    <w:rsid w:val="00C73A86"/>
    <w:rsid w:val="00CF0EBF"/>
    <w:rsid w:val="00D277A9"/>
    <w:rsid w:val="00D33DFE"/>
    <w:rsid w:val="00DE12E8"/>
    <w:rsid w:val="00E019C2"/>
    <w:rsid w:val="00E072E8"/>
    <w:rsid w:val="00E12591"/>
    <w:rsid w:val="00E41299"/>
    <w:rsid w:val="00EA216B"/>
    <w:rsid w:val="00EA61F7"/>
    <w:rsid w:val="00EC3174"/>
    <w:rsid w:val="00ED6DB1"/>
    <w:rsid w:val="00F06FA5"/>
    <w:rsid w:val="00F474FA"/>
    <w:rsid w:val="00F86A53"/>
    <w:rsid w:val="00F92401"/>
    <w:rsid w:val="00FC1D36"/>
    <w:rsid w:val="00FC4A8D"/>
    <w:rsid w:val="00FC6B07"/>
    <w:rsid w:val="00FC715E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A1B2F"/>
  <w15:docId w15:val="{F80B810D-800F-4FE1-8446-0C745D4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6DB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31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317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317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31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3174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0B6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F56"/>
  </w:style>
  <w:style w:type="paragraph" w:styleId="Sidefod">
    <w:name w:val="footer"/>
    <w:basedOn w:val="Normal"/>
    <w:link w:val="SidefodTegn"/>
    <w:uiPriority w:val="99"/>
    <w:unhideWhenUsed/>
    <w:rsid w:val="000B6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A0B3-EFC3-4B34-87AA-C7AC85AA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Thostrup</dc:creator>
  <cp:lastModifiedBy>Kate Sanderson</cp:lastModifiedBy>
  <cp:revision>3</cp:revision>
  <cp:lastPrinted>2017-06-13T16:19:00Z</cp:lastPrinted>
  <dcterms:created xsi:type="dcterms:W3CDTF">2017-06-15T07:22:00Z</dcterms:created>
  <dcterms:modified xsi:type="dcterms:W3CDTF">2017-06-15T07:24:00Z</dcterms:modified>
</cp:coreProperties>
</file>