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CC7CB" w14:textId="77777777" w:rsidR="00ED542D" w:rsidRPr="000A129D" w:rsidRDefault="00ED542D" w:rsidP="00ED542D">
      <w:pPr>
        <w:spacing w:after="0"/>
        <w:jc w:val="center"/>
        <w:rPr>
          <w:b/>
          <w:sz w:val="32"/>
          <w:szCs w:val="32"/>
          <w:lang w:eastAsia="en-US"/>
        </w:rPr>
      </w:pPr>
      <w:bookmarkStart w:id="0" w:name="_Hlk113530249"/>
      <w:r w:rsidRPr="000A129D">
        <w:rPr>
          <w:noProof/>
        </w:rPr>
        <w:drawing>
          <wp:anchor distT="0" distB="0" distL="114300" distR="114300" simplePos="0" relativeHeight="251659264" behindDoc="0" locked="0" layoutInCell="1" allowOverlap="1" wp14:anchorId="563DF958" wp14:editId="229378F7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9525" b="6350"/>
            <wp:wrapTopAndBottom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Umhvørvis- og </w:t>
      </w:r>
      <w:proofErr w:type="spellStart"/>
      <w:r>
        <w:rPr>
          <w:b/>
          <w:sz w:val="32"/>
          <w:szCs w:val="32"/>
        </w:rPr>
        <w:t>vinnumálaráðið</w:t>
      </w:r>
      <w:proofErr w:type="spellEnd"/>
    </w:p>
    <w:p w14:paraId="1F095A6A" w14:textId="77777777" w:rsidR="00ED542D" w:rsidRPr="000A129D" w:rsidRDefault="00ED542D" w:rsidP="00ED542D">
      <w:pPr>
        <w:spacing w:after="0"/>
        <w:rPr>
          <w:rStyle w:val="TypografiFed"/>
          <w:szCs w:val="22"/>
        </w:rPr>
      </w:pPr>
    </w:p>
    <w:p w14:paraId="44DE59AB" w14:textId="77777777" w:rsidR="00ED542D" w:rsidRPr="000A129D" w:rsidRDefault="00ED542D" w:rsidP="00ED542D">
      <w:pPr>
        <w:spacing w:after="0"/>
        <w:rPr>
          <w:rStyle w:val="TypografiFed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710"/>
        <w:gridCol w:w="1629"/>
      </w:tblGrid>
      <w:tr w:rsidR="00ED542D" w14:paraId="05CF7361" w14:textId="77777777" w:rsidTr="00895AD1">
        <w:trPr>
          <w:trHeight w:val="344"/>
          <w:jc w:val="right"/>
        </w:trPr>
        <w:tc>
          <w:tcPr>
            <w:tcW w:w="1710" w:type="dxa"/>
            <w:hideMark/>
          </w:tcPr>
          <w:p w14:paraId="2122C1B3" w14:textId="77777777" w:rsidR="00ED542D" w:rsidRDefault="00ED542D" w:rsidP="00895AD1">
            <w:pPr>
              <w:spacing w:after="0"/>
            </w:pPr>
            <w:r>
              <w:t>Dagfesting:</w:t>
            </w:r>
            <w:r>
              <w:rPr>
                <w:noProof/>
              </w:rPr>
              <w:t xml:space="preserve"> </w:t>
            </w:r>
          </w:p>
        </w:tc>
        <w:tc>
          <w:tcPr>
            <w:tcW w:w="1629" w:type="dxa"/>
            <w:hideMark/>
          </w:tcPr>
          <w:p w14:paraId="4D6DBBEE" w14:textId="352E4FCA" w:rsidR="00ED542D" w:rsidRDefault="004A5258" w:rsidP="00895AD1">
            <w:pPr>
              <w:tabs>
                <w:tab w:val="center" w:pos="4513"/>
                <w:tab w:val="right" w:pos="9026"/>
              </w:tabs>
              <w:spacing w:after="0"/>
            </w:pPr>
            <w:r>
              <w:t>15. sep. 2022</w:t>
            </w:r>
          </w:p>
        </w:tc>
      </w:tr>
      <w:tr w:rsidR="00ED542D" w14:paraId="2D11F450" w14:textId="77777777" w:rsidTr="00895AD1">
        <w:trPr>
          <w:trHeight w:val="361"/>
          <w:jc w:val="right"/>
        </w:trPr>
        <w:tc>
          <w:tcPr>
            <w:tcW w:w="1710" w:type="dxa"/>
            <w:hideMark/>
          </w:tcPr>
          <w:p w14:paraId="028A0285" w14:textId="77777777" w:rsidR="00ED542D" w:rsidRDefault="00ED542D" w:rsidP="00895AD1">
            <w:pPr>
              <w:spacing w:after="0"/>
            </w:pPr>
            <w:r>
              <w:t>Mál nr.:</w:t>
            </w:r>
          </w:p>
        </w:tc>
        <w:tc>
          <w:tcPr>
            <w:tcW w:w="1629" w:type="dxa"/>
            <w:hideMark/>
          </w:tcPr>
          <w:p w14:paraId="038F573A" w14:textId="77777777" w:rsidR="00ED542D" w:rsidRDefault="00ED542D" w:rsidP="00895AD1">
            <w:pPr>
              <w:tabs>
                <w:tab w:val="center" w:pos="4513"/>
                <w:tab w:val="right" w:pos="9026"/>
              </w:tabs>
              <w:spacing w:after="0"/>
            </w:pPr>
            <w:r w:rsidRPr="005A2705">
              <w:t>22/15353</w:t>
            </w:r>
          </w:p>
        </w:tc>
      </w:tr>
      <w:tr w:rsidR="00ED542D" w14:paraId="3982261A" w14:textId="77777777" w:rsidTr="00895AD1">
        <w:trPr>
          <w:trHeight w:val="344"/>
          <w:jc w:val="right"/>
        </w:trPr>
        <w:tc>
          <w:tcPr>
            <w:tcW w:w="1710" w:type="dxa"/>
            <w:hideMark/>
          </w:tcPr>
          <w:p w14:paraId="24D659ED" w14:textId="77777777" w:rsidR="00ED542D" w:rsidRDefault="00ED542D" w:rsidP="00895AD1">
            <w:pPr>
              <w:spacing w:after="0"/>
            </w:pPr>
            <w:proofErr w:type="spellStart"/>
            <w:r>
              <w:t>Málsviðgjørt</w:t>
            </w:r>
            <w:proofErr w:type="spellEnd"/>
            <w:r>
              <w:t>:</w:t>
            </w:r>
          </w:p>
        </w:tc>
        <w:tc>
          <w:tcPr>
            <w:tcW w:w="1629" w:type="dxa"/>
            <w:hideMark/>
          </w:tcPr>
          <w:p w14:paraId="4E449E85" w14:textId="77777777" w:rsidR="00ED542D" w:rsidRDefault="00ED542D" w:rsidP="00895AD1">
            <w:pPr>
              <w:tabs>
                <w:tab w:val="center" w:pos="4513"/>
                <w:tab w:val="right" w:pos="9026"/>
              </w:tabs>
              <w:spacing w:after="0"/>
            </w:pPr>
            <w:r>
              <w:t>ARØ</w:t>
            </w:r>
          </w:p>
        </w:tc>
      </w:tr>
      <w:tr w:rsidR="00ED542D" w14:paraId="3B107FA4" w14:textId="77777777" w:rsidTr="00895AD1">
        <w:trPr>
          <w:trHeight w:val="344"/>
          <w:jc w:val="right"/>
        </w:trPr>
        <w:tc>
          <w:tcPr>
            <w:tcW w:w="1710" w:type="dxa"/>
            <w:hideMark/>
          </w:tcPr>
          <w:p w14:paraId="50FC8411" w14:textId="77777777" w:rsidR="00ED542D" w:rsidRDefault="00ED542D" w:rsidP="00895AD1">
            <w:pPr>
              <w:spacing w:after="0"/>
            </w:pPr>
            <w:proofErr w:type="spellStart"/>
            <w:r>
              <w:t>Ummælistíð</w:t>
            </w:r>
            <w:proofErr w:type="spellEnd"/>
            <w:r>
              <w:t>:</w:t>
            </w:r>
          </w:p>
        </w:tc>
        <w:tc>
          <w:tcPr>
            <w:tcW w:w="1629" w:type="dxa"/>
            <w:hideMark/>
          </w:tcPr>
          <w:p w14:paraId="02636B1A" w14:textId="76179615" w:rsidR="00ED542D" w:rsidRDefault="001A484D" w:rsidP="00895AD1">
            <w:pPr>
              <w:tabs>
                <w:tab w:val="center" w:pos="4513"/>
                <w:tab w:val="right" w:pos="9026"/>
              </w:tabs>
              <w:spacing w:after="0"/>
            </w:pPr>
            <w:r>
              <w:t>F</w:t>
            </w:r>
            <w:r w:rsidR="00ED542D">
              <w:t>rá</w:t>
            </w:r>
            <w:r>
              <w:t xml:space="preserve"> 15. sep. </w:t>
            </w:r>
            <w:r w:rsidR="00ED542D">
              <w:t>til</w:t>
            </w:r>
            <w:r>
              <w:t xml:space="preserve"> 29. sep. 2022</w:t>
            </w:r>
          </w:p>
        </w:tc>
      </w:tr>
      <w:tr w:rsidR="00ED542D" w14:paraId="75ADE4CF" w14:textId="77777777" w:rsidTr="00895AD1">
        <w:trPr>
          <w:trHeight w:val="565"/>
          <w:jc w:val="right"/>
        </w:trPr>
        <w:tc>
          <w:tcPr>
            <w:tcW w:w="1710" w:type="dxa"/>
            <w:hideMark/>
          </w:tcPr>
          <w:p w14:paraId="02FD7D18" w14:textId="77777777" w:rsidR="00ED542D" w:rsidRDefault="00ED542D" w:rsidP="00895AD1">
            <w:pPr>
              <w:spacing w:after="0"/>
            </w:pPr>
            <w:r>
              <w:t>Eftirkannað:</w:t>
            </w:r>
          </w:p>
        </w:tc>
        <w:tc>
          <w:tcPr>
            <w:tcW w:w="1629" w:type="dxa"/>
            <w:hideMark/>
          </w:tcPr>
          <w:p w14:paraId="51B4A2E9" w14:textId="77777777" w:rsidR="00ED542D" w:rsidRDefault="00ED542D" w:rsidP="00895AD1">
            <w:pPr>
              <w:tabs>
                <w:tab w:val="center" w:pos="4513"/>
                <w:tab w:val="right" w:pos="9026"/>
              </w:tabs>
              <w:spacing w:after="0"/>
            </w:pPr>
            <w:proofErr w:type="spellStart"/>
            <w:r>
              <w:t>Lógartænastan</w:t>
            </w:r>
            <w:proofErr w:type="spellEnd"/>
          </w:p>
          <w:p w14:paraId="19DAB065" w14:textId="77777777" w:rsidR="00ED542D" w:rsidRDefault="00ED542D" w:rsidP="00895AD1">
            <w:pPr>
              <w:tabs>
                <w:tab w:val="center" w:pos="4513"/>
                <w:tab w:val="right" w:pos="9026"/>
              </w:tabs>
              <w:spacing w:after="0"/>
            </w:pPr>
            <w:proofErr w:type="spellStart"/>
            <w:r>
              <w:t>dagfestir</w:t>
            </w:r>
            <w:proofErr w:type="spellEnd"/>
            <w:r>
              <w:t xml:space="preserve"> </w:t>
            </w:r>
          </w:p>
        </w:tc>
      </w:tr>
    </w:tbl>
    <w:p w14:paraId="2B2FDC66" w14:textId="77777777" w:rsidR="00ED542D" w:rsidRPr="000A129D" w:rsidRDefault="00ED542D" w:rsidP="00ED542D">
      <w:pPr>
        <w:spacing w:after="0"/>
        <w:rPr>
          <w:rFonts w:eastAsiaTheme="minorHAnsi"/>
          <w:lang w:eastAsia="en-US"/>
        </w:rPr>
      </w:pPr>
    </w:p>
    <w:p w14:paraId="662710FD" w14:textId="77777777" w:rsidR="00ED542D" w:rsidRPr="000A129D" w:rsidRDefault="00ED542D" w:rsidP="00ED542D">
      <w:pPr>
        <w:spacing w:after="0"/>
        <w:rPr>
          <w:rStyle w:val="TypografiFed"/>
          <w:b w:val="0"/>
          <w:szCs w:val="22"/>
        </w:rPr>
      </w:pPr>
    </w:p>
    <w:p w14:paraId="03C3B53F" w14:textId="77777777" w:rsidR="00ED542D" w:rsidRDefault="00ED542D" w:rsidP="00ED542D">
      <w:pPr>
        <w:spacing w:after="0"/>
        <w:rPr>
          <w:rStyle w:val="TypografiFed"/>
        </w:rPr>
      </w:pPr>
    </w:p>
    <w:p w14:paraId="060CE49E" w14:textId="77777777" w:rsidR="00ED542D" w:rsidRPr="000A129D" w:rsidRDefault="00ED542D" w:rsidP="00ED542D">
      <w:pPr>
        <w:spacing w:after="0"/>
        <w:rPr>
          <w:rStyle w:val="TypografiFed"/>
        </w:rPr>
      </w:pPr>
    </w:p>
    <w:p w14:paraId="37AB33C0" w14:textId="77777777" w:rsidR="00ED542D" w:rsidRPr="000A129D" w:rsidRDefault="00ED542D" w:rsidP="00ED542D">
      <w:pPr>
        <w:spacing w:after="0"/>
        <w:rPr>
          <w:rStyle w:val="TypografiFed"/>
          <w:b w:val="0"/>
        </w:rPr>
      </w:pPr>
    </w:p>
    <w:p w14:paraId="3DED28FD" w14:textId="77777777" w:rsidR="00ED542D" w:rsidRPr="000A129D" w:rsidRDefault="00ED542D" w:rsidP="00ED542D">
      <w:pPr>
        <w:spacing w:after="0"/>
        <w:jc w:val="center"/>
        <w:rPr>
          <w:b/>
        </w:rPr>
      </w:pPr>
      <w:r w:rsidRPr="000A129D">
        <w:rPr>
          <w:b/>
        </w:rPr>
        <w:t>Uppskot til</w:t>
      </w:r>
    </w:p>
    <w:p w14:paraId="4E4A3C63" w14:textId="77777777" w:rsidR="00ED542D" w:rsidRPr="000A129D" w:rsidRDefault="00ED542D" w:rsidP="00ED542D">
      <w:pPr>
        <w:spacing w:after="0"/>
        <w:jc w:val="center"/>
        <w:rPr>
          <w:b/>
        </w:rPr>
      </w:pPr>
    </w:p>
    <w:p w14:paraId="10FB90F0" w14:textId="77777777" w:rsidR="00ED542D" w:rsidRPr="000A129D" w:rsidRDefault="00ED542D" w:rsidP="00ED542D">
      <w:pPr>
        <w:spacing w:after="0"/>
        <w:jc w:val="center"/>
        <w:rPr>
          <w:b/>
        </w:rPr>
      </w:pPr>
      <w:r w:rsidRPr="000A129D">
        <w:rPr>
          <w:b/>
        </w:rPr>
        <w:t xml:space="preserve">Løgtingslóg um broyting í løgtingslóg um </w:t>
      </w:r>
      <w:r>
        <w:rPr>
          <w:b/>
        </w:rPr>
        <w:t>barsilsskipan (</w:t>
      </w:r>
      <w:proofErr w:type="spellStart"/>
      <w:r>
        <w:rPr>
          <w:b/>
        </w:rPr>
        <w:t>Barsilslógin</w:t>
      </w:r>
      <w:proofErr w:type="spellEnd"/>
      <w:r>
        <w:rPr>
          <w:b/>
        </w:rPr>
        <w:t>)</w:t>
      </w:r>
    </w:p>
    <w:p w14:paraId="1DF3FB0A" w14:textId="77777777" w:rsidR="00ED542D" w:rsidRPr="000A129D" w:rsidRDefault="00ED542D" w:rsidP="00ED542D">
      <w:pPr>
        <w:spacing w:after="0"/>
        <w:jc w:val="center"/>
      </w:pPr>
      <w:r w:rsidRPr="000A129D">
        <w:t>(</w:t>
      </w:r>
      <w:r>
        <w:t>Hækking av inngjaldi og útgjaldi o.a.</w:t>
      </w:r>
      <w:r w:rsidRPr="000A129D">
        <w:t>)</w:t>
      </w:r>
    </w:p>
    <w:p w14:paraId="33F27CC9" w14:textId="77777777" w:rsidR="00ED542D" w:rsidRPr="000A129D" w:rsidRDefault="00ED542D" w:rsidP="00ED542D">
      <w:pPr>
        <w:spacing w:after="0"/>
        <w:jc w:val="center"/>
      </w:pPr>
    </w:p>
    <w:p w14:paraId="78A9EFCD" w14:textId="77777777" w:rsidR="00ED542D" w:rsidRPr="000A129D" w:rsidRDefault="00ED542D" w:rsidP="00ED542D">
      <w:pPr>
        <w:spacing w:after="0"/>
        <w:rPr>
          <w:rStyle w:val="TypografiKursiv"/>
          <w:i w:val="0"/>
          <w:szCs w:val="22"/>
        </w:rPr>
      </w:pPr>
    </w:p>
    <w:p w14:paraId="2A6181F0" w14:textId="77777777" w:rsidR="00ED542D" w:rsidRPr="000A129D" w:rsidRDefault="00ED542D" w:rsidP="00ED542D">
      <w:pPr>
        <w:spacing w:after="0"/>
      </w:pPr>
    </w:p>
    <w:p w14:paraId="79C28E67" w14:textId="77777777" w:rsidR="00ED542D" w:rsidRPr="000A129D" w:rsidRDefault="00ED542D" w:rsidP="00ED542D">
      <w:pPr>
        <w:spacing w:after="0"/>
        <w:rPr>
          <w:b/>
        </w:rPr>
        <w:sectPr w:rsidR="00ED542D" w:rsidRPr="000A129D" w:rsidSect="00E60021">
          <w:type w:val="continuous"/>
          <w:pgSz w:w="11906" w:h="16838"/>
          <w:pgMar w:top="1440" w:right="1440" w:bottom="1440" w:left="1440" w:header="709" w:footer="709" w:gutter="0"/>
          <w:cols w:space="720"/>
        </w:sectPr>
      </w:pPr>
    </w:p>
    <w:p w14:paraId="37DE0ACB" w14:textId="77777777" w:rsidR="00ED542D" w:rsidRPr="008B2636" w:rsidRDefault="00ED542D" w:rsidP="00ED542D">
      <w:pPr>
        <w:spacing w:after="0"/>
        <w:jc w:val="center"/>
        <w:rPr>
          <w:b/>
        </w:rPr>
      </w:pPr>
      <w:r w:rsidRPr="008B2636">
        <w:rPr>
          <w:b/>
        </w:rPr>
        <w:t>§ 1</w:t>
      </w:r>
    </w:p>
    <w:p w14:paraId="5C50CD82" w14:textId="77777777" w:rsidR="00ED542D" w:rsidRPr="000A129D" w:rsidRDefault="00ED542D" w:rsidP="00ED542D">
      <w:pPr>
        <w:spacing w:after="0"/>
      </w:pPr>
    </w:p>
    <w:p w14:paraId="22E8E42C" w14:textId="77777777" w:rsidR="00ED542D" w:rsidRPr="000A129D" w:rsidRDefault="00ED542D" w:rsidP="00ED542D">
      <w:pPr>
        <w:spacing w:after="0"/>
      </w:pPr>
      <w:r w:rsidRPr="000A129D">
        <w:t xml:space="preserve">Í løgtingslóg nr. </w:t>
      </w:r>
      <w:r>
        <w:t>48</w:t>
      </w:r>
      <w:r w:rsidRPr="000A129D">
        <w:t xml:space="preserve"> frá </w:t>
      </w:r>
      <w:r>
        <w:t>3. apríl 2001</w:t>
      </w:r>
      <w:r w:rsidRPr="000A129D">
        <w:t xml:space="preserve"> um </w:t>
      </w:r>
      <w:r>
        <w:t>barsilsskipan (</w:t>
      </w:r>
      <w:proofErr w:type="spellStart"/>
      <w:r>
        <w:t>Barsilslógin</w:t>
      </w:r>
      <w:proofErr w:type="spellEnd"/>
      <w:r>
        <w:t>)</w:t>
      </w:r>
      <w:r w:rsidRPr="000A129D">
        <w:t>,</w:t>
      </w:r>
      <w:r>
        <w:t xml:space="preserve"> sum seinast broytt við løgtingslóg nr. 174 frá 21. desember 2021,</w:t>
      </w:r>
      <w:r w:rsidRPr="000A129D">
        <w:t xml:space="preserve"> verða gjørdar hesar broytingar:</w:t>
      </w:r>
    </w:p>
    <w:p w14:paraId="5B862DB2" w14:textId="77777777" w:rsidR="00ED542D" w:rsidRPr="000A129D" w:rsidRDefault="00ED542D" w:rsidP="00ED542D">
      <w:pPr>
        <w:spacing w:after="0"/>
      </w:pPr>
    </w:p>
    <w:p w14:paraId="4593EAF8" w14:textId="6A8DF536" w:rsidR="00ED542D" w:rsidRDefault="00ED542D" w:rsidP="00ED542D">
      <w:pPr>
        <w:pStyle w:val="Listeafsnit"/>
        <w:numPr>
          <w:ilvl w:val="0"/>
          <w:numId w:val="1"/>
        </w:numPr>
        <w:spacing w:after="0"/>
      </w:pPr>
      <w:r>
        <w:t>Í § 13, stk. 1 verður “kr. 25.000” broytt til: “kr. 27.000”.</w:t>
      </w:r>
    </w:p>
    <w:p w14:paraId="63051093" w14:textId="77777777" w:rsidR="004A5258" w:rsidRDefault="004A5258" w:rsidP="004A5258">
      <w:pPr>
        <w:pStyle w:val="Listeafsnit"/>
        <w:spacing w:after="0"/>
        <w:ind w:left="360"/>
      </w:pPr>
    </w:p>
    <w:p w14:paraId="176721F2" w14:textId="70B8FA47" w:rsidR="004A5258" w:rsidRDefault="004A5258" w:rsidP="00ED542D">
      <w:pPr>
        <w:pStyle w:val="Listeafsnit"/>
        <w:numPr>
          <w:ilvl w:val="0"/>
          <w:numId w:val="1"/>
        </w:numPr>
        <w:spacing w:after="0"/>
      </w:pPr>
      <w:r>
        <w:t>Í § 17, stk. 2, nr. 1 verður “67 ár” broytt til: “</w:t>
      </w:r>
      <w:r w:rsidRPr="004A5258">
        <w:rPr>
          <w:i/>
          <w:iCs/>
        </w:rPr>
        <w:t xml:space="preserve">men ikki hava nátt </w:t>
      </w:r>
      <w:proofErr w:type="spellStart"/>
      <w:r w:rsidRPr="004A5258">
        <w:rPr>
          <w:i/>
          <w:iCs/>
        </w:rPr>
        <w:t>fólkapensjónsaldur</w:t>
      </w:r>
      <w:proofErr w:type="spellEnd"/>
      <w:r>
        <w:rPr>
          <w:i/>
          <w:iCs/>
        </w:rPr>
        <w:t xml:space="preserve"> sbrt. løgtingslóg um </w:t>
      </w:r>
      <w:proofErr w:type="spellStart"/>
      <w:r>
        <w:rPr>
          <w:i/>
          <w:iCs/>
        </w:rPr>
        <w:t>almannapensjónir</w:t>
      </w:r>
      <w:proofErr w:type="spellEnd"/>
      <w:r>
        <w:rPr>
          <w:i/>
          <w:iCs/>
        </w:rPr>
        <w:t xml:space="preserve"> o.a.</w:t>
      </w:r>
      <w:r>
        <w:t>”.</w:t>
      </w:r>
    </w:p>
    <w:p w14:paraId="56A9F5BF" w14:textId="77777777" w:rsidR="00ED542D" w:rsidRPr="000A129D" w:rsidRDefault="00ED542D" w:rsidP="00ED542D">
      <w:pPr>
        <w:spacing w:after="0"/>
      </w:pPr>
    </w:p>
    <w:p w14:paraId="5F4BF968" w14:textId="66E71F54" w:rsidR="00DD7E85" w:rsidRDefault="00DD7E85" w:rsidP="00ED542D">
      <w:pPr>
        <w:pStyle w:val="Listeafsnit"/>
        <w:numPr>
          <w:ilvl w:val="0"/>
          <w:numId w:val="1"/>
        </w:numPr>
        <w:spacing w:after="0"/>
      </w:pPr>
      <w:r>
        <w:t>§ 18, stk. 1, nr. 1 verður orðað soleiðis:</w:t>
      </w:r>
    </w:p>
    <w:p w14:paraId="4BA9C530" w14:textId="6F2DD9F7" w:rsidR="00DD7E85" w:rsidRDefault="00DD7E85" w:rsidP="00DD7E85">
      <w:pPr>
        <w:spacing w:after="0"/>
        <w:ind w:left="360"/>
      </w:pPr>
      <w:r>
        <w:t xml:space="preserve">“fólkapensjón, </w:t>
      </w:r>
      <w:proofErr w:type="spellStart"/>
      <w:r>
        <w:t>fyritíðarpensjón</w:t>
      </w:r>
      <w:proofErr w:type="spellEnd"/>
      <w:r>
        <w:t xml:space="preserve"> og framskundað pensjón,”.</w:t>
      </w:r>
    </w:p>
    <w:p w14:paraId="00AC0405" w14:textId="77777777" w:rsidR="00DD7E85" w:rsidRDefault="00DD7E85" w:rsidP="00DD7E85">
      <w:pPr>
        <w:pStyle w:val="Listeafsnit"/>
      </w:pPr>
    </w:p>
    <w:p w14:paraId="51458F6E" w14:textId="169B4FAA" w:rsidR="00ED542D" w:rsidRPr="000A129D" w:rsidRDefault="00ED542D" w:rsidP="00ED542D">
      <w:pPr>
        <w:pStyle w:val="Listeafsnit"/>
        <w:numPr>
          <w:ilvl w:val="0"/>
          <w:numId w:val="1"/>
        </w:numPr>
        <w:spacing w:after="0"/>
      </w:pPr>
      <w:r>
        <w:t xml:space="preserve">Í § 18, stk. 1, nr. 2 verður “endurgjald fyri inntøkumiss sbrt. § 17, stk. 3 í forsorgarlógini” broytt til: “endurgjald fyri mista arbeiðsinntøku sbrt. § 25 í løgtingslóg um almannatrygd og tænastur”. </w:t>
      </w:r>
    </w:p>
    <w:p w14:paraId="749C5024" w14:textId="77777777" w:rsidR="00ED542D" w:rsidRPr="000A129D" w:rsidRDefault="00ED542D" w:rsidP="00ED542D">
      <w:pPr>
        <w:spacing w:after="0"/>
      </w:pPr>
    </w:p>
    <w:p w14:paraId="2BBB6579" w14:textId="61E06EB5" w:rsidR="00ED542D" w:rsidRPr="000A129D" w:rsidRDefault="00ED542D" w:rsidP="00ED542D">
      <w:pPr>
        <w:pStyle w:val="Listeafsnit"/>
        <w:numPr>
          <w:ilvl w:val="0"/>
          <w:numId w:val="1"/>
        </w:numPr>
        <w:spacing w:after="0"/>
      </w:pPr>
      <w:r>
        <w:t>Í § 19, stk. 1 og 4 verður “0,86%” broytt til: “0</w:t>
      </w:r>
      <w:r w:rsidRPr="00843339">
        <w:t>,89</w:t>
      </w:r>
      <w:r>
        <w:t>%”.</w:t>
      </w:r>
    </w:p>
    <w:p w14:paraId="4F30981E" w14:textId="77777777" w:rsidR="00ED542D" w:rsidRPr="000A129D" w:rsidRDefault="00ED542D" w:rsidP="00ED542D">
      <w:pPr>
        <w:spacing w:after="0"/>
      </w:pPr>
    </w:p>
    <w:p w14:paraId="1648837A" w14:textId="77777777" w:rsidR="00ED542D" w:rsidRPr="008B2636" w:rsidRDefault="00ED542D" w:rsidP="00ED542D">
      <w:pPr>
        <w:spacing w:after="0"/>
        <w:jc w:val="center"/>
        <w:rPr>
          <w:b/>
        </w:rPr>
      </w:pPr>
      <w:r w:rsidRPr="008B2636">
        <w:rPr>
          <w:b/>
        </w:rPr>
        <w:t>§ 2</w:t>
      </w:r>
    </w:p>
    <w:p w14:paraId="76E8AB38" w14:textId="77777777" w:rsidR="00ED542D" w:rsidRPr="000A129D" w:rsidRDefault="00ED542D" w:rsidP="00ED542D">
      <w:pPr>
        <w:spacing w:after="0"/>
      </w:pPr>
    </w:p>
    <w:p w14:paraId="56FD839F" w14:textId="77777777" w:rsidR="00ED542D" w:rsidRDefault="00ED542D" w:rsidP="00ED542D">
      <w:pPr>
        <w:spacing w:after="0"/>
      </w:pPr>
      <w:r>
        <w:rPr>
          <w:i/>
          <w:iCs/>
        </w:rPr>
        <w:t xml:space="preserve">Stk. 1. </w:t>
      </w:r>
      <w:r w:rsidRPr="00D52E86">
        <w:t>Henda løgtingslóg kemur í gildi 1. januar 202</w:t>
      </w:r>
      <w:r>
        <w:t>3.</w:t>
      </w:r>
    </w:p>
    <w:p w14:paraId="56AF4367" w14:textId="77777777" w:rsidR="00ED542D" w:rsidRPr="000A129D" w:rsidRDefault="00ED542D" w:rsidP="00ED542D">
      <w:pPr>
        <w:spacing w:after="0"/>
        <w:rPr>
          <w:b/>
        </w:rPr>
        <w:sectPr w:rsidR="00ED542D" w:rsidRPr="000A129D">
          <w:type w:val="continuous"/>
          <w:pgSz w:w="11906" w:h="16838"/>
          <w:pgMar w:top="1440" w:right="1440" w:bottom="1440" w:left="1440" w:header="709" w:footer="709" w:gutter="0"/>
          <w:cols w:num="2" w:space="708"/>
        </w:sectPr>
      </w:pPr>
      <w:r>
        <w:rPr>
          <w:i/>
          <w:iCs/>
        </w:rPr>
        <w:t>Stk. 2.</w:t>
      </w:r>
      <w:r>
        <w:t xml:space="preserve"> § 1, nr. 1 er galdandi fyri øll útgjøld úr </w:t>
      </w:r>
      <w:proofErr w:type="spellStart"/>
      <w:r>
        <w:t>Barsilsskipanini</w:t>
      </w:r>
      <w:proofErr w:type="spellEnd"/>
      <w:r>
        <w:t xml:space="preserve"> eftir </w:t>
      </w:r>
      <w:r w:rsidRPr="00843339">
        <w:t>1. januar</w:t>
      </w:r>
      <w:r>
        <w:t xml:space="preserve"> 2023.</w:t>
      </w:r>
      <w:r w:rsidRPr="006E66C3">
        <w:rPr>
          <w:highlight w:val="yellow"/>
        </w:rPr>
        <w:t xml:space="preserve"> </w:t>
      </w:r>
    </w:p>
    <w:p w14:paraId="1CB99BB0" w14:textId="77777777" w:rsidR="00ED542D" w:rsidRPr="000A129D" w:rsidRDefault="00ED542D" w:rsidP="00ED542D">
      <w:pPr>
        <w:spacing w:after="0"/>
      </w:pPr>
    </w:p>
    <w:p w14:paraId="17967D8A" w14:textId="77777777" w:rsidR="00ED542D" w:rsidRPr="000A129D" w:rsidRDefault="00ED542D" w:rsidP="00ED542D">
      <w:pPr>
        <w:spacing w:after="0"/>
      </w:pPr>
    </w:p>
    <w:p w14:paraId="035ADF5E" w14:textId="77777777" w:rsidR="00ED542D" w:rsidRPr="000A129D" w:rsidRDefault="00ED542D" w:rsidP="00ED542D">
      <w:pPr>
        <w:spacing w:after="0"/>
        <w:rPr>
          <w:b/>
        </w:rPr>
        <w:sectPr w:rsidR="00ED542D" w:rsidRPr="000A129D">
          <w:type w:val="continuous"/>
          <w:pgSz w:w="11906" w:h="16838"/>
          <w:pgMar w:top="1440" w:right="1440" w:bottom="1440" w:left="1440" w:header="709" w:footer="709" w:gutter="0"/>
          <w:cols w:space="720"/>
        </w:sectPr>
      </w:pPr>
    </w:p>
    <w:p w14:paraId="5037D085" w14:textId="77777777" w:rsidR="00ED542D" w:rsidRDefault="00ED542D" w:rsidP="00ED542D">
      <w:pPr>
        <w:spacing w:after="0"/>
        <w:jc w:val="both"/>
        <w:rPr>
          <w:b/>
        </w:rPr>
      </w:pPr>
    </w:p>
    <w:p w14:paraId="08476113" w14:textId="77777777" w:rsidR="00ED542D" w:rsidRDefault="00ED542D" w:rsidP="00ED542D">
      <w:pPr>
        <w:spacing w:after="0"/>
        <w:jc w:val="both"/>
        <w:rPr>
          <w:b/>
        </w:rPr>
      </w:pPr>
    </w:p>
    <w:p w14:paraId="3563D8D0" w14:textId="77777777" w:rsidR="00ED542D" w:rsidRDefault="00ED542D" w:rsidP="00ED542D">
      <w:pPr>
        <w:spacing w:after="0"/>
        <w:jc w:val="both"/>
        <w:rPr>
          <w:b/>
        </w:rPr>
      </w:pPr>
    </w:p>
    <w:p w14:paraId="6C482289" w14:textId="77777777" w:rsidR="00ED542D" w:rsidRPr="000A129D" w:rsidRDefault="00ED542D" w:rsidP="00ED542D">
      <w:pPr>
        <w:spacing w:after="0"/>
        <w:jc w:val="both"/>
        <w:rPr>
          <w:b/>
        </w:rPr>
      </w:pPr>
      <w:r w:rsidRPr="000A129D">
        <w:rPr>
          <w:b/>
        </w:rPr>
        <w:t>Kapittul 1. Almennar viðmerkingar</w:t>
      </w:r>
    </w:p>
    <w:p w14:paraId="2661C786" w14:textId="77777777" w:rsidR="00ED542D" w:rsidRPr="000A129D" w:rsidRDefault="00ED542D" w:rsidP="00ED542D">
      <w:pPr>
        <w:spacing w:after="0"/>
        <w:jc w:val="both"/>
        <w:rPr>
          <w:b/>
        </w:rPr>
      </w:pPr>
    </w:p>
    <w:p w14:paraId="10302CEF" w14:textId="77777777" w:rsidR="00ED542D" w:rsidRPr="000A129D" w:rsidRDefault="00ED542D" w:rsidP="00ED542D">
      <w:pPr>
        <w:spacing w:after="0"/>
        <w:jc w:val="both"/>
        <w:rPr>
          <w:b/>
        </w:rPr>
      </w:pPr>
    </w:p>
    <w:p w14:paraId="23388AB8" w14:textId="77777777" w:rsidR="00ED542D" w:rsidRPr="000A129D" w:rsidRDefault="00ED542D" w:rsidP="00ED542D">
      <w:pPr>
        <w:spacing w:after="0"/>
        <w:rPr>
          <w:b/>
        </w:rPr>
      </w:pPr>
      <w:r w:rsidRPr="000A129D">
        <w:rPr>
          <w:b/>
        </w:rPr>
        <w:t>1.1. Orsakir til uppskotið</w:t>
      </w:r>
    </w:p>
    <w:p w14:paraId="4B2E69AB" w14:textId="77777777" w:rsidR="00ED542D" w:rsidRDefault="00ED542D" w:rsidP="00ED542D">
      <w:pPr>
        <w:spacing w:after="0"/>
        <w:jc w:val="both"/>
      </w:pPr>
      <w:r>
        <w:t xml:space="preserve">Lógaruppskotið skal gera føroysku Barsilsskipanina uppaftur betri við at hækka hámarkið fyri </w:t>
      </w:r>
      <w:proofErr w:type="spellStart"/>
      <w:r>
        <w:t>barsilsútgjaldi</w:t>
      </w:r>
      <w:proofErr w:type="spellEnd"/>
      <w:r>
        <w:t xml:space="preserve"> úr 25.000 kr. um mánaðin til 27.000 kr. um mánaðin. Fyri at fíggja økta útgjaldið er neyðugt eisini at hækka inngjaldið.  </w:t>
      </w:r>
    </w:p>
    <w:p w14:paraId="4E98A122" w14:textId="77777777" w:rsidR="00ED542D" w:rsidRPr="000A129D" w:rsidRDefault="00ED542D" w:rsidP="00ED542D">
      <w:pPr>
        <w:spacing w:after="0"/>
        <w:jc w:val="both"/>
      </w:pPr>
    </w:p>
    <w:p w14:paraId="506A714A" w14:textId="77777777" w:rsidR="00ED542D" w:rsidRPr="000A129D" w:rsidRDefault="00ED542D" w:rsidP="00ED542D">
      <w:pPr>
        <w:spacing w:after="0"/>
        <w:jc w:val="both"/>
        <w:rPr>
          <w:b/>
        </w:rPr>
      </w:pPr>
    </w:p>
    <w:p w14:paraId="1E88F8DB" w14:textId="77777777" w:rsidR="00ED542D" w:rsidRPr="000A129D" w:rsidRDefault="00ED542D" w:rsidP="00ED542D">
      <w:pPr>
        <w:spacing w:after="0"/>
        <w:rPr>
          <w:b/>
        </w:rPr>
      </w:pPr>
      <w:r w:rsidRPr="000A129D">
        <w:rPr>
          <w:b/>
        </w:rPr>
        <w:t>1.2. Galdandi lóggáva</w:t>
      </w:r>
    </w:p>
    <w:p w14:paraId="07BF9C4A" w14:textId="77777777" w:rsidR="00ED542D" w:rsidRDefault="00ED542D" w:rsidP="00ED542D">
      <w:pPr>
        <w:spacing w:after="0"/>
        <w:jc w:val="both"/>
      </w:pPr>
      <w:r>
        <w:t xml:space="preserve">Barsilspeningur er 100% av </w:t>
      </w:r>
      <w:proofErr w:type="spellStart"/>
      <w:r>
        <w:t>A-inntøkuni</w:t>
      </w:r>
      <w:proofErr w:type="spellEnd"/>
      <w:r>
        <w:t xml:space="preserve">, sum løntakarin í miðal hevur móttikið seinastu 12 mánaðirnar undan </w:t>
      </w:r>
      <w:proofErr w:type="spellStart"/>
      <w:r>
        <w:t>barsilsfarloyvinum</w:t>
      </w:r>
      <w:proofErr w:type="spellEnd"/>
      <w:r>
        <w:t xml:space="preserve">. Tó kann </w:t>
      </w:r>
      <w:proofErr w:type="spellStart"/>
      <w:r>
        <w:t>barsilspeningurin</w:t>
      </w:r>
      <w:proofErr w:type="spellEnd"/>
      <w:r>
        <w:t xml:space="preserve"> í mesta lagi vera 25.000 kr. um mánaðin umframt eftirlønargjaldið. Tá ið Barsilsskipanin varð sett á stovn í 2001, var hámarkið 35.000 kr. um mánaðin. Í 2004 varð hámarkið lækkað niður í 25.000 kr. um mánaðin og hevur síðan verið óbroytt. Í lógini er ein heimild til landsstýrismannin at hækka hámarkið við støði í </w:t>
      </w:r>
      <w:proofErr w:type="spellStart"/>
      <w:r>
        <w:t>lønargongdini</w:t>
      </w:r>
      <w:proofErr w:type="spellEnd"/>
      <w:r>
        <w:t xml:space="preserve"> í samfelagnum, men hon hevur ongantíð verið brúkt.</w:t>
      </w:r>
    </w:p>
    <w:p w14:paraId="5CDB753C" w14:textId="77777777" w:rsidR="00ED542D" w:rsidRDefault="00ED542D" w:rsidP="00ED542D">
      <w:pPr>
        <w:spacing w:after="0"/>
        <w:jc w:val="both"/>
      </w:pPr>
    </w:p>
    <w:p w14:paraId="54BF6D31" w14:textId="144B0CB4" w:rsidR="004D7AB9" w:rsidRDefault="00ED542D" w:rsidP="00ED542D">
      <w:pPr>
        <w:spacing w:after="0"/>
        <w:jc w:val="both"/>
      </w:pPr>
      <w:r>
        <w:t xml:space="preserve">Inngjaldið til </w:t>
      </w:r>
      <w:proofErr w:type="spellStart"/>
      <w:r>
        <w:t>Barsilsgrunnin</w:t>
      </w:r>
      <w:proofErr w:type="spellEnd"/>
      <w:r>
        <w:t xml:space="preserve"> upp á 0,86% verður sum útgangsstøði goldið av allari </w:t>
      </w:r>
      <w:proofErr w:type="spellStart"/>
      <w:r>
        <w:t>móttiknari</w:t>
      </w:r>
      <w:proofErr w:type="spellEnd"/>
      <w:r>
        <w:t xml:space="preserve"> og </w:t>
      </w:r>
      <w:proofErr w:type="spellStart"/>
      <w:r>
        <w:t>rindaðari</w:t>
      </w:r>
      <w:proofErr w:type="spellEnd"/>
      <w:r>
        <w:t xml:space="preserve"> </w:t>
      </w:r>
      <w:proofErr w:type="spellStart"/>
      <w:r>
        <w:t>A-inntøku</w:t>
      </w:r>
      <w:proofErr w:type="spellEnd"/>
      <w:r>
        <w:t xml:space="preserve">. </w:t>
      </w:r>
      <w:proofErr w:type="spellStart"/>
      <w:r>
        <w:t>Barsilsgjaldið</w:t>
      </w:r>
      <w:proofErr w:type="spellEnd"/>
      <w:r>
        <w:t xml:space="preserve"> varð hækkað úr 0,71% upp í 0,86% 1. januar 2021; samstundis varð rætturin til barsilspening longdur til 52 vikur eftir føðing.</w:t>
      </w:r>
      <w:r w:rsidR="004D7AB9">
        <w:t xml:space="preserve"> </w:t>
      </w:r>
    </w:p>
    <w:p w14:paraId="1E3301D3" w14:textId="25D9CA7B" w:rsidR="004D7AB9" w:rsidRDefault="004D7AB9" w:rsidP="00ED542D">
      <w:pPr>
        <w:spacing w:after="0"/>
        <w:jc w:val="both"/>
      </w:pPr>
    </w:p>
    <w:p w14:paraId="2F398775" w14:textId="6462D3E6" w:rsidR="004D7AB9" w:rsidRDefault="004D7AB9" w:rsidP="00ED542D">
      <w:pPr>
        <w:spacing w:after="0"/>
        <w:jc w:val="both"/>
      </w:pPr>
      <w:proofErr w:type="spellStart"/>
      <w:r>
        <w:t>Gjaldskyldug</w:t>
      </w:r>
      <w:proofErr w:type="spellEnd"/>
      <w:r>
        <w:t xml:space="preserve"> eru øll, sum fáa </w:t>
      </w:r>
      <w:proofErr w:type="spellStart"/>
      <w:r>
        <w:t>A-inntøku</w:t>
      </w:r>
      <w:proofErr w:type="spellEnd"/>
      <w:r>
        <w:t xml:space="preserve">, sum hava fulla skattskyldu í Føroyum, og sum hava fylt 16 ár, men ikki 67 ár, og øll, sum rinda </w:t>
      </w:r>
      <w:proofErr w:type="spellStart"/>
      <w:r>
        <w:t>A-inntøku</w:t>
      </w:r>
      <w:proofErr w:type="spellEnd"/>
      <w:r>
        <w:t xml:space="preserve"> í Føroyum. </w:t>
      </w:r>
      <w:proofErr w:type="spellStart"/>
      <w:r>
        <w:t>Fólkapensjónsaldurin</w:t>
      </w:r>
      <w:proofErr w:type="spellEnd"/>
      <w:r>
        <w:t xml:space="preserve"> er ásettur í løgtingslóg um </w:t>
      </w:r>
      <w:proofErr w:type="spellStart"/>
      <w:r>
        <w:t>almannapensjónir</w:t>
      </w:r>
      <w:proofErr w:type="spellEnd"/>
      <w:r>
        <w:t xml:space="preserve"> o.a. </w:t>
      </w:r>
      <w:proofErr w:type="spellStart"/>
      <w:r>
        <w:t>Fólkapensjónsaldurin</w:t>
      </w:r>
      <w:proofErr w:type="spellEnd"/>
      <w:r>
        <w:t xml:space="preserve"> </w:t>
      </w:r>
      <w:r w:rsidR="00F6567E">
        <w:t xml:space="preserve">hækkar sambært § 4 í løgtingslóg um </w:t>
      </w:r>
      <w:proofErr w:type="spellStart"/>
      <w:r w:rsidR="00F6567E">
        <w:t>almannapensjónir</w:t>
      </w:r>
      <w:proofErr w:type="spellEnd"/>
      <w:r w:rsidR="00F6567E">
        <w:t xml:space="preserve"> o.a.</w:t>
      </w:r>
    </w:p>
    <w:p w14:paraId="690A32BF" w14:textId="77777777" w:rsidR="00ED542D" w:rsidRDefault="00ED542D" w:rsidP="00ED542D">
      <w:pPr>
        <w:spacing w:after="0"/>
        <w:jc w:val="both"/>
      </w:pPr>
    </w:p>
    <w:p w14:paraId="4749B85B" w14:textId="067CC15F" w:rsidR="00ED542D" w:rsidRDefault="00ED542D" w:rsidP="00ED542D">
      <w:pPr>
        <w:spacing w:after="0"/>
        <w:jc w:val="both"/>
      </w:pPr>
      <w:proofErr w:type="spellStart"/>
      <w:r>
        <w:t>Barsilsgjald</w:t>
      </w:r>
      <w:proofErr w:type="spellEnd"/>
      <w:r>
        <w:t xml:space="preserve"> verður sum útgangsstøði goldið av allari </w:t>
      </w:r>
      <w:proofErr w:type="spellStart"/>
      <w:r>
        <w:t>móttiknari</w:t>
      </w:r>
      <w:proofErr w:type="spellEnd"/>
      <w:r>
        <w:t xml:space="preserve"> og </w:t>
      </w:r>
      <w:proofErr w:type="spellStart"/>
      <w:r>
        <w:t>rindaðari</w:t>
      </w:r>
      <w:proofErr w:type="spellEnd"/>
      <w:r>
        <w:t xml:space="preserve"> </w:t>
      </w:r>
      <w:proofErr w:type="spellStart"/>
      <w:r>
        <w:t>A-inntøku</w:t>
      </w:r>
      <w:proofErr w:type="spellEnd"/>
      <w:r>
        <w:t xml:space="preserve">; undantikið er m.a. </w:t>
      </w:r>
      <w:r w:rsidR="00DD7E85">
        <w:t xml:space="preserve">fólka- og </w:t>
      </w:r>
      <w:proofErr w:type="spellStart"/>
      <w:r w:rsidR="00DD7E85">
        <w:t>fyritíðarpensjón</w:t>
      </w:r>
      <w:proofErr w:type="spellEnd"/>
      <w:r w:rsidR="00DD7E85">
        <w:t xml:space="preserve">. </w:t>
      </w:r>
      <w:r w:rsidR="00DD7E85" w:rsidRPr="00DD7E85">
        <w:t xml:space="preserve">Í </w:t>
      </w:r>
      <w:proofErr w:type="spellStart"/>
      <w:r w:rsidR="00DD7E85" w:rsidRPr="00DD7E85">
        <w:t>almannapensjónslógini</w:t>
      </w:r>
      <w:proofErr w:type="spellEnd"/>
      <w:r w:rsidR="00DD7E85" w:rsidRPr="00DD7E85">
        <w:t xml:space="preserve"> er nú ásett eitt nýtt slag av pensjón, sum nevnist “framskundað pensjón”, og sum eisini eigur at vera fevnt av </w:t>
      </w:r>
      <w:proofErr w:type="spellStart"/>
      <w:r w:rsidR="00DD7E85" w:rsidRPr="00DD7E85">
        <w:t>undantakinum</w:t>
      </w:r>
      <w:proofErr w:type="spellEnd"/>
      <w:r w:rsidR="00DD7E85" w:rsidRPr="00DD7E85">
        <w:t xml:space="preserve">. Talan er ikki um ein nýggjan málbólk, men heldur at nakrir borgarar í staðin fyri </w:t>
      </w:r>
      <w:proofErr w:type="spellStart"/>
      <w:r w:rsidR="00DD7E85" w:rsidRPr="00DD7E85">
        <w:t>fyritíðarpensjón</w:t>
      </w:r>
      <w:proofErr w:type="spellEnd"/>
      <w:r w:rsidR="00DD7E85" w:rsidRPr="00DD7E85">
        <w:t xml:space="preserve"> nú fáa framskundaða pensjón. </w:t>
      </w:r>
      <w:r w:rsidR="00DD7E85">
        <w:t xml:space="preserve">Harafturat eru aðrar skattskyldugar almannaveitingar undantiknar </w:t>
      </w:r>
      <w:proofErr w:type="spellStart"/>
      <w:r w:rsidR="00DD7E85">
        <w:t>barsilsgjaldinum</w:t>
      </w:r>
      <w:proofErr w:type="spellEnd"/>
      <w:r w:rsidR="00DD7E85">
        <w:t xml:space="preserve">. Sum undantak til undantakið er </w:t>
      </w:r>
      <w:r>
        <w:t xml:space="preserve">endurgjald fyri inntøkumiss sbrt. § 17, stk. 3 í forsorgarlógini, sbrt. § 18, stk. 1, nr. 1 í </w:t>
      </w:r>
      <w:proofErr w:type="spellStart"/>
      <w:r>
        <w:t>barsilslógini</w:t>
      </w:r>
      <w:proofErr w:type="spellEnd"/>
      <w:r>
        <w:t>. Forsorgarlógin varð avtikin, tá ið løgtingslóg nr. 72 frá 25. mai 2020 um almannatrygd og tænastur varð sett í gildi 1. januar 2021.</w:t>
      </w:r>
    </w:p>
    <w:p w14:paraId="72325545" w14:textId="77777777" w:rsidR="00ED542D" w:rsidRPr="000A129D" w:rsidRDefault="00ED542D" w:rsidP="00ED542D">
      <w:pPr>
        <w:spacing w:after="0"/>
        <w:jc w:val="both"/>
      </w:pPr>
    </w:p>
    <w:p w14:paraId="0FFE2C95" w14:textId="77777777" w:rsidR="00ED542D" w:rsidRPr="000A129D" w:rsidRDefault="00ED542D" w:rsidP="00ED542D">
      <w:pPr>
        <w:spacing w:after="0"/>
        <w:jc w:val="both"/>
        <w:rPr>
          <w:b/>
        </w:rPr>
      </w:pPr>
    </w:p>
    <w:p w14:paraId="250114FD" w14:textId="77777777" w:rsidR="00ED542D" w:rsidRPr="000A129D" w:rsidRDefault="00ED542D" w:rsidP="00ED542D">
      <w:pPr>
        <w:spacing w:after="0"/>
        <w:rPr>
          <w:b/>
        </w:rPr>
      </w:pPr>
      <w:r w:rsidRPr="000A129D">
        <w:rPr>
          <w:b/>
        </w:rPr>
        <w:t>1.3. Endamálið við uppskotinum</w:t>
      </w:r>
    </w:p>
    <w:p w14:paraId="358F04FA" w14:textId="116A8A46" w:rsidR="00ED542D" w:rsidRPr="000A129D" w:rsidRDefault="00ED542D" w:rsidP="00ED542D">
      <w:pPr>
        <w:spacing w:after="0"/>
        <w:jc w:val="both"/>
      </w:pPr>
      <w:r>
        <w:t xml:space="preserve">Endamálið við lógaruppskotinum er at hækka hámarkið fyri mánaðarliga </w:t>
      </w:r>
      <w:proofErr w:type="spellStart"/>
      <w:r>
        <w:t>barsilsútgjaldinum</w:t>
      </w:r>
      <w:proofErr w:type="spellEnd"/>
      <w:r>
        <w:t xml:space="preserve"> úr 25.000 kr. upp í 27.000 kr. Samstundis er neyðugt at hækka inngjaldið við 0,03 </w:t>
      </w:r>
      <w:proofErr w:type="spellStart"/>
      <w:r>
        <w:t>prosentstigum</w:t>
      </w:r>
      <w:proofErr w:type="spellEnd"/>
      <w:r>
        <w:t xml:space="preserve">, fyri at undirskot ikki skal koma í </w:t>
      </w:r>
      <w:proofErr w:type="spellStart"/>
      <w:r>
        <w:t>Barsilsgrunnin</w:t>
      </w:r>
      <w:proofErr w:type="spellEnd"/>
      <w:r>
        <w:t>. Eisini verð</w:t>
      </w:r>
      <w:r w:rsidR="00F6567E">
        <w:t>a</w:t>
      </w:r>
      <w:r>
        <w:t xml:space="preserve"> </w:t>
      </w:r>
      <w:proofErr w:type="spellStart"/>
      <w:r>
        <w:t>fylgibroyting</w:t>
      </w:r>
      <w:r w:rsidR="00F6567E">
        <w:t>ar</w:t>
      </w:r>
      <w:proofErr w:type="spellEnd"/>
      <w:r>
        <w:t xml:space="preserve"> gjørd</w:t>
      </w:r>
      <w:r w:rsidR="00F6567E">
        <w:t>ar</w:t>
      </w:r>
      <w:r>
        <w:t xml:space="preserve">, soleiðis at </w:t>
      </w:r>
      <w:proofErr w:type="spellStart"/>
      <w:r>
        <w:t>barsilslógin</w:t>
      </w:r>
      <w:proofErr w:type="spellEnd"/>
      <w:r>
        <w:t xml:space="preserve"> verður </w:t>
      </w:r>
      <w:r w:rsidRPr="00D51350">
        <w:t xml:space="preserve">í </w:t>
      </w:r>
      <w:r w:rsidRPr="003535B8">
        <w:t>samsvari</w:t>
      </w:r>
      <w:r>
        <w:t xml:space="preserve"> við broyting</w:t>
      </w:r>
      <w:r w:rsidR="001A484D">
        <w:t>ar</w:t>
      </w:r>
      <w:r>
        <w:t xml:space="preserve"> í aðrari lóggávu.</w:t>
      </w:r>
    </w:p>
    <w:p w14:paraId="4ABEC735" w14:textId="77777777" w:rsidR="00ED542D" w:rsidRPr="000A129D" w:rsidRDefault="00ED542D" w:rsidP="00ED542D">
      <w:pPr>
        <w:spacing w:after="0"/>
        <w:jc w:val="both"/>
      </w:pPr>
    </w:p>
    <w:p w14:paraId="13ED14AC" w14:textId="77777777" w:rsidR="00ED542D" w:rsidRPr="000A129D" w:rsidRDefault="00ED542D" w:rsidP="00ED542D">
      <w:pPr>
        <w:spacing w:after="0"/>
        <w:jc w:val="both"/>
        <w:rPr>
          <w:b/>
        </w:rPr>
      </w:pPr>
    </w:p>
    <w:p w14:paraId="093ECADA" w14:textId="77777777" w:rsidR="00ED542D" w:rsidRPr="000A129D" w:rsidRDefault="00ED542D" w:rsidP="00ED542D">
      <w:pPr>
        <w:spacing w:after="0"/>
        <w:rPr>
          <w:b/>
        </w:rPr>
      </w:pPr>
      <w:r w:rsidRPr="000A129D">
        <w:rPr>
          <w:b/>
        </w:rPr>
        <w:t>1.4. Samandráttur av nýskipanini við uppskotinum</w:t>
      </w:r>
    </w:p>
    <w:p w14:paraId="48F8C1CB" w14:textId="77777777" w:rsidR="00ED542D" w:rsidRDefault="00ED542D" w:rsidP="00ED542D">
      <w:pPr>
        <w:spacing w:after="0"/>
        <w:jc w:val="both"/>
      </w:pPr>
      <w:r>
        <w:t xml:space="preserve">Síðan Barsilsskipanin varð sett á stovn í 2001, er hon áhaldandi broytt. Rætturin til barsilspening er m.a. tvífaldaður; úr 26 vikum eftir barnsburð upp í 52 vikur eftir barnsburð. Hóast áhaldandi batar eru gjørdir á rættin til barsilspening, er hægsta útgjaldið úr </w:t>
      </w:r>
      <w:proofErr w:type="spellStart"/>
      <w:r>
        <w:t>Barsilsskipanini</w:t>
      </w:r>
      <w:proofErr w:type="spellEnd"/>
      <w:r>
        <w:t xml:space="preserve"> ikki broytt í 18 ár, hóast </w:t>
      </w:r>
      <w:proofErr w:type="spellStart"/>
      <w:r>
        <w:t>miðalinntøkan</w:t>
      </w:r>
      <w:proofErr w:type="spellEnd"/>
      <w:r>
        <w:t xml:space="preserve"> hjá føroyskum løntakarum er vaksin nógv hesa tíðina. Við hesum lógaruppskotinum verður hámarkið fyri </w:t>
      </w:r>
      <w:proofErr w:type="spellStart"/>
      <w:r>
        <w:t>barsilspeningi</w:t>
      </w:r>
      <w:proofErr w:type="spellEnd"/>
      <w:r>
        <w:t xml:space="preserve"> hækkað við 2.000 kr. um mánaðin; úr 25.000 kr. upp í 27.000 kr. umframt eftirlønargjaldið. Á henda hátt fáa tey, ið vanliga tjena omanfyri 25.000 kr. um mánaðin, endurrindað upp til 27.000 kr. úr </w:t>
      </w:r>
      <w:proofErr w:type="spellStart"/>
      <w:r>
        <w:t>Barsilsskipanini</w:t>
      </w:r>
      <w:proofErr w:type="spellEnd"/>
      <w:r>
        <w:t xml:space="preserve">, tá tey fara í barsilsfarloyvi. </w:t>
      </w:r>
    </w:p>
    <w:p w14:paraId="0A2F7638" w14:textId="77777777" w:rsidR="00ED542D" w:rsidRDefault="00ED542D" w:rsidP="00ED542D">
      <w:pPr>
        <w:spacing w:after="0"/>
        <w:jc w:val="both"/>
      </w:pPr>
    </w:p>
    <w:p w14:paraId="59D70448" w14:textId="7C033C83" w:rsidR="00ED542D" w:rsidRDefault="00ED542D" w:rsidP="00ED542D">
      <w:pPr>
        <w:spacing w:after="0"/>
        <w:jc w:val="both"/>
      </w:pPr>
      <w:r>
        <w:t xml:space="preserve">Samstundis sum útgjaldið úr </w:t>
      </w:r>
      <w:proofErr w:type="spellStart"/>
      <w:r>
        <w:t>Barsilsskipanini</w:t>
      </w:r>
      <w:proofErr w:type="spellEnd"/>
      <w:r>
        <w:t xml:space="preserve"> verður hækkað, er neyðugt við fleiri inntøkum til </w:t>
      </w:r>
      <w:proofErr w:type="spellStart"/>
      <w:r>
        <w:t>Barsilsgrunnin</w:t>
      </w:r>
      <w:proofErr w:type="spellEnd"/>
      <w:r>
        <w:t xml:space="preserve"> fyri at fíggja økta útgjaldið. Hetta verður gjørt við at hækka </w:t>
      </w:r>
      <w:proofErr w:type="spellStart"/>
      <w:r>
        <w:t>barsilsgjaldið</w:t>
      </w:r>
      <w:proofErr w:type="spellEnd"/>
      <w:r>
        <w:t xml:space="preserve"> úr 0,86% upp í 0,</w:t>
      </w:r>
      <w:r w:rsidRPr="001C648D">
        <w:t>89</w:t>
      </w:r>
      <w:r>
        <w:t xml:space="preserve">%. </w:t>
      </w:r>
      <w:proofErr w:type="spellStart"/>
      <w:r>
        <w:t>Barsilsgjaldið</w:t>
      </w:r>
      <w:proofErr w:type="spellEnd"/>
      <w:r>
        <w:t xml:space="preserve"> verður goldið av øllum </w:t>
      </w:r>
      <w:proofErr w:type="spellStart"/>
      <w:r>
        <w:t>móttiknum</w:t>
      </w:r>
      <w:proofErr w:type="spellEnd"/>
      <w:r>
        <w:t xml:space="preserve"> og </w:t>
      </w:r>
      <w:proofErr w:type="spellStart"/>
      <w:r>
        <w:t>rindaðum</w:t>
      </w:r>
      <w:proofErr w:type="spellEnd"/>
      <w:r>
        <w:t xml:space="preserve"> </w:t>
      </w:r>
      <w:proofErr w:type="spellStart"/>
      <w:r>
        <w:t>A-inntøkum</w:t>
      </w:r>
      <w:proofErr w:type="spellEnd"/>
      <w:r>
        <w:t xml:space="preserve">. </w:t>
      </w:r>
    </w:p>
    <w:p w14:paraId="2335639B" w14:textId="523AE815" w:rsidR="00F6567E" w:rsidRDefault="00F6567E" w:rsidP="00ED542D">
      <w:pPr>
        <w:spacing w:after="0"/>
        <w:jc w:val="both"/>
      </w:pPr>
    </w:p>
    <w:p w14:paraId="38E63F00" w14:textId="01D51348" w:rsidR="00F6567E" w:rsidRDefault="00F6567E" w:rsidP="00ED542D">
      <w:pPr>
        <w:spacing w:after="0"/>
        <w:jc w:val="both"/>
      </w:pPr>
      <w:r>
        <w:t xml:space="preserve">Aldursmarkið fyri tey, sum hava skyldu at rinda </w:t>
      </w:r>
      <w:proofErr w:type="spellStart"/>
      <w:r>
        <w:t>barsilsgjald</w:t>
      </w:r>
      <w:proofErr w:type="spellEnd"/>
      <w:r>
        <w:t xml:space="preserve">, er frá og við 16 ár til og við 66 ár. Skotið verður upp, at aldursmarkið heldur skal fylgja </w:t>
      </w:r>
      <w:proofErr w:type="spellStart"/>
      <w:r>
        <w:t>fólkapensjónsaldrinum</w:t>
      </w:r>
      <w:proofErr w:type="spellEnd"/>
      <w:r>
        <w:t xml:space="preserve">, soleiðis at skyldan at rinda </w:t>
      </w:r>
      <w:proofErr w:type="spellStart"/>
      <w:r>
        <w:t>barsilsgjald</w:t>
      </w:r>
      <w:proofErr w:type="spellEnd"/>
      <w:r>
        <w:t xml:space="preserve"> heldur uppat, tá ið persónar fáa rætt til pensjón. Ásett er í løgtingslóg um </w:t>
      </w:r>
      <w:proofErr w:type="spellStart"/>
      <w:r>
        <w:t>almannapensjónir</w:t>
      </w:r>
      <w:proofErr w:type="spellEnd"/>
      <w:r>
        <w:t xml:space="preserve"> o.a., at </w:t>
      </w:r>
      <w:proofErr w:type="spellStart"/>
      <w:r>
        <w:t>fólkapensjónsaldurin</w:t>
      </w:r>
      <w:proofErr w:type="spellEnd"/>
      <w:r>
        <w:t xml:space="preserve"> hækkar úr 67 árum upp í 67 ½ ár og síðan 68 ár. Fyri at tað ikki skal vera neyðugt leypandi at broyta aldursmarkið í </w:t>
      </w:r>
      <w:proofErr w:type="spellStart"/>
      <w:r>
        <w:t>barsilslógini</w:t>
      </w:r>
      <w:proofErr w:type="spellEnd"/>
      <w:r>
        <w:t xml:space="preserve">, verður ásett, at aldursmarkið fylgir </w:t>
      </w:r>
      <w:proofErr w:type="spellStart"/>
      <w:r>
        <w:t>fólkapensjónsaldrinum</w:t>
      </w:r>
      <w:proofErr w:type="spellEnd"/>
      <w:r>
        <w:t xml:space="preserve">, sum hann er ásettur í løgtingslóg um </w:t>
      </w:r>
      <w:proofErr w:type="spellStart"/>
      <w:r>
        <w:t>almannapensjónir</w:t>
      </w:r>
      <w:proofErr w:type="spellEnd"/>
      <w:r>
        <w:t xml:space="preserve"> o.a.</w:t>
      </w:r>
    </w:p>
    <w:p w14:paraId="28CC1201" w14:textId="0A83F146" w:rsidR="00ED542D" w:rsidRDefault="00ED542D" w:rsidP="00ED542D">
      <w:pPr>
        <w:spacing w:after="0"/>
        <w:jc w:val="both"/>
      </w:pPr>
    </w:p>
    <w:p w14:paraId="02CBC58D" w14:textId="23B8452A" w:rsidR="00DD7E85" w:rsidRDefault="00DD7E85" w:rsidP="00ED542D">
      <w:pPr>
        <w:spacing w:after="0"/>
        <w:jc w:val="both"/>
      </w:pPr>
      <w:r w:rsidRPr="00DD7E85">
        <w:t xml:space="preserve">Í </w:t>
      </w:r>
      <w:proofErr w:type="spellStart"/>
      <w:r w:rsidRPr="00DD7E85">
        <w:t>almannapensjónslógini</w:t>
      </w:r>
      <w:proofErr w:type="spellEnd"/>
      <w:r w:rsidRPr="00DD7E85">
        <w:t xml:space="preserve"> er nú ásett eitt nýtt slag av pensjón, sum nevnist “framskundað pensjón”, og</w:t>
      </w:r>
      <w:r>
        <w:t xml:space="preserve"> </w:t>
      </w:r>
      <w:proofErr w:type="spellStart"/>
      <w:r>
        <w:t>barsilsgjald</w:t>
      </w:r>
      <w:proofErr w:type="spellEnd"/>
      <w:r>
        <w:t xml:space="preserve"> eigur ikki at verða rindað av hesi pensjón</w:t>
      </w:r>
      <w:r w:rsidRPr="00DD7E85">
        <w:t xml:space="preserve">. Talan er ikki um ein nýggjan málbólk, men heldur at nakrir borgarar í staðin fyri </w:t>
      </w:r>
      <w:proofErr w:type="spellStart"/>
      <w:r w:rsidRPr="00DD7E85">
        <w:t>fyritíðarpensjón</w:t>
      </w:r>
      <w:proofErr w:type="spellEnd"/>
      <w:r w:rsidRPr="00DD7E85">
        <w:t xml:space="preserve"> nú fáa framskundaða pensjón. Í praksis verður framskundað pensjón útgoldin á sama hátt sum </w:t>
      </w:r>
      <w:proofErr w:type="spellStart"/>
      <w:r w:rsidRPr="00DD7E85">
        <w:t>fyritíðarpensjón</w:t>
      </w:r>
      <w:proofErr w:type="spellEnd"/>
      <w:r w:rsidRPr="00DD7E85">
        <w:t xml:space="preserve">, og hesi rinda tí ikki </w:t>
      </w:r>
      <w:proofErr w:type="spellStart"/>
      <w:r w:rsidRPr="00DD7E85">
        <w:t>barsilsgjald</w:t>
      </w:r>
      <w:proofErr w:type="spellEnd"/>
      <w:r w:rsidRPr="00DD7E85">
        <w:t xml:space="preserve"> av pensjónini í dag. </w:t>
      </w:r>
      <w:r>
        <w:t xml:space="preserve">Tí verður skotið upp, </w:t>
      </w:r>
      <w:r w:rsidR="00C53F3E" w:rsidRPr="00DD7E85">
        <w:t xml:space="preserve">at tillaga </w:t>
      </w:r>
      <w:proofErr w:type="spellStart"/>
      <w:r w:rsidR="00C53F3E" w:rsidRPr="00DD7E85">
        <w:t>barsilslógina</w:t>
      </w:r>
      <w:proofErr w:type="spellEnd"/>
      <w:r w:rsidR="00C53F3E" w:rsidRPr="00DD7E85">
        <w:t xml:space="preserve"> til praksis</w:t>
      </w:r>
      <w:r w:rsidR="00C53F3E">
        <w:t xml:space="preserve">, soleiðis at ongin </w:t>
      </w:r>
      <w:proofErr w:type="spellStart"/>
      <w:r w:rsidR="00C53F3E">
        <w:t>ivi</w:t>
      </w:r>
      <w:proofErr w:type="spellEnd"/>
      <w:r w:rsidR="00C53F3E">
        <w:t xml:space="preserve"> er um, at </w:t>
      </w:r>
      <w:proofErr w:type="spellStart"/>
      <w:r>
        <w:t>barsilsgjald</w:t>
      </w:r>
      <w:proofErr w:type="spellEnd"/>
      <w:r>
        <w:t xml:space="preserve"> ikki skal rindast av framskundaðari pensjón. </w:t>
      </w:r>
    </w:p>
    <w:p w14:paraId="1B2720E2" w14:textId="77777777" w:rsidR="00DD7E85" w:rsidRDefault="00DD7E85" w:rsidP="00ED542D">
      <w:pPr>
        <w:spacing w:after="0"/>
        <w:jc w:val="both"/>
      </w:pPr>
    </w:p>
    <w:p w14:paraId="37DB6DA8" w14:textId="77777777" w:rsidR="00ED542D" w:rsidRDefault="00ED542D" w:rsidP="00ED542D">
      <w:pPr>
        <w:spacing w:after="0"/>
        <w:jc w:val="both"/>
      </w:pPr>
      <w:r>
        <w:t xml:space="preserve">1. januar 2021 varð løgtingslóg nr. 72 frá 25. mai 2020 um almannatrygd og tænastur sett í gildi, og samstundis varð </w:t>
      </w:r>
      <w:r w:rsidRPr="00A12944">
        <w:t xml:space="preserve">lov nr. 56 </w:t>
      </w:r>
      <w:proofErr w:type="spellStart"/>
      <w:r w:rsidRPr="00A12944">
        <w:t>af</w:t>
      </w:r>
      <w:proofErr w:type="spellEnd"/>
      <w:r w:rsidRPr="00A12944">
        <w:t xml:space="preserve"> 15. </w:t>
      </w:r>
      <w:proofErr w:type="spellStart"/>
      <w:r w:rsidRPr="00A12944">
        <w:t>marts</w:t>
      </w:r>
      <w:proofErr w:type="spellEnd"/>
      <w:r w:rsidRPr="00A12944">
        <w:t xml:space="preserve"> 1967 for </w:t>
      </w:r>
      <w:proofErr w:type="spellStart"/>
      <w:r w:rsidRPr="00A12944">
        <w:t>Færøerne</w:t>
      </w:r>
      <w:proofErr w:type="spellEnd"/>
      <w:r w:rsidRPr="00A12944">
        <w:t xml:space="preserve"> </w:t>
      </w:r>
      <w:proofErr w:type="spellStart"/>
      <w:r w:rsidRPr="00A12944">
        <w:t>om</w:t>
      </w:r>
      <w:proofErr w:type="spellEnd"/>
      <w:r w:rsidRPr="00A12944">
        <w:t xml:space="preserve"> </w:t>
      </w:r>
      <w:proofErr w:type="spellStart"/>
      <w:r w:rsidRPr="00A12944">
        <w:t>offentlig</w:t>
      </w:r>
      <w:proofErr w:type="spellEnd"/>
      <w:r w:rsidRPr="00A12944">
        <w:t xml:space="preserve"> forsorg </w:t>
      </w:r>
      <w:r>
        <w:t xml:space="preserve">sett </w:t>
      </w:r>
      <w:r w:rsidRPr="00A12944">
        <w:t>úr gildi</w:t>
      </w:r>
      <w:r>
        <w:t xml:space="preserve">. Barsilsskipanin hevur eina tilvísing til hesa lóg, sum verður rættað við hesum lógaruppskotinum. Talan er um eina </w:t>
      </w:r>
      <w:proofErr w:type="spellStart"/>
      <w:r>
        <w:t>fylgibroyting</w:t>
      </w:r>
      <w:proofErr w:type="spellEnd"/>
      <w:r>
        <w:t xml:space="preserve">, sum ikki hevur </w:t>
      </w:r>
      <w:proofErr w:type="spellStart"/>
      <w:r>
        <w:t>materiellar</w:t>
      </w:r>
      <w:proofErr w:type="spellEnd"/>
      <w:r>
        <w:t xml:space="preserve"> broytingar við sær. </w:t>
      </w:r>
    </w:p>
    <w:p w14:paraId="780A8FD5" w14:textId="77777777" w:rsidR="00ED542D" w:rsidRPr="000A129D" w:rsidRDefault="00ED542D" w:rsidP="00ED542D">
      <w:pPr>
        <w:spacing w:after="0"/>
        <w:jc w:val="both"/>
      </w:pPr>
    </w:p>
    <w:p w14:paraId="483CDB5C" w14:textId="2077A8ED" w:rsidR="00ED542D" w:rsidRDefault="00ED542D" w:rsidP="00ED542D">
      <w:pPr>
        <w:spacing w:after="0"/>
        <w:jc w:val="both"/>
        <w:rPr>
          <w:b/>
        </w:rPr>
      </w:pPr>
    </w:p>
    <w:p w14:paraId="29984545" w14:textId="51A6323F" w:rsidR="003E44C5" w:rsidRDefault="003E44C5" w:rsidP="00ED542D">
      <w:pPr>
        <w:spacing w:after="0"/>
        <w:jc w:val="both"/>
        <w:rPr>
          <w:b/>
        </w:rPr>
      </w:pPr>
    </w:p>
    <w:p w14:paraId="6FE26DFB" w14:textId="5CA220E1" w:rsidR="003E44C5" w:rsidRDefault="003E44C5" w:rsidP="00ED542D">
      <w:pPr>
        <w:spacing w:after="0"/>
        <w:jc w:val="both"/>
        <w:rPr>
          <w:b/>
        </w:rPr>
      </w:pPr>
    </w:p>
    <w:p w14:paraId="52D44AC1" w14:textId="77777777" w:rsidR="003E44C5" w:rsidRPr="000A129D" w:rsidRDefault="003E44C5" w:rsidP="00ED542D">
      <w:pPr>
        <w:spacing w:after="0"/>
        <w:jc w:val="both"/>
        <w:rPr>
          <w:b/>
        </w:rPr>
      </w:pPr>
    </w:p>
    <w:p w14:paraId="61B8315C" w14:textId="77777777" w:rsidR="00ED542D" w:rsidRPr="000A129D" w:rsidRDefault="00ED542D" w:rsidP="00ED542D">
      <w:pPr>
        <w:spacing w:after="0"/>
        <w:rPr>
          <w:b/>
        </w:rPr>
      </w:pPr>
      <w:r w:rsidRPr="000A129D">
        <w:rPr>
          <w:b/>
        </w:rPr>
        <w:t xml:space="preserve">1.5. Ummæli og </w:t>
      </w:r>
      <w:proofErr w:type="spellStart"/>
      <w:r w:rsidRPr="000A129D">
        <w:rPr>
          <w:b/>
        </w:rPr>
        <w:t>ummælisskjal</w:t>
      </w:r>
      <w:proofErr w:type="spellEnd"/>
    </w:p>
    <w:p w14:paraId="724A8790" w14:textId="77777777" w:rsidR="00ED542D" w:rsidRDefault="00ED542D" w:rsidP="00ED542D">
      <w:pPr>
        <w:spacing w:after="0"/>
        <w:jc w:val="both"/>
      </w:pPr>
      <w:r>
        <w:t xml:space="preserve">Umframt at lógaruppskotið er lagt til almenna hoyring á heimasíðuni hjá Umhvørvis- og </w:t>
      </w:r>
      <w:proofErr w:type="spellStart"/>
      <w:r>
        <w:t>vinnumálaráðnum</w:t>
      </w:r>
      <w:proofErr w:type="spellEnd"/>
      <w:r>
        <w:t xml:space="preserve"> </w:t>
      </w:r>
      <w:r w:rsidRPr="003E44C5">
        <w:t xml:space="preserve">og á </w:t>
      </w:r>
      <w:proofErr w:type="spellStart"/>
      <w:r w:rsidRPr="003E44C5">
        <w:t>hoyringarportalin</w:t>
      </w:r>
      <w:proofErr w:type="spellEnd"/>
      <w:r w:rsidRPr="003E44C5">
        <w:t xml:space="preserve"> hjá landsstýrinum</w:t>
      </w:r>
      <w:r>
        <w:t>, hava hesir partar fingið uppskotið til ummælis:</w:t>
      </w:r>
    </w:p>
    <w:p w14:paraId="303F83CB" w14:textId="77777777" w:rsidR="00ED542D" w:rsidRDefault="00ED542D" w:rsidP="00ED542D">
      <w:pPr>
        <w:spacing w:after="0"/>
        <w:jc w:val="both"/>
      </w:pPr>
    </w:p>
    <w:p w14:paraId="664713D6" w14:textId="6978E8B6" w:rsidR="00ED542D" w:rsidRDefault="00ED542D" w:rsidP="00ED542D">
      <w:pPr>
        <w:spacing w:after="0"/>
        <w:jc w:val="both"/>
      </w:pPr>
      <w:proofErr w:type="spellStart"/>
      <w:r>
        <w:t>Akademikarafelagið</w:t>
      </w:r>
      <w:proofErr w:type="spellEnd"/>
      <w:r>
        <w:t xml:space="preserve">, Almannamálaráðið, Almannaverkið, Barsilsskipanin, </w:t>
      </w:r>
      <w:proofErr w:type="spellStart"/>
      <w:r>
        <w:t>Bioanalytikara</w:t>
      </w:r>
      <w:r>
        <w:softHyphen/>
        <w:t>felagið</w:t>
      </w:r>
      <w:proofErr w:type="spellEnd"/>
      <w:r>
        <w:t xml:space="preserve">, Búskapar- og Løgfrøðingafelag Føroya, </w:t>
      </w:r>
      <w:proofErr w:type="spellStart"/>
      <w:r>
        <w:t>Ergoterapeutfelagið</w:t>
      </w:r>
      <w:proofErr w:type="spellEnd"/>
      <w:r>
        <w:t xml:space="preserve">, Fakfelag </w:t>
      </w:r>
      <w:proofErr w:type="spellStart"/>
      <w:r>
        <w:t>Sjómansskúlalærara</w:t>
      </w:r>
      <w:proofErr w:type="spellEnd"/>
      <w:r>
        <w:t xml:space="preserve"> í Føroyum, </w:t>
      </w:r>
      <w:proofErr w:type="spellStart"/>
      <w:r>
        <w:t>Farmakonomfelagið</w:t>
      </w:r>
      <w:proofErr w:type="spellEnd"/>
      <w:r>
        <w:t xml:space="preserve"> Føroyadeild, </w:t>
      </w:r>
      <w:r w:rsidRPr="009638CC">
        <w:t xml:space="preserve">Felag </w:t>
      </w:r>
      <w:proofErr w:type="spellStart"/>
      <w:r w:rsidRPr="009638CC">
        <w:t>Tænastumanna</w:t>
      </w:r>
      <w:proofErr w:type="spellEnd"/>
      <w:r w:rsidRPr="009638CC">
        <w:t xml:space="preserve"> Landsins</w:t>
      </w:r>
      <w:r>
        <w:t xml:space="preserve">, Felagið Føroyskir Sjúkrarøktarfrøðingar, Felagið </w:t>
      </w:r>
      <w:proofErr w:type="spellStart"/>
      <w:r>
        <w:t>Maskinmeistaralærarar</w:t>
      </w:r>
      <w:proofErr w:type="spellEnd"/>
      <w:r>
        <w:t xml:space="preserve">, Felagið </w:t>
      </w:r>
      <w:proofErr w:type="spellStart"/>
      <w:r>
        <w:t>Radiografar</w:t>
      </w:r>
      <w:proofErr w:type="spellEnd"/>
      <w:r>
        <w:t xml:space="preserve"> í Føroyum, Fiskimálaráðið, Fíggjarmálaráðið, </w:t>
      </w:r>
      <w:proofErr w:type="spellStart"/>
      <w:r>
        <w:t>Flogskiparafelag</w:t>
      </w:r>
      <w:proofErr w:type="spellEnd"/>
      <w:r>
        <w:t xml:space="preserve"> Føroya, </w:t>
      </w:r>
      <w:proofErr w:type="spellStart"/>
      <w:r>
        <w:t>Fysioterapeutfelag</w:t>
      </w:r>
      <w:proofErr w:type="spellEnd"/>
      <w:r>
        <w:t xml:space="preserve"> Føroya, Føroya Arbeiðarafelag, Føroya Arbeiðsgevarafelag, Føroya Handverkarafelag, Føroya Lærarafelag, Føroya Pedagogfelag, Føroya Reiðarafelag, Føroya Skipara- og Navigatørfelag, Føroya Tekniska Lærarafelag, Føroysk </w:t>
      </w:r>
      <w:proofErr w:type="spellStart"/>
      <w:r>
        <w:t>Miðlafólk</w:t>
      </w:r>
      <w:proofErr w:type="spellEnd"/>
      <w:r>
        <w:t xml:space="preserve">, Grafiska Yrkisfelagið, Havnar Arbeiðskvinnufelag, Havnar Arbeiðsmannafelag, Heilsumálaráðið, Heilsuhjálparafelag Føroya, Heilsurøktarafelagið, HK stat Føroya Deild, Javnstøðunevndin, Kommunala Arbeiðsgevarafelagið, </w:t>
      </w:r>
      <w:proofErr w:type="spellStart"/>
      <w:r>
        <w:t>Kommunulæknafelag</w:t>
      </w:r>
      <w:proofErr w:type="spellEnd"/>
      <w:r>
        <w:t xml:space="preserve"> Føroya, Kost- og </w:t>
      </w:r>
      <w:proofErr w:type="spellStart"/>
      <w:r>
        <w:t>Føðslufelagið</w:t>
      </w:r>
      <w:proofErr w:type="spellEnd"/>
      <w:r>
        <w:t xml:space="preserve">, Landsfelag </w:t>
      </w:r>
      <w:proofErr w:type="spellStart"/>
      <w:r>
        <w:t>Handverkaranna</w:t>
      </w:r>
      <w:proofErr w:type="spellEnd"/>
      <w:r>
        <w:t xml:space="preserve">, </w:t>
      </w:r>
      <w:proofErr w:type="spellStart"/>
      <w:r>
        <w:t>Ljósmøðrafelag</w:t>
      </w:r>
      <w:proofErr w:type="spellEnd"/>
      <w:r>
        <w:t xml:space="preserve"> Føroya, </w:t>
      </w:r>
      <w:proofErr w:type="spellStart"/>
      <w:r>
        <w:t>Løgmansskrivstovan</w:t>
      </w:r>
      <w:proofErr w:type="spellEnd"/>
      <w:r>
        <w:t>, Maskinmeistara</w:t>
      </w:r>
      <w:r>
        <w:softHyphen/>
        <w:t xml:space="preserve">felagið, </w:t>
      </w:r>
      <w:r w:rsidRPr="00202363">
        <w:t>Meginfelag Útróðrarmanna</w:t>
      </w:r>
      <w:r>
        <w:t xml:space="preserve">, </w:t>
      </w:r>
      <w:proofErr w:type="spellStart"/>
      <w:r>
        <w:t>Musikklærarafelag</w:t>
      </w:r>
      <w:proofErr w:type="spellEnd"/>
      <w:r>
        <w:t xml:space="preserve"> Føroya, </w:t>
      </w:r>
      <w:proofErr w:type="spellStart"/>
      <w:r>
        <w:t>Prestafelag</w:t>
      </w:r>
      <w:proofErr w:type="spellEnd"/>
      <w:r>
        <w:t xml:space="preserve"> Føroya, Samtak, Samverk, </w:t>
      </w:r>
      <w:proofErr w:type="spellStart"/>
      <w:r>
        <w:t>Serlæknafelag</w:t>
      </w:r>
      <w:proofErr w:type="spellEnd"/>
      <w:r>
        <w:t xml:space="preserve"> Føroya, Starvsfelagið, TAKS, Uttanríkis- og mentamálaráðið, Yngri Læknar, Yrkisfelag teirra, ið starvast í tryggingar-, fíggjar-, KT o.tíl. fyritøkum</w:t>
      </w:r>
      <w:r w:rsidR="001A484D">
        <w:t xml:space="preserve"> og</w:t>
      </w:r>
      <w:r>
        <w:t xml:space="preserve"> Yrkisfelagið Miðnám.</w:t>
      </w:r>
      <w:r>
        <w:cr/>
      </w:r>
    </w:p>
    <w:p w14:paraId="4FD0F80B" w14:textId="515E6F00" w:rsidR="00ED542D" w:rsidRDefault="00ED542D" w:rsidP="00ED542D">
      <w:pPr>
        <w:spacing w:after="0"/>
        <w:jc w:val="both"/>
      </w:pPr>
      <w:proofErr w:type="spellStart"/>
      <w:r>
        <w:t>Hoyringarfreistin</w:t>
      </w:r>
      <w:proofErr w:type="spellEnd"/>
      <w:r>
        <w:t xml:space="preserve"> er </w:t>
      </w:r>
      <w:r w:rsidR="001A484D">
        <w:t xml:space="preserve">hósdagin </w:t>
      </w:r>
      <w:r w:rsidR="0015121A" w:rsidRPr="0015121A">
        <w:t>2</w:t>
      </w:r>
      <w:r w:rsidR="0015121A">
        <w:t>9. september 2022</w:t>
      </w:r>
      <w:r w:rsidRPr="00406B07">
        <w:t>.</w:t>
      </w:r>
    </w:p>
    <w:p w14:paraId="1EC8AF24" w14:textId="77777777" w:rsidR="00ED542D" w:rsidRDefault="00ED542D" w:rsidP="00ED542D">
      <w:pPr>
        <w:spacing w:after="0"/>
        <w:jc w:val="both"/>
      </w:pPr>
    </w:p>
    <w:p w14:paraId="13F3B632" w14:textId="77777777" w:rsidR="00ED542D" w:rsidRDefault="00ED542D" w:rsidP="00ED542D">
      <w:pPr>
        <w:spacing w:after="0"/>
        <w:jc w:val="both"/>
      </w:pPr>
    </w:p>
    <w:p w14:paraId="07A165E6" w14:textId="77777777" w:rsidR="00ED542D" w:rsidRPr="000A129D" w:rsidRDefault="00ED542D" w:rsidP="00ED542D">
      <w:pPr>
        <w:spacing w:after="0"/>
        <w:jc w:val="both"/>
      </w:pPr>
      <w:r w:rsidRPr="000A129D">
        <w:br w:type="page"/>
      </w:r>
    </w:p>
    <w:p w14:paraId="55CED1D7" w14:textId="77777777" w:rsidR="00ED542D" w:rsidRPr="000A129D" w:rsidRDefault="00ED542D" w:rsidP="00ED542D">
      <w:pPr>
        <w:spacing w:after="0"/>
        <w:rPr>
          <w:b/>
        </w:rPr>
      </w:pPr>
      <w:r w:rsidRPr="000A129D">
        <w:rPr>
          <w:b/>
        </w:rPr>
        <w:t>Kapittul 2. Avleiðingarnar av uppskotinum</w:t>
      </w:r>
    </w:p>
    <w:p w14:paraId="7A55022A" w14:textId="77777777" w:rsidR="00ED542D" w:rsidRPr="000A129D" w:rsidRDefault="00ED542D" w:rsidP="00ED542D">
      <w:pPr>
        <w:spacing w:after="0"/>
        <w:jc w:val="both"/>
      </w:pPr>
    </w:p>
    <w:p w14:paraId="2A40F607" w14:textId="77777777" w:rsidR="00ED542D" w:rsidRPr="000A129D" w:rsidRDefault="00ED542D" w:rsidP="00ED542D">
      <w:pPr>
        <w:spacing w:after="0"/>
        <w:jc w:val="both"/>
      </w:pPr>
    </w:p>
    <w:p w14:paraId="192B2C42" w14:textId="77777777" w:rsidR="00ED542D" w:rsidRPr="000A129D" w:rsidRDefault="00ED542D" w:rsidP="00ED542D">
      <w:pPr>
        <w:spacing w:after="0"/>
        <w:rPr>
          <w:b/>
        </w:rPr>
      </w:pPr>
      <w:r w:rsidRPr="000A129D">
        <w:rPr>
          <w:b/>
        </w:rPr>
        <w:t>2.1. Fíggjarligar avleiðingar fyri land og kommunur</w:t>
      </w:r>
    </w:p>
    <w:p w14:paraId="284D9EEB" w14:textId="77777777" w:rsidR="00ED542D" w:rsidRPr="00BA1E46" w:rsidRDefault="00ED542D" w:rsidP="00ED542D">
      <w:pPr>
        <w:spacing w:after="0"/>
        <w:jc w:val="both"/>
        <w:rPr>
          <w:i/>
          <w:iCs/>
        </w:rPr>
      </w:pPr>
      <w:r>
        <w:rPr>
          <w:i/>
          <w:iCs/>
        </w:rPr>
        <w:t>Fíggjarligar avleiðingar fyri Barsilsskipanina</w:t>
      </w:r>
    </w:p>
    <w:p w14:paraId="44D66707" w14:textId="2A35947E" w:rsidR="00ED542D" w:rsidRDefault="00ED542D" w:rsidP="00ED542D">
      <w:pPr>
        <w:spacing w:after="0"/>
        <w:jc w:val="both"/>
      </w:pPr>
      <w:r w:rsidRPr="00097DD3">
        <w:t xml:space="preserve">Verður </w:t>
      </w:r>
      <w:proofErr w:type="spellStart"/>
      <w:r w:rsidRPr="00097DD3">
        <w:t>hámarksupphæddin</w:t>
      </w:r>
      <w:proofErr w:type="spellEnd"/>
      <w:r w:rsidRPr="00097DD3">
        <w:t xml:space="preserve"> fyri útgjaldi úr </w:t>
      </w:r>
      <w:proofErr w:type="spellStart"/>
      <w:r w:rsidRPr="00097DD3">
        <w:t>Barsilsskipanini</w:t>
      </w:r>
      <w:proofErr w:type="spellEnd"/>
      <w:r w:rsidRPr="00097DD3">
        <w:t xml:space="preserve"> hækkað við 2.000 kr.</w:t>
      </w:r>
      <w:r w:rsidR="001A484D">
        <w:t xml:space="preserve"> um mánaðin</w:t>
      </w:r>
      <w:r w:rsidRPr="00097DD3">
        <w:t xml:space="preserve">, verður tað mett at økja útgjaldið úr </w:t>
      </w:r>
      <w:proofErr w:type="spellStart"/>
      <w:r w:rsidRPr="00097DD3">
        <w:t>Barsilsskipanini</w:t>
      </w:r>
      <w:proofErr w:type="spellEnd"/>
      <w:r w:rsidRPr="00097DD3">
        <w:t xml:space="preserve"> við 5,8 mió.</w:t>
      </w:r>
      <w:r w:rsidR="001A484D">
        <w:t xml:space="preserve"> kr. um árið.</w:t>
      </w:r>
      <w:r>
        <w:t xml:space="preserve"> Hetta verður fíggjað við øktum inntøkum í </w:t>
      </w:r>
      <w:proofErr w:type="spellStart"/>
      <w:r>
        <w:t>Barsilsgrunnin</w:t>
      </w:r>
      <w:proofErr w:type="spellEnd"/>
      <w:r>
        <w:t xml:space="preserve"> við at hækka </w:t>
      </w:r>
      <w:proofErr w:type="spellStart"/>
      <w:r>
        <w:t>barsilsgjaldið</w:t>
      </w:r>
      <w:proofErr w:type="spellEnd"/>
      <w:r>
        <w:t xml:space="preserve"> við 0,03 </w:t>
      </w:r>
      <w:proofErr w:type="spellStart"/>
      <w:r>
        <w:t>prosentstigum</w:t>
      </w:r>
      <w:proofErr w:type="spellEnd"/>
      <w:r>
        <w:t>, úr 0,86% upp í 0,89%.</w:t>
      </w:r>
    </w:p>
    <w:p w14:paraId="703B4039" w14:textId="77777777" w:rsidR="00ED542D" w:rsidRDefault="00ED542D" w:rsidP="00ED542D">
      <w:pPr>
        <w:spacing w:after="0"/>
        <w:jc w:val="both"/>
      </w:pPr>
    </w:p>
    <w:p w14:paraId="2C1BABE4" w14:textId="7467B43E" w:rsidR="00ED542D" w:rsidRDefault="00ED542D" w:rsidP="00ED542D">
      <w:pPr>
        <w:spacing w:after="0"/>
        <w:jc w:val="both"/>
      </w:pPr>
      <w:r>
        <w:t xml:space="preserve">Tá ið broytingar fyrr eru gjørdar í </w:t>
      </w:r>
      <w:proofErr w:type="spellStart"/>
      <w:r>
        <w:t>KT-skipanini</w:t>
      </w:r>
      <w:proofErr w:type="spellEnd"/>
      <w:r>
        <w:t xml:space="preserve"> hjá </w:t>
      </w:r>
      <w:proofErr w:type="spellStart"/>
      <w:r>
        <w:t>Barsilsskipanini</w:t>
      </w:r>
      <w:proofErr w:type="spellEnd"/>
      <w:r w:rsidR="00B80D75">
        <w:t>,</w:t>
      </w:r>
      <w:r>
        <w:t xml:space="preserve"> hevur tað kostað </w:t>
      </w:r>
      <w:r w:rsidR="00906A70">
        <w:t>uml. 33.000</w:t>
      </w:r>
      <w:r>
        <w:t xml:space="preserve"> kr. Væntandi fer kostnaðurin hesa ferð at vera á leið tann sami. </w:t>
      </w:r>
    </w:p>
    <w:p w14:paraId="3C9E13EF" w14:textId="77777777" w:rsidR="00ED542D" w:rsidRDefault="00ED542D" w:rsidP="00ED542D">
      <w:pPr>
        <w:spacing w:after="0"/>
        <w:jc w:val="both"/>
      </w:pPr>
    </w:p>
    <w:p w14:paraId="176F83F4" w14:textId="77777777" w:rsidR="00ED542D" w:rsidRPr="00BA1E46" w:rsidRDefault="00ED542D" w:rsidP="00ED542D">
      <w:pPr>
        <w:spacing w:after="0"/>
        <w:jc w:val="both"/>
        <w:rPr>
          <w:i/>
          <w:iCs/>
        </w:rPr>
      </w:pPr>
      <w:r w:rsidRPr="00BA1E46">
        <w:rPr>
          <w:i/>
          <w:iCs/>
        </w:rPr>
        <w:t>Fíggjarligar avleiðingar fyri almennar arbeiðsgevarar</w:t>
      </w:r>
    </w:p>
    <w:p w14:paraId="2C25F019" w14:textId="77777777" w:rsidR="00ED542D" w:rsidRDefault="00ED542D" w:rsidP="00ED542D">
      <w:pPr>
        <w:spacing w:after="0"/>
        <w:jc w:val="both"/>
      </w:pPr>
      <w:r>
        <w:t xml:space="preserve">Almennir arbeiðsgevarar rinda løn til løntakarar, ímeðan teir eru í barsilsfarloyvi. Arbeiðsgevarar, ið rinda løn undir barsilsfarloyvi, fáa endurrindað tann </w:t>
      </w:r>
      <w:proofErr w:type="spellStart"/>
      <w:r>
        <w:t>barsilspeningin</w:t>
      </w:r>
      <w:proofErr w:type="spellEnd"/>
      <w:r>
        <w:t xml:space="preserve">, sum løntakarin hevði havt rætt til, um viðkomandi ikki fekk løn í sambandi við barsilsfarloyvi. Lógaruppskotið hevur við sær, at teir arbeiðsgevarar, sum rinda løn undir barsilsfarloyvi, kunnu fáa endurrindað upp til 27.000 kr. um mánaðin frá </w:t>
      </w:r>
      <w:proofErr w:type="spellStart"/>
      <w:r>
        <w:t>Barsilsskipanini</w:t>
      </w:r>
      <w:proofErr w:type="spellEnd"/>
      <w:r>
        <w:t xml:space="preserve"> í mun til 25.000 kr., sum støðan er nú. Viðmerkjast skal, at sbrt. § 15 a í </w:t>
      </w:r>
      <w:proofErr w:type="spellStart"/>
      <w:r>
        <w:t>barsilslógini</w:t>
      </w:r>
      <w:proofErr w:type="spellEnd"/>
      <w:r>
        <w:t xml:space="preserve"> er tað framvegis eitt krav, fyri at landsstýrið og stovnar undir landinum skulu fáa barsilspening, at starvsfólk verður sett í staðin fyri tann, ið fer í barsilsfarloyvi.</w:t>
      </w:r>
    </w:p>
    <w:p w14:paraId="4678BB5C" w14:textId="77777777" w:rsidR="00ED542D" w:rsidRDefault="00ED542D" w:rsidP="00ED542D">
      <w:pPr>
        <w:spacing w:after="0"/>
        <w:jc w:val="both"/>
      </w:pPr>
    </w:p>
    <w:p w14:paraId="20B88ED1" w14:textId="16E0F67F" w:rsidR="00ED542D" w:rsidRDefault="00ED542D" w:rsidP="00ED542D">
      <w:pPr>
        <w:spacing w:after="0"/>
        <w:jc w:val="both"/>
      </w:pPr>
      <w:r>
        <w:t xml:space="preserve">Allir arbeiðsgevarar rinda eitt gjald upp á 0,86% av øllum útgoldnum </w:t>
      </w:r>
      <w:proofErr w:type="spellStart"/>
      <w:r>
        <w:t>A-inntøkum</w:t>
      </w:r>
      <w:proofErr w:type="spellEnd"/>
      <w:r>
        <w:t xml:space="preserve"> til </w:t>
      </w:r>
      <w:proofErr w:type="spellStart"/>
      <w:r>
        <w:t>Barsilsgrunnin</w:t>
      </w:r>
      <w:proofErr w:type="spellEnd"/>
      <w:r>
        <w:t xml:space="preserve">. Hetta gjaldið hækkar til 0,89% við hesum lógaruppskotinum. </w:t>
      </w:r>
    </w:p>
    <w:p w14:paraId="634BABF5" w14:textId="77777777" w:rsidR="00ED542D" w:rsidRDefault="00ED542D" w:rsidP="00ED542D">
      <w:pPr>
        <w:spacing w:after="0"/>
        <w:jc w:val="both"/>
      </w:pPr>
    </w:p>
    <w:p w14:paraId="6910D382" w14:textId="77777777" w:rsidR="00ED542D" w:rsidRPr="000A129D" w:rsidRDefault="00ED542D" w:rsidP="00ED542D">
      <w:pPr>
        <w:spacing w:after="0"/>
        <w:jc w:val="both"/>
      </w:pPr>
    </w:p>
    <w:p w14:paraId="458F0595" w14:textId="77777777" w:rsidR="00ED542D" w:rsidRPr="000A129D" w:rsidRDefault="00ED542D" w:rsidP="00ED542D">
      <w:pPr>
        <w:spacing w:after="0"/>
        <w:rPr>
          <w:b/>
        </w:rPr>
      </w:pPr>
      <w:r w:rsidRPr="000A129D">
        <w:rPr>
          <w:b/>
        </w:rPr>
        <w:t>2.2. Umsitingarligar avleiðingar fyri land og kommunur</w:t>
      </w:r>
    </w:p>
    <w:p w14:paraId="1AD5F96D" w14:textId="77777777" w:rsidR="00ED542D" w:rsidRDefault="00ED542D" w:rsidP="00ED542D">
      <w:pPr>
        <w:spacing w:after="0"/>
        <w:jc w:val="both"/>
      </w:pPr>
      <w:r>
        <w:t xml:space="preserve">Lógaruppskotið hevur ikki aðrar umsitingarligar avleiðingar, enn at broytingar skulu gerast í </w:t>
      </w:r>
      <w:proofErr w:type="spellStart"/>
      <w:r>
        <w:t>KT-skipanini</w:t>
      </w:r>
      <w:proofErr w:type="spellEnd"/>
      <w:r>
        <w:t xml:space="preserve"> hjá </w:t>
      </w:r>
      <w:proofErr w:type="spellStart"/>
      <w:r>
        <w:t>Barsilsskipanini</w:t>
      </w:r>
      <w:proofErr w:type="spellEnd"/>
      <w:r>
        <w:t>.</w:t>
      </w:r>
    </w:p>
    <w:p w14:paraId="1DCE8B57" w14:textId="77777777" w:rsidR="00ED542D" w:rsidRPr="000A129D" w:rsidRDefault="00ED542D" w:rsidP="00ED542D">
      <w:pPr>
        <w:spacing w:after="0"/>
        <w:jc w:val="both"/>
      </w:pPr>
    </w:p>
    <w:p w14:paraId="17C439B0" w14:textId="77777777" w:rsidR="00ED542D" w:rsidRPr="000A129D" w:rsidRDefault="00ED542D" w:rsidP="00ED542D">
      <w:pPr>
        <w:spacing w:after="0"/>
        <w:jc w:val="both"/>
      </w:pPr>
    </w:p>
    <w:p w14:paraId="5DE5C770" w14:textId="77777777" w:rsidR="00ED542D" w:rsidRPr="000A129D" w:rsidRDefault="00ED542D" w:rsidP="00ED542D">
      <w:pPr>
        <w:spacing w:after="0"/>
        <w:rPr>
          <w:b/>
        </w:rPr>
      </w:pPr>
      <w:r w:rsidRPr="000A129D">
        <w:rPr>
          <w:b/>
        </w:rPr>
        <w:t>2.3. Avleiðingar fyri vinnuna</w:t>
      </w:r>
    </w:p>
    <w:p w14:paraId="5320FDDC" w14:textId="77777777" w:rsidR="00ED542D" w:rsidRPr="00894B96" w:rsidRDefault="00ED542D" w:rsidP="00ED542D">
      <w:pPr>
        <w:spacing w:after="0"/>
        <w:jc w:val="both"/>
        <w:rPr>
          <w:i/>
          <w:iCs/>
        </w:rPr>
      </w:pPr>
      <w:r>
        <w:rPr>
          <w:i/>
          <w:iCs/>
        </w:rPr>
        <w:t>Barsilspeningur</w:t>
      </w:r>
    </w:p>
    <w:p w14:paraId="33B7C986" w14:textId="77777777" w:rsidR="00ED542D" w:rsidRDefault="00ED542D" w:rsidP="00ED542D">
      <w:pPr>
        <w:spacing w:after="0"/>
        <w:jc w:val="both"/>
      </w:pPr>
      <w:r>
        <w:t xml:space="preserve">Arbeiðsgevarar, sum rinda løn til løntakarar, ímeðan teir eru í barsilsfarloyvi, fáa endurrindað tann </w:t>
      </w:r>
      <w:proofErr w:type="spellStart"/>
      <w:r>
        <w:t>barsilspeningin</w:t>
      </w:r>
      <w:proofErr w:type="spellEnd"/>
      <w:r>
        <w:t xml:space="preserve">, sum løntakarin hevði havt rætt til, um viðkomandi ikki fekk løn í sambandi við barsilsfarloyvi. Lógaruppskotið hevur við sær, at teir arbeiðsgevarar, sum rinda løn í sambandi við barsilsfarloyvi, kunnu fáa endurrindað upp til 27.000 kr. um mánaðin frá </w:t>
      </w:r>
      <w:proofErr w:type="spellStart"/>
      <w:r>
        <w:t>Barsilsskipanini</w:t>
      </w:r>
      <w:proofErr w:type="spellEnd"/>
      <w:r>
        <w:t xml:space="preserve"> í mun til 25.000 kr., sum støðan er nú. Lógaruppskotið hevur fyrimun við sær fyri teir arbeiðsgevarar, ið rinda oman fyri 25.000 kr. um mánaðin í løn til starvsfólk, ið fara í barsilsfarloyvi.</w:t>
      </w:r>
    </w:p>
    <w:p w14:paraId="2CBAE309" w14:textId="63ECD732" w:rsidR="00ED542D" w:rsidRDefault="00ED542D" w:rsidP="00ED542D">
      <w:pPr>
        <w:spacing w:after="0"/>
        <w:jc w:val="both"/>
      </w:pPr>
    </w:p>
    <w:p w14:paraId="10088CB5" w14:textId="330AB2AD" w:rsidR="00FB601C" w:rsidRDefault="00FB601C" w:rsidP="00ED542D">
      <w:pPr>
        <w:spacing w:after="0"/>
        <w:jc w:val="both"/>
      </w:pPr>
    </w:p>
    <w:p w14:paraId="3C757628" w14:textId="77777777" w:rsidR="00FB601C" w:rsidRDefault="00FB601C" w:rsidP="00ED542D">
      <w:pPr>
        <w:spacing w:after="0"/>
        <w:jc w:val="both"/>
      </w:pPr>
    </w:p>
    <w:p w14:paraId="18A4A371" w14:textId="77777777" w:rsidR="00ED542D" w:rsidRPr="00894B96" w:rsidRDefault="00ED542D" w:rsidP="00ED542D">
      <w:pPr>
        <w:spacing w:after="0"/>
        <w:jc w:val="both"/>
        <w:rPr>
          <w:i/>
          <w:iCs/>
        </w:rPr>
      </w:pPr>
      <w:proofErr w:type="spellStart"/>
      <w:r>
        <w:rPr>
          <w:i/>
          <w:iCs/>
        </w:rPr>
        <w:t>Barsilsgjald</w:t>
      </w:r>
      <w:proofErr w:type="spellEnd"/>
    </w:p>
    <w:p w14:paraId="7F1EF15A" w14:textId="3242D76D" w:rsidR="00ED542D" w:rsidRDefault="00ED542D" w:rsidP="00ED542D">
      <w:pPr>
        <w:spacing w:after="0"/>
        <w:jc w:val="both"/>
      </w:pPr>
      <w:r>
        <w:t xml:space="preserve">Allir arbeiðsgevarar rinda eitt gjald upp á 0,86% av øllum útgoldnum </w:t>
      </w:r>
      <w:proofErr w:type="spellStart"/>
      <w:r>
        <w:t>A-inntøkum</w:t>
      </w:r>
      <w:proofErr w:type="spellEnd"/>
      <w:r>
        <w:t xml:space="preserve"> til </w:t>
      </w:r>
      <w:proofErr w:type="spellStart"/>
      <w:r>
        <w:t>Barsilsgrunnin</w:t>
      </w:r>
      <w:proofErr w:type="spellEnd"/>
      <w:r>
        <w:t xml:space="preserve">. Hetta gjaldið hækkar til 0,89% við hesum lógaruppskotinum. Tað er ein øking upp á 0,03 </w:t>
      </w:r>
      <w:proofErr w:type="spellStart"/>
      <w:r>
        <w:t>prosentstig</w:t>
      </w:r>
      <w:proofErr w:type="spellEnd"/>
      <w:r>
        <w:t xml:space="preserve">. Arbeiðsgevararnir fara kortini ikki at merkja økta </w:t>
      </w:r>
      <w:proofErr w:type="spellStart"/>
      <w:r>
        <w:t>barsilsgjaldið</w:t>
      </w:r>
      <w:proofErr w:type="spellEnd"/>
      <w:r>
        <w:t xml:space="preserve">, tí samstundis sum hetta lógaruppskotið kemur í gildi, verður </w:t>
      </w:r>
      <w:proofErr w:type="spellStart"/>
      <w:r>
        <w:t>ALS-gjaldið</w:t>
      </w:r>
      <w:proofErr w:type="spellEnd"/>
      <w:r>
        <w:t xml:space="preserve"> lækkað úr 1% niður í 0,8%. </w:t>
      </w:r>
      <w:bookmarkStart w:id="1" w:name="_Hlk113526709"/>
      <w:r>
        <w:t xml:space="preserve">Tað merkir, at </w:t>
      </w:r>
      <w:proofErr w:type="spellStart"/>
      <w:r>
        <w:t>arbeiðsmarknaðargjøldini</w:t>
      </w:r>
      <w:proofErr w:type="spellEnd"/>
      <w:r>
        <w:t xml:space="preserve"> lækka </w:t>
      </w:r>
      <w:r w:rsidRPr="00C53F3E">
        <w:t>0,1</w:t>
      </w:r>
      <w:r w:rsidR="00C53F3E">
        <w:t>7</w:t>
      </w:r>
      <w:r>
        <w:t xml:space="preserve"> </w:t>
      </w:r>
      <w:proofErr w:type="spellStart"/>
      <w:r>
        <w:t>prosentstig</w:t>
      </w:r>
      <w:proofErr w:type="spellEnd"/>
      <w:r>
        <w:t xml:space="preserve">. </w:t>
      </w:r>
    </w:p>
    <w:bookmarkEnd w:id="1"/>
    <w:p w14:paraId="611DF896" w14:textId="77777777" w:rsidR="00ED542D" w:rsidRDefault="00ED542D" w:rsidP="00ED542D">
      <w:pPr>
        <w:spacing w:after="0"/>
        <w:jc w:val="both"/>
        <w:rPr>
          <w:i/>
          <w:iCs/>
        </w:rPr>
      </w:pPr>
    </w:p>
    <w:p w14:paraId="55D68C1A" w14:textId="77777777" w:rsidR="00ED542D" w:rsidRPr="00894B96" w:rsidRDefault="00ED542D" w:rsidP="00ED542D">
      <w:pPr>
        <w:spacing w:after="0"/>
        <w:jc w:val="both"/>
        <w:rPr>
          <w:i/>
          <w:iCs/>
        </w:rPr>
      </w:pPr>
      <w:r>
        <w:rPr>
          <w:i/>
          <w:iCs/>
        </w:rPr>
        <w:t>Umsitingarligar avleiðingar</w:t>
      </w:r>
    </w:p>
    <w:p w14:paraId="22C993B8" w14:textId="77777777" w:rsidR="00ED542D" w:rsidRDefault="00ED542D" w:rsidP="00ED542D">
      <w:pPr>
        <w:spacing w:after="0"/>
        <w:jc w:val="both"/>
      </w:pPr>
      <w:r>
        <w:t>Lógaruppskotið hevur ikki umsitingarligar avleiðingar fyri vinnuna.</w:t>
      </w:r>
    </w:p>
    <w:p w14:paraId="2A34BE41" w14:textId="77777777" w:rsidR="00ED542D" w:rsidRPr="000A129D" w:rsidRDefault="00ED542D" w:rsidP="00ED542D">
      <w:pPr>
        <w:spacing w:after="0"/>
        <w:jc w:val="both"/>
      </w:pPr>
    </w:p>
    <w:p w14:paraId="4473973C" w14:textId="77777777" w:rsidR="00ED542D" w:rsidRPr="000A129D" w:rsidRDefault="00ED542D" w:rsidP="00ED542D">
      <w:pPr>
        <w:spacing w:after="0"/>
        <w:jc w:val="both"/>
      </w:pPr>
    </w:p>
    <w:p w14:paraId="217DA78C" w14:textId="77777777" w:rsidR="00ED542D" w:rsidRPr="000A129D" w:rsidRDefault="00ED542D" w:rsidP="00ED542D">
      <w:pPr>
        <w:spacing w:after="0"/>
        <w:rPr>
          <w:b/>
        </w:rPr>
      </w:pPr>
      <w:r w:rsidRPr="000A129D">
        <w:rPr>
          <w:b/>
        </w:rPr>
        <w:t>2.4. Avleiðingar fyri umhvørvið</w:t>
      </w:r>
    </w:p>
    <w:p w14:paraId="6C917C06" w14:textId="77777777" w:rsidR="00ED542D" w:rsidRDefault="00ED542D" w:rsidP="00ED542D">
      <w:pPr>
        <w:spacing w:after="0"/>
        <w:jc w:val="both"/>
      </w:pPr>
      <w:r>
        <w:t>Lógaruppskotið hevur ongar avleiðingar fyri umhvørvið.</w:t>
      </w:r>
    </w:p>
    <w:p w14:paraId="244FEE0A" w14:textId="77777777" w:rsidR="00ED542D" w:rsidRPr="000A129D" w:rsidRDefault="00ED542D" w:rsidP="00ED542D">
      <w:pPr>
        <w:spacing w:after="0"/>
        <w:jc w:val="both"/>
      </w:pPr>
    </w:p>
    <w:p w14:paraId="296BB2DA" w14:textId="77777777" w:rsidR="00ED542D" w:rsidRPr="000A129D" w:rsidRDefault="00ED542D" w:rsidP="00ED542D">
      <w:pPr>
        <w:spacing w:after="0"/>
        <w:jc w:val="both"/>
      </w:pPr>
    </w:p>
    <w:p w14:paraId="23B91809" w14:textId="77777777" w:rsidR="00ED542D" w:rsidRPr="000A129D" w:rsidRDefault="00ED542D" w:rsidP="00ED542D">
      <w:pPr>
        <w:spacing w:after="0"/>
        <w:rPr>
          <w:b/>
        </w:rPr>
      </w:pPr>
      <w:r w:rsidRPr="000A129D">
        <w:rPr>
          <w:b/>
        </w:rPr>
        <w:t>2.5. Avleiðingar fyri serstøk øki í landinum</w:t>
      </w:r>
    </w:p>
    <w:p w14:paraId="0EDBC5A6" w14:textId="77777777" w:rsidR="00ED542D" w:rsidRDefault="00ED542D" w:rsidP="00ED542D">
      <w:pPr>
        <w:spacing w:after="0"/>
        <w:jc w:val="both"/>
      </w:pPr>
      <w:r>
        <w:t>Mett verður ikki, at lógaruppskotið hevur avleiðingar fyri serstøk øki í landinum.</w:t>
      </w:r>
    </w:p>
    <w:p w14:paraId="203A2382" w14:textId="77777777" w:rsidR="00ED542D" w:rsidRPr="000A129D" w:rsidRDefault="00ED542D" w:rsidP="00ED542D">
      <w:pPr>
        <w:spacing w:after="0"/>
        <w:jc w:val="both"/>
      </w:pPr>
    </w:p>
    <w:p w14:paraId="71710086" w14:textId="77777777" w:rsidR="00ED542D" w:rsidRPr="000A129D" w:rsidRDefault="00ED542D" w:rsidP="00ED542D">
      <w:pPr>
        <w:spacing w:after="0"/>
        <w:jc w:val="both"/>
      </w:pPr>
    </w:p>
    <w:p w14:paraId="172E0DC4" w14:textId="77777777" w:rsidR="00ED542D" w:rsidRPr="000A129D" w:rsidRDefault="00ED542D" w:rsidP="00ED542D">
      <w:pPr>
        <w:spacing w:after="0"/>
        <w:rPr>
          <w:b/>
        </w:rPr>
      </w:pPr>
      <w:r w:rsidRPr="000A129D">
        <w:rPr>
          <w:b/>
        </w:rPr>
        <w:t>2.6. Avleiðingar fyri ávísar samfelagsbólkar ella felagsskapir</w:t>
      </w:r>
    </w:p>
    <w:p w14:paraId="5CD2E00F" w14:textId="77777777" w:rsidR="00ED542D" w:rsidRPr="00CF7C22" w:rsidRDefault="00ED542D" w:rsidP="00ED542D">
      <w:pPr>
        <w:spacing w:after="0"/>
        <w:jc w:val="both"/>
        <w:rPr>
          <w:i/>
          <w:iCs/>
        </w:rPr>
      </w:pPr>
      <w:r>
        <w:rPr>
          <w:i/>
          <w:iCs/>
        </w:rPr>
        <w:t>Barsilspeningur</w:t>
      </w:r>
    </w:p>
    <w:p w14:paraId="20EA80B5" w14:textId="77777777" w:rsidR="00ED542D" w:rsidRDefault="00ED542D" w:rsidP="00ED542D">
      <w:pPr>
        <w:spacing w:after="0"/>
        <w:jc w:val="both"/>
      </w:pPr>
      <w:r>
        <w:t xml:space="preserve">Lógaruppskotið hevur fíggjarligar avleiðingar fyri løntakararnar í Føroyum. Teir løntakarar, ið fara í barsilsfarloyvi, kunnu við hesum lógaruppskotinum fáa upp til 27.000 kr. í </w:t>
      </w:r>
      <w:proofErr w:type="spellStart"/>
      <w:r>
        <w:t>barsilspeningi</w:t>
      </w:r>
      <w:proofErr w:type="spellEnd"/>
      <w:r>
        <w:t xml:space="preserve"> um mánaðin umframt eftirlønargjaldið. Lógaruppskotið hevur fyrimun við sær fyri teir løntakarar, ið tjena oman fyri 25.000 kr. um mánaðin.</w:t>
      </w:r>
    </w:p>
    <w:p w14:paraId="5F5870C0" w14:textId="77777777" w:rsidR="00ED542D" w:rsidRDefault="00ED542D" w:rsidP="00ED542D">
      <w:pPr>
        <w:spacing w:after="0"/>
        <w:jc w:val="both"/>
      </w:pPr>
    </w:p>
    <w:p w14:paraId="5EEA5D26" w14:textId="77777777" w:rsidR="00ED542D" w:rsidRPr="00CF7C22" w:rsidRDefault="00ED542D" w:rsidP="00ED542D">
      <w:pPr>
        <w:spacing w:after="0"/>
        <w:jc w:val="both"/>
        <w:rPr>
          <w:i/>
          <w:iCs/>
        </w:rPr>
      </w:pPr>
      <w:proofErr w:type="spellStart"/>
      <w:r>
        <w:rPr>
          <w:i/>
          <w:iCs/>
        </w:rPr>
        <w:t>Barsilsgjald</w:t>
      </w:r>
      <w:proofErr w:type="spellEnd"/>
    </w:p>
    <w:p w14:paraId="60046E1E" w14:textId="497AB23F" w:rsidR="00ED542D" w:rsidRDefault="00ED542D" w:rsidP="00ED542D">
      <w:pPr>
        <w:spacing w:after="0"/>
        <w:jc w:val="both"/>
      </w:pPr>
      <w:r>
        <w:t xml:space="preserve">Øll, sum fáa </w:t>
      </w:r>
      <w:proofErr w:type="spellStart"/>
      <w:r>
        <w:t>A-inntøku</w:t>
      </w:r>
      <w:proofErr w:type="spellEnd"/>
      <w:r>
        <w:t xml:space="preserve">, sum hava fulla skattskyldu í Føroyum, og sum hava fylt 16 ár, men ikki 67 ár, rinda eitt gjald upp á 0,86% av øllum </w:t>
      </w:r>
      <w:proofErr w:type="spellStart"/>
      <w:r>
        <w:t>móttiknum</w:t>
      </w:r>
      <w:proofErr w:type="spellEnd"/>
      <w:r>
        <w:t xml:space="preserve"> </w:t>
      </w:r>
      <w:proofErr w:type="spellStart"/>
      <w:r>
        <w:t>A-inntøkum</w:t>
      </w:r>
      <w:proofErr w:type="spellEnd"/>
      <w:r>
        <w:t xml:space="preserve"> til </w:t>
      </w:r>
      <w:proofErr w:type="spellStart"/>
      <w:r>
        <w:t>Barsilsgrunnin</w:t>
      </w:r>
      <w:proofErr w:type="spellEnd"/>
      <w:r>
        <w:t xml:space="preserve">. Hetta gjaldið hækkar til 0,89% við hesum lógaruppskotinum. Tað gevur eina øking upp á 0,03 </w:t>
      </w:r>
      <w:proofErr w:type="spellStart"/>
      <w:r>
        <w:t>prosentstig</w:t>
      </w:r>
      <w:proofErr w:type="spellEnd"/>
      <w:r>
        <w:t xml:space="preserve">. Løntakararnir fara kortini ikki at merkja økta </w:t>
      </w:r>
      <w:proofErr w:type="spellStart"/>
      <w:r>
        <w:t>barsilsgjaldið</w:t>
      </w:r>
      <w:proofErr w:type="spellEnd"/>
      <w:r>
        <w:t xml:space="preserve">, tí samstundis sum hetta lógaruppskotið kemur í gildi, verður </w:t>
      </w:r>
      <w:proofErr w:type="spellStart"/>
      <w:r>
        <w:t>ALS-gjaldið</w:t>
      </w:r>
      <w:proofErr w:type="spellEnd"/>
      <w:r>
        <w:t xml:space="preserve"> lækkað úr 1% niður í 0,8%. </w:t>
      </w:r>
      <w:r w:rsidRPr="00456AF2">
        <w:t xml:space="preserve">Tað merkir, at </w:t>
      </w:r>
      <w:proofErr w:type="spellStart"/>
      <w:r w:rsidRPr="00456AF2">
        <w:t>arbeiðsmarknaðargjøldini</w:t>
      </w:r>
      <w:proofErr w:type="spellEnd"/>
      <w:r w:rsidRPr="00456AF2">
        <w:t xml:space="preserve"> lækka </w:t>
      </w:r>
      <w:r w:rsidRPr="00C53F3E">
        <w:t>0,1</w:t>
      </w:r>
      <w:r w:rsidR="00C53F3E">
        <w:t>7</w:t>
      </w:r>
      <w:r w:rsidRPr="00456AF2">
        <w:t xml:space="preserve"> </w:t>
      </w:r>
      <w:proofErr w:type="spellStart"/>
      <w:r w:rsidRPr="00456AF2">
        <w:t>prosentstig</w:t>
      </w:r>
      <w:proofErr w:type="spellEnd"/>
      <w:r w:rsidRPr="00456AF2">
        <w:t xml:space="preserve">. </w:t>
      </w:r>
      <w:r>
        <w:t xml:space="preserve">Av tí at </w:t>
      </w:r>
      <w:proofErr w:type="spellStart"/>
      <w:r>
        <w:t>ALS-gjald</w:t>
      </w:r>
      <w:proofErr w:type="spellEnd"/>
      <w:r>
        <w:t xml:space="preserve"> ikki verður rindað av inntøkum omanfyri 650.000 kr. um árið, fara teir løntakarar, ið vinna meira enn 650.000 kr. um árið, at fáa eina lutfalsliga lækking í </w:t>
      </w:r>
      <w:proofErr w:type="spellStart"/>
      <w:r>
        <w:t>arbeiðsmarknaðargjøldum</w:t>
      </w:r>
      <w:proofErr w:type="spellEnd"/>
      <w:r>
        <w:t>.</w:t>
      </w:r>
    </w:p>
    <w:p w14:paraId="120EF6F0" w14:textId="63241420" w:rsidR="0015121A" w:rsidRDefault="0015121A" w:rsidP="00ED542D">
      <w:pPr>
        <w:spacing w:after="0"/>
        <w:jc w:val="both"/>
      </w:pPr>
    </w:p>
    <w:p w14:paraId="7A24FFA4" w14:textId="6B09A481" w:rsidR="0015121A" w:rsidRDefault="0015121A" w:rsidP="00ED542D">
      <w:pPr>
        <w:spacing w:after="0"/>
        <w:jc w:val="both"/>
      </w:pPr>
      <w:r>
        <w:t xml:space="preserve">Aldursmarkið á 67 ár fer framyvir at fylgja </w:t>
      </w:r>
      <w:proofErr w:type="spellStart"/>
      <w:r>
        <w:t>fólkapensjónsaldrinum</w:t>
      </w:r>
      <w:proofErr w:type="spellEnd"/>
      <w:r>
        <w:t xml:space="preserve"> sbrt. løgtingslóg um </w:t>
      </w:r>
      <w:proofErr w:type="spellStart"/>
      <w:r>
        <w:t>almannapensjónir</w:t>
      </w:r>
      <w:proofErr w:type="spellEnd"/>
      <w:r>
        <w:t xml:space="preserve"> o.a.</w:t>
      </w:r>
    </w:p>
    <w:p w14:paraId="250163A5" w14:textId="77777777" w:rsidR="00ED542D" w:rsidRPr="000A129D" w:rsidRDefault="00ED542D" w:rsidP="00ED542D">
      <w:pPr>
        <w:spacing w:after="0"/>
        <w:jc w:val="both"/>
      </w:pPr>
    </w:p>
    <w:p w14:paraId="41587640" w14:textId="3544A0FC" w:rsidR="00ED542D" w:rsidRDefault="00ED542D" w:rsidP="00ED542D">
      <w:pPr>
        <w:spacing w:after="0"/>
        <w:jc w:val="both"/>
      </w:pPr>
    </w:p>
    <w:p w14:paraId="24E0B957" w14:textId="5C33179E" w:rsidR="003E44C5" w:rsidRDefault="003E44C5" w:rsidP="00ED542D">
      <w:pPr>
        <w:spacing w:after="0"/>
        <w:jc w:val="both"/>
      </w:pPr>
    </w:p>
    <w:p w14:paraId="2F1E0083" w14:textId="77777777" w:rsidR="003E44C5" w:rsidRPr="000A129D" w:rsidRDefault="003E44C5" w:rsidP="00ED542D">
      <w:pPr>
        <w:spacing w:after="0"/>
        <w:jc w:val="both"/>
      </w:pPr>
    </w:p>
    <w:p w14:paraId="79BD4FC3" w14:textId="77777777" w:rsidR="00ED542D" w:rsidRPr="000A129D" w:rsidRDefault="00ED542D" w:rsidP="00ED542D">
      <w:pPr>
        <w:spacing w:after="0"/>
        <w:rPr>
          <w:b/>
        </w:rPr>
      </w:pPr>
      <w:r w:rsidRPr="000A129D">
        <w:rPr>
          <w:b/>
        </w:rPr>
        <w:t xml:space="preserve">2.7. </w:t>
      </w:r>
      <w:proofErr w:type="spellStart"/>
      <w:r w:rsidRPr="000A129D">
        <w:rPr>
          <w:b/>
        </w:rPr>
        <w:t>Millumtjóðasáttmálar</w:t>
      </w:r>
      <w:proofErr w:type="spellEnd"/>
      <w:r w:rsidRPr="000A129D">
        <w:rPr>
          <w:b/>
        </w:rPr>
        <w:t xml:space="preserve"> á økinum</w:t>
      </w:r>
    </w:p>
    <w:p w14:paraId="6EA9D5DC" w14:textId="77777777" w:rsidR="00ED542D" w:rsidRDefault="00ED542D" w:rsidP="00ED542D">
      <w:pPr>
        <w:spacing w:after="0"/>
        <w:jc w:val="both"/>
      </w:pPr>
      <w:r w:rsidRPr="00A75EF0">
        <w:t xml:space="preserve">Norðurlendski  sáttmálin  um  almannatrygd  er  viðkomandi  fyri  </w:t>
      </w:r>
      <w:proofErr w:type="spellStart"/>
      <w:r w:rsidRPr="00A75EF0">
        <w:t>barsilslógina</w:t>
      </w:r>
      <w:proofErr w:type="spellEnd"/>
      <w:r w:rsidRPr="00A75EF0">
        <w:t xml:space="preserve">.  Tó  hevur  hetta lógaruppskotið  onga  broyting  í  mun  til  sambandið  millum  </w:t>
      </w:r>
      <w:proofErr w:type="spellStart"/>
      <w:r w:rsidRPr="00A75EF0">
        <w:t>barsilslógina</w:t>
      </w:r>
      <w:proofErr w:type="spellEnd"/>
      <w:r w:rsidRPr="00A75EF0">
        <w:t xml:space="preserve">  og  norðurlendska sáttmálan um almannatrygd.</w:t>
      </w:r>
    </w:p>
    <w:p w14:paraId="047E5A07" w14:textId="77777777" w:rsidR="00ED542D" w:rsidRPr="000A129D" w:rsidRDefault="00ED542D" w:rsidP="00ED542D">
      <w:pPr>
        <w:spacing w:after="0"/>
        <w:jc w:val="both"/>
      </w:pPr>
    </w:p>
    <w:p w14:paraId="7E5070D1" w14:textId="77777777" w:rsidR="00ED542D" w:rsidRPr="000A129D" w:rsidRDefault="00ED542D" w:rsidP="00ED542D">
      <w:pPr>
        <w:spacing w:after="0"/>
        <w:jc w:val="both"/>
      </w:pPr>
    </w:p>
    <w:p w14:paraId="6F04FD8E" w14:textId="77777777" w:rsidR="00ED542D" w:rsidRPr="000A129D" w:rsidRDefault="00ED542D" w:rsidP="00ED542D">
      <w:pPr>
        <w:spacing w:after="0"/>
        <w:rPr>
          <w:b/>
        </w:rPr>
      </w:pPr>
      <w:r w:rsidRPr="000A129D">
        <w:rPr>
          <w:b/>
        </w:rPr>
        <w:t xml:space="preserve">2.8. Tvørgangandi </w:t>
      </w:r>
      <w:proofErr w:type="spellStart"/>
      <w:r w:rsidRPr="000A129D">
        <w:rPr>
          <w:b/>
        </w:rPr>
        <w:t>millumtjóðasáttmálar</w:t>
      </w:r>
      <w:proofErr w:type="spellEnd"/>
    </w:p>
    <w:p w14:paraId="2D8025B3" w14:textId="77777777" w:rsidR="00ED542D" w:rsidRDefault="00ED542D" w:rsidP="00ED542D">
      <w:pPr>
        <w:spacing w:after="0"/>
        <w:jc w:val="both"/>
      </w:pPr>
      <w:r>
        <w:t xml:space="preserve">Tað er onki í lógaruppskotinum, sum er í ósamsvari við </w:t>
      </w:r>
      <w:proofErr w:type="spellStart"/>
      <w:r>
        <w:t>Hoyvíkssáttmálan</w:t>
      </w:r>
      <w:proofErr w:type="spellEnd"/>
      <w:r>
        <w:t xml:space="preserve">, evropeiska </w:t>
      </w:r>
      <w:proofErr w:type="spellStart"/>
      <w:r>
        <w:t>mannarættindasáttmálan</w:t>
      </w:r>
      <w:proofErr w:type="spellEnd"/>
      <w:r>
        <w:t xml:space="preserve"> ella sáttmála Sameindu Tjóða um rættindi hjá einstaklingum, ið bera brek.</w:t>
      </w:r>
    </w:p>
    <w:p w14:paraId="28331A46" w14:textId="77777777" w:rsidR="00ED542D" w:rsidRDefault="00ED542D" w:rsidP="00ED542D">
      <w:pPr>
        <w:spacing w:after="0"/>
        <w:jc w:val="both"/>
      </w:pPr>
    </w:p>
    <w:p w14:paraId="4B83A587" w14:textId="77777777" w:rsidR="00ED542D" w:rsidRPr="000A129D" w:rsidRDefault="00ED542D" w:rsidP="00ED542D">
      <w:pPr>
        <w:spacing w:after="0"/>
        <w:jc w:val="both"/>
      </w:pPr>
    </w:p>
    <w:p w14:paraId="14720B6E" w14:textId="77777777" w:rsidR="00ED542D" w:rsidRPr="000A129D" w:rsidRDefault="00ED542D" w:rsidP="00ED542D">
      <w:pPr>
        <w:spacing w:after="0"/>
        <w:rPr>
          <w:b/>
        </w:rPr>
      </w:pPr>
      <w:r w:rsidRPr="000A129D">
        <w:rPr>
          <w:b/>
        </w:rPr>
        <w:t xml:space="preserve">2.9. </w:t>
      </w:r>
      <w:proofErr w:type="spellStart"/>
      <w:r w:rsidRPr="000A129D">
        <w:rPr>
          <w:b/>
        </w:rPr>
        <w:t>Markaforðingar</w:t>
      </w:r>
      <w:proofErr w:type="spellEnd"/>
    </w:p>
    <w:p w14:paraId="762D3733" w14:textId="77777777" w:rsidR="00ED542D" w:rsidRDefault="00ED542D" w:rsidP="00ED542D">
      <w:pPr>
        <w:spacing w:after="0"/>
        <w:jc w:val="both"/>
      </w:pPr>
      <w:r>
        <w:t xml:space="preserve">Mett verður ikki, at lógaruppskotið elvir til </w:t>
      </w:r>
      <w:proofErr w:type="spellStart"/>
      <w:r>
        <w:t>markaforðingar</w:t>
      </w:r>
      <w:proofErr w:type="spellEnd"/>
      <w:r>
        <w:t>.</w:t>
      </w:r>
    </w:p>
    <w:p w14:paraId="3FABA13B" w14:textId="77777777" w:rsidR="00ED542D" w:rsidRDefault="00ED542D" w:rsidP="00ED542D">
      <w:pPr>
        <w:spacing w:after="0"/>
        <w:rPr>
          <w:b/>
        </w:rPr>
      </w:pPr>
    </w:p>
    <w:p w14:paraId="36551818" w14:textId="77777777" w:rsidR="00ED542D" w:rsidRDefault="00ED542D" w:rsidP="00ED542D">
      <w:pPr>
        <w:spacing w:after="0"/>
        <w:rPr>
          <w:b/>
        </w:rPr>
      </w:pPr>
    </w:p>
    <w:p w14:paraId="798A2B61" w14:textId="77777777" w:rsidR="00ED542D" w:rsidRPr="000A129D" w:rsidRDefault="00ED542D" w:rsidP="00ED542D">
      <w:pPr>
        <w:spacing w:after="0"/>
        <w:rPr>
          <w:b/>
        </w:rPr>
      </w:pPr>
      <w:r w:rsidRPr="000A129D">
        <w:rPr>
          <w:b/>
        </w:rPr>
        <w:t xml:space="preserve">2.10. Revsing, fyrisitingarligar sektir, </w:t>
      </w:r>
      <w:proofErr w:type="spellStart"/>
      <w:r w:rsidRPr="000A129D">
        <w:rPr>
          <w:b/>
        </w:rPr>
        <w:t>pantiheimildir</w:t>
      </w:r>
      <w:proofErr w:type="spellEnd"/>
      <w:r w:rsidRPr="000A129D">
        <w:rPr>
          <w:b/>
        </w:rPr>
        <w:t xml:space="preserve"> ella onnur størri inntriv</w:t>
      </w:r>
    </w:p>
    <w:p w14:paraId="44AF2033" w14:textId="77777777" w:rsidR="00ED542D" w:rsidRDefault="00ED542D" w:rsidP="00ED542D">
      <w:pPr>
        <w:spacing w:after="0"/>
        <w:jc w:val="both"/>
      </w:pPr>
      <w:r>
        <w:t xml:space="preserve">Lógaruppskotið hevur ikki ásetingar um revsing, fyrisitingarligar sektir ella </w:t>
      </w:r>
      <w:proofErr w:type="spellStart"/>
      <w:r>
        <w:t>pantiheimildir</w:t>
      </w:r>
      <w:proofErr w:type="spellEnd"/>
      <w:r>
        <w:t>; lógaruppskotið ger heldur ikki inntriv í rættindi hjá fólki.</w:t>
      </w:r>
    </w:p>
    <w:p w14:paraId="0D731707" w14:textId="77777777" w:rsidR="00ED542D" w:rsidRDefault="00ED542D" w:rsidP="00ED542D">
      <w:pPr>
        <w:spacing w:after="0"/>
        <w:jc w:val="both"/>
      </w:pPr>
    </w:p>
    <w:p w14:paraId="29D04165" w14:textId="77777777" w:rsidR="00ED542D" w:rsidRPr="000A129D" w:rsidRDefault="00ED542D" w:rsidP="00ED542D">
      <w:pPr>
        <w:spacing w:after="0"/>
        <w:jc w:val="both"/>
      </w:pPr>
    </w:p>
    <w:p w14:paraId="35698F91" w14:textId="77777777" w:rsidR="00ED542D" w:rsidRPr="000A129D" w:rsidRDefault="00ED542D" w:rsidP="00ED542D">
      <w:pPr>
        <w:spacing w:after="0"/>
        <w:rPr>
          <w:b/>
        </w:rPr>
      </w:pPr>
      <w:r w:rsidRPr="000A129D">
        <w:rPr>
          <w:b/>
        </w:rPr>
        <w:t>2.11. Skattir og avgjøld</w:t>
      </w:r>
    </w:p>
    <w:p w14:paraId="2DB57948" w14:textId="6E596806" w:rsidR="00ED542D" w:rsidRDefault="00ED542D" w:rsidP="00ED542D">
      <w:pPr>
        <w:spacing w:after="0"/>
        <w:jc w:val="both"/>
      </w:pPr>
      <w:r w:rsidRPr="00FF4E59">
        <w:t>Lógaruppskotið hevur við sær, at</w:t>
      </w:r>
      <w:r>
        <w:t xml:space="preserve"> </w:t>
      </w:r>
      <w:proofErr w:type="spellStart"/>
      <w:r w:rsidRPr="00FF4E59">
        <w:t>barsilsgjaldið</w:t>
      </w:r>
      <w:proofErr w:type="spellEnd"/>
      <w:r w:rsidRPr="00FF4E59">
        <w:t xml:space="preserve"> </w:t>
      </w:r>
      <w:r>
        <w:t xml:space="preserve">upp </w:t>
      </w:r>
      <w:r w:rsidRPr="00FF4E59">
        <w:t>á 0,</w:t>
      </w:r>
      <w:r>
        <w:t>86</w:t>
      </w:r>
      <w:r w:rsidRPr="00FF4E59">
        <w:t xml:space="preserve">%, ið verður rindað av øllum útgoldnum og </w:t>
      </w:r>
      <w:proofErr w:type="spellStart"/>
      <w:r w:rsidRPr="00FF4E59">
        <w:t>móttiknum</w:t>
      </w:r>
      <w:proofErr w:type="spellEnd"/>
      <w:r w:rsidRPr="00FF4E59">
        <w:t xml:space="preserve"> </w:t>
      </w:r>
      <w:proofErr w:type="spellStart"/>
      <w:r w:rsidRPr="00FF4E59">
        <w:t>A-inntøkum</w:t>
      </w:r>
      <w:proofErr w:type="spellEnd"/>
      <w:r w:rsidRPr="00FF4E59">
        <w:t>,</w:t>
      </w:r>
      <w:r>
        <w:t xml:space="preserve"> </w:t>
      </w:r>
      <w:r w:rsidRPr="00FF4E59">
        <w:t>hækkar upp í</w:t>
      </w:r>
      <w:r>
        <w:t xml:space="preserve"> </w:t>
      </w:r>
      <w:r w:rsidRPr="00FF4E59">
        <w:t>0,</w:t>
      </w:r>
      <w:r>
        <w:t>89</w:t>
      </w:r>
      <w:r w:rsidRPr="00FF4E59">
        <w:t xml:space="preserve">% frá </w:t>
      </w:r>
      <w:r>
        <w:t>1. januar</w:t>
      </w:r>
      <w:r w:rsidRPr="00FF4E59">
        <w:t xml:space="preserve"> 202</w:t>
      </w:r>
      <w:r>
        <w:t>3</w:t>
      </w:r>
      <w:r w:rsidRPr="00FF4E59">
        <w:t xml:space="preserve">. </w:t>
      </w:r>
      <w:proofErr w:type="spellStart"/>
      <w:r>
        <w:t>B</w:t>
      </w:r>
      <w:r w:rsidRPr="00456AF2">
        <w:t>arsilsgjaldið</w:t>
      </w:r>
      <w:proofErr w:type="spellEnd"/>
      <w:r w:rsidRPr="00456AF2">
        <w:t xml:space="preserve"> verður hækkað fyri at fíggja</w:t>
      </w:r>
      <w:r w:rsidRPr="00FF4E59">
        <w:t xml:space="preserve"> </w:t>
      </w:r>
      <w:r>
        <w:t xml:space="preserve">hækkingina á </w:t>
      </w:r>
      <w:proofErr w:type="spellStart"/>
      <w:r>
        <w:t>hámarkinum</w:t>
      </w:r>
      <w:proofErr w:type="spellEnd"/>
      <w:r>
        <w:t xml:space="preserve"> fyri </w:t>
      </w:r>
      <w:proofErr w:type="spellStart"/>
      <w:r>
        <w:t>barsilspeningi</w:t>
      </w:r>
      <w:proofErr w:type="spellEnd"/>
      <w:r w:rsidRPr="009D2A0C">
        <w:t>.</w:t>
      </w:r>
      <w:r w:rsidRPr="00FF4E59">
        <w:t xml:space="preserve"> Víst verður til frágreiðing</w:t>
      </w:r>
      <w:r>
        <w:t>arnar</w:t>
      </w:r>
      <w:r w:rsidRPr="00FF4E59">
        <w:t xml:space="preserve"> undir pkt. 2.1.</w:t>
      </w:r>
      <w:r>
        <w:t>, 2.3. og 2.6.</w:t>
      </w:r>
      <w:r w:rsidRPr="00FF4E59">
        <w:t xml:space="preserve"> omanfyri.</w:t>
      </w:r>
    </w:p>
    <w:p w14:paraId="25FA7D33" w14:textId="77777777" w:rsidR="00ED542D" w:rsidRPr="000A129D" w:rsidRDefault="00ED542D" w:rsidP="00ED542D">
      <w:pPr>
        <w:spacing w:after="0"/>
        <w:jc w:val="both"/>
        <w:rPr>
          <w:b/>
        </w:rPr>
      </w:pPr>
    </w:p>
    <w:p w14:paraId="15A1D04B" w14:textId="77777777" w:rsidR="00ED542D" w:rsidRPr="000A129D" w:rsidRDefault="00ED542D" w:rsidP="00ED542D">
      <w:pPr>
        <w:spacing w:after="0"/>
        <w:jc w:val="both"/>
        <w:rPr>
          <w:b/>
        </w:rPr>
      </w:pPr>
    </w:p>
    <w:p w14:paraId="7BC07AA6" w14:textId="77777777" w:rsidR="00ED542D" w:rsidRPr="000A129D" w:rsidRDefault="00ED542D" w:rsidP="00ED542D">
      <w:pPr>
        <w:spacing w:after="0"/>
        <w:rPr>
          <w:b/>
        </w:rPr>
      </w:pPr>
      <w:r w:rsidRPr="000A129D">
        <w:rPr>
          <w:b/>
        </w:rPr>
        <w:t>2.12. Gjøld</w:t>
      </w:r>
    </w:p>
    <w:p w14:paraId="222E355B" w14:textId="77777777" w:rsidR="00ED542D" w:rsidRDefault="00ED542D" w:rsidP="00ED542D">
      <w:pPr>
        <w:spacing w:after="0"/>
        <w:jc w:val="both"/>
      </w:pPr>
      <w:bookmarkStart w:id="2" w:name="_Toc403630727"/>
      <w:bookmarkStart w:id="3" w:name="_Toc403137160"/>
      <w:bookmarkStart w:id="4" w:name="_Toc403035428"/>
      <w:bookmarkStart w:id="5" w:name="_Toc402871439"/>
      <w:bookmarkStart w:id="6" w:name="_Toc402360303"/>
      <w:bookmarkStart w:id="7" w:name="_Toc402344831"/>
      <w:bookmarkStart w:id="8" w:name="_Toc400529672"/>
      <w:bookmarkStart w:id="9" w:name="_Toc398300619"/>
      <w:r w:rsidRPr="00FF4E59">
        <w:t xml:space="preserve">Lógaruppskotið hækkar </w:t>
      </w:r>
      <w:proofErr w:type="spellStart"/>
      <w:r w:rsidRPr="00FF4E59">
        <w:t>barsilsgjaldið</w:t>
      </w:r>
      <w:proofErr w:type="spellEnd"/>
      <w:r w:rsidRPr="00FF4E59">
        <w:t xml:space="preserve">, ið verður goldið av øllum útgoldnum og </w:t>
      </w:r>
      <w:proofErr w:type="spellStart"/>
      <w:r w:rsidRPr="00FF4E59">
        <w:t>móttiknum</w:t>
      </w:r>
      <w:proofErr w:type="spellEnd"/>
      <w:r w:rsidRPr="00FF4E59">
        <w:t xml:space="preserve"> </w:t>
      </w:r>
      <w:proofErr w:type="spellStart"/>
      <w:r w:rsidRPr="00FF4E59">
        <w:t>A-inntøkum</w:t>
      </w:r>
      <w:proofErr w:type="spellEnd"/>
      <w:r w:rsidRPr="00FF4E59">
        <w:t xml:space="preserve">. Hóast </w:t>
      </w:r>
      <w:proofErr w:type="spellStart"/>
      <w:r w:rsidRPr="00FF4E59">
        <w:t>barsilsgjaldið</w:t>
      </w:r>
      <w:proofErr w:type="spellEnd"/>
      <w:r w:rsidRPr="00FF4E59">
        <w:t xml:space="preserve"> eyðsæð er eitt gjald, er tað ikki eitt gjald, ið verður goldið sum ein samsýning fyri eina ítøkiliga tænastu ella veiting. Víst verður til viðmerkingarnar omanfyri undir pkt. 2.1.</w:t>
      </w:r>
      <w:r>
        <w:t xml:space="preserve"> 2.3., 2.6.</w:t>
      </w:r>
      <w:r w:rsidRPr="00FF4E59">
        <w:t xml:space="preserve"> og 2.11.</w:t>
      </w:r>
    </w:p>
    <w:bookmarkEnd w:id="2"/>
    <w:bookmarkEnd w:id="3"/>
    <w:bookmarkEnd w:id="4"/>
    <w:bookmarkEnd w:id="5"/>
    <w:bookmarkEnd w:id="6"/>
    <w:bookmarkEnd w:id="7"/>
    <w:bookmarkEnd w:id="8"/>
    <w:bookmarkEnd w:id="9"/>
    <w:p w14:paraId="61C1B20F" w14:textId="77777777" w:rsidR="00ED542D" w:rsidRPr="000A129D" w:rsidRDefault="00ED542D" w:rsidP="00ED542D">
      <w:pPr>
        <w:spacing w:after="0"/>
        <w:jc w:val="both"/>
        <w:rPr>
          <w:b/>
        </w:rPr>
      </w:pPr>
    </w:p>
    <w:p w14:paraId="5ED8C6A9" w14:textId="77777777" w:rsidR="00ED542D" w:rsidRPr="000A129D" w:rsidRDefault="00ED542D" w:rsidP="00ED542D">
      <w:pPr>
        <w:spacing w:after="0"/>
        <w:jc w:val="both"/>
        <w:rPr>
          <w:b/>
        </w:rPr>
      </w:pPr>
    </w:p>
    <w:p w14:paraId="3D4A19BC" w14:textId="77777777" w:rsidR="00ED542D" w:rsidRPr="000A129D" w:rsidRDefault="00ED542D" w:rsidP="00ED542D">
      <w:pPr>
        <w:spacing w:after="0"/>
        <w:rPr>
          <w:b/>
        </w:rPr>
      </w:pPr>
      <w:r w:rsidRPr="000A129D">
        <w:rPr>
          <w:b/>
        </w:rPr>
        <w:t>2.13. Áleggur lógaruppskotið likamligum ella løgfrøðiligum persónum skyldur?</w:t>
      </w:r>
    </w:p>
    <w:p w14:paraId="5ECA210E" w14:textId="77777777" w:rsidR="00ED542D" w:rsidRDefault="00ED542D" w:rsidP="00ED542D">
      <w:pPr>
        <w:spacing w:after="0"/>
        <w:jc w:val="both"/>
      </w:pPr>
      <w:r w:rsidRPr="00FF4E59">
        <w:t xml:space="preserve">Lógaruppskotið   leggur   ikki   skyldur   á   likamligar   ella   løgfrøðiligar   persónar,   so   sum upplýsingarskyldu, </w:t>
      </w:r>
      <w:proofErr w:type="spellStart"/>
      <w:r w:rsidRPr="00FF4E59">
        <w:t>skrásetingarskyldu</w:t>
      </w:r>
      <w:proofErr w:type="spellEnd"/>
      <w:r w:rsidRPr="00FF4E59">
        <w:t xml:space="preserve"> ella krøv um loyvi.</w:t>
      </w:r>
    </w:p>
    <w:p w14:paraId="0B62F52C" w14:textId="77777777" w:rsidR="00ED542D" w:rsidRPr="000A129D" w:rsidRDefault="00ED542D" w:rsidP="00ED542D">
      <w:pPr>
        <w:spacing w:after="0"/>
        <w:jc w:val="both"/>
        <w:rPr>
          <w:b/>
        </w:rPr>
      </w:pPr>
    </w:p>
    <w:p w14:paraId="6E645FB7" w14:textId="77777777" w:rsidR="00ED542D" w:rsidRPr="000A129D" w:rsidRDefault="00ED542D" w:rsidP="00ED542D">
      <w:pPr>
        <w:spacing w:after="0"/>
        <w:jc w:val="both"/>
        <w:rPr>
          <w:b/>
        </w:rPr>
      </w:pPr>
    </w:p>
    <w:p w14:paraId="1BB8DB4E" w14:textId="77777777" w:rsidR="00ED542D" w:rsidRPr="000A129D" w:rsidRDefault="00ED542D" w:rsidP="00ED542D">
      <w:pPr>
        <w:spacing w:after="0"/>
        <w:rPr>
          <w:b/>
        </w:rPr>
      </w:pPr>
      <w:r w:rsidRPr="000A129D">
        <w:rPr>
          <w:b/>
        </w:rPr>
        <w:t>2.14. Leggur lógaruppskotið heimildir til landsstýrismannin, ein stovn undir landsstýrinum ella til kommunur?</w:t>
      </w:r>
    </w:p>
    <w:p w14:paraId="1DC20180" w14:textId="77777777" w:rsidR="00ED542D" w:rsidRDefault="00ED542D" w:rsidP="00ED542D">
      <w:pPr>
        <w:spacing w:after="0"/>
        <w:jc w:val="both"/>
      </w:pPr>
      <w:r>
        <w:t>Lógaruppskotið leggur ikki heimildir til landsstýrismannin, ein stovn undir landsstýrinum ella til kommunur.</w:t>
      </w:r>
    </w:p>
    <w:p w14:paraId="36C04DE3" w14:textId="77777777" w:rsidR="00ED542D" w:rsidRPr="000A129D" w:rsidRDefault="00ED542D" w:rsidP="00ED542D">
      <w:pPr>
        <w:spacing w:after="0"/>
        <w:jc w:val="both"/>
        <w:rPr>
          <w:b/>
        </w:rPr>
      </w:pPr>
    </w:p>
    <w:p w14:paraId="0A78D4C3" w14:textId="77777777" w:rsidR="00ED542D" w:rsidRPr="000A129D" w:rsidRDefault="00ED542D" w:rsidP="00ED542D">
      <w:pPr>
        <w:spacing w:after="0"/>
        <w:jc w:val="both"/>
        <w:rPr>
          <w:b/>
        </w:rPr>
      </w:pPr>
    </w:p>
    <w:p w14:paraId="5886E167" w14:textId="77777777" w:rsidR="00ED542D" w:rsidRPr="000A129D" w:rsidRDefault="00ED542D" w:rsidP="00ED542D">
      <w:pPr>
        <w:spacing w:after="0"/>
        <w:jc w:val="both"/>
        <w:rPr>
          <w:b/>
        </w:rPr>
      </w:pPr>
      <w:r w:rsidRPr="000A129D">
        <w:rPr>
          <w:b/>
        </w:rPr>
        <w:t>2.15. Gevur lógaruppskotið almennum myndugleikum atgongd til privata ogn?</w:t>
      </w:r>
    </w:p>
    <w:p w14:paraId="49821ED5" w14:textId="77777777" w:rsidR="00ED542D" w:rsidRDefault="00ED542D" w:rsidP="00ED542D">
      <w:pPr>
        <w:spacing w:after="0"/>
        <w:jc w:val="both"/>
      </w:pPr>
      <w:r>
        <w:t>Lógaruppskotið gevur ikki almennum myndugleikum atgongd til privata ogn.</w:t>
      </w:r>
    </w:p>
    <w:p w14:paraId="1FE5B93B" w14:textId="77777777" w:rsidR="00ED542D" w:rsidRPr="000A129D" w:rsidRDefault="00ED542D" w:rsidP="00ED542D">
      <w:pPr>
        <w:spacing w:after="0"/>
        <w:jc w:val="both"/>
        <w:rPr>
          <w:b/>
        </w:rPr>
      </w:pPr>
    </w:p>
    <w:p w14:paraId="4AFFDCD5" w14:textId="77777777" w:rsidR="00ED542D" w:rsidRPr="000A129D" w:rsidRDefault="00ED542D" w:rsidP="00ED542D">
      <w:pPr>
        <w:spacing w:after="0"/>
        <w:jc w:val="both"/>
        <w:rPr>
          <w:b/>
        </w:rPr>
      </w:pPr>
    </w:p>
    <w:p w14:paraId="54C7AD65" w14:textId="77777777" w:rsidR="00ED542D" w:rsidRPr="000A129D" w:rsidRDefault="00ED542D" w:rsidP="00ED542D">
      <w:pPr>
        <w:spacing w:after="0"/>
        <w:jc w:val="both"/>
        <w:rPr>
          <w:b/>
        </w:rPr>
      </w:pPr>
      <w:r w:rsidRPr="000A129D">
        <w:rPr>
          <w:b/>
        </w:rPr>
        <w:t>2.16. Hevur lógaruppskotið aðrar avleiðingar?</w:t>
      </w:r>
    </w:p>
    <w:p w14:paraId="0B53E99D" w14:textId="77777777" w:rsidR="00ED542D" w:rsidRDefault="00ED542D" w:rsidP="00ED542D">
      <w:pPr>
        <w:spacing w:after="0"/>
        <w:jc w:val="both"/>
      </w:pPr>
      <w:r>
        <w:t>Mett verður ikki, at lógaruppskotið hevur aðrar avleiðingar enn omanfyri tilskilað.</w:t>
      </w:r>
    </w:p>
    <w:p w14:paraId="2D35F16C" w14:textId="77777777" w:rsidR="00ED542D" w:rsidRDefault="00ED542D" w:rsidP="00ED542D">
      <w:pPr>
        <w:spacing w:after="0"/>
        <w:jc w:val="both"/>
      </w:pPr>
    </w:p>
    <w:p w14:paraId="097B775B" w14:textId="77777777" w:rsidR="00ED542D" w:rsidRPr="000A129D" w:rsidRDefault="00ED542D" w:rsidP="00ED542D">
      <w:pPr>
        <w:spacing w:after="0"/>
        <w:jc w:val="both"/>
      </w:pPr>
    </w:p>
    <w:p w14:paraId="609E9D99" w14:textId="77777777" w:rsidR="00ED542D" w:rsidRPr="000A129D" w:rsidRDefault="00ED542D" w:rsidP="00ED542D">
      <w:pPr>
        <w:spacing w:after="0"/>
        <w:jc w:val="both"/>
        <w:rPr>
          <w:b/>
        </w:rPr>
      </w:pPr>
      <w:r w:rsidRPr="000A129D">
        <w:rPr>
          <w:b/>
        </w:rPr>
        <w:t>2.17. Talvan: Yvirlit yvir avleiðingarnar av lógaruppskotinum</w:t>
      </w:r>
    </w:p>
    <w:p w14:paraId="4010D19F" w14:textId="77777777" w:rsidR="00ED542D" w:rsidRPr="000A129D" w:rsidRDefault="00ED542D" w:rsidP="00ED542D">
      <w:pPr>
        <w:spacing w:after="0"/>
        <w:rPr>
          <w:bCs/>
          <w:color w:val="000000"/>
        </w:rPr>
      </w:pPr>
    </w:p>
    <w:tbl>
      <w:tblPr>
        <w:tblStyle w:val="Tabel-Gitter11"/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2"/>
        <w:gridCol w:w="1522"/>
        <w:gridCol w:w="1523"/>
        <w:gridCol w:w="1522"/>
        <w:gridCol w:w="1522"/>
        <w:gridCol w:w="1523"/>
      </w:tblGrid>
      <w:tr w:rsidR="00ED542D" w:rsidRPr="000A129D" w14:paraId="7EA328C6" w14:textId="77777777" w:rsidTr="00895AD1">
        <w:trPr>
          <w:trHeight w:val="69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68ED6" w14:textId="77777777" w:rsidR="00ED542D" w:rsidRPr="000A129D" w:rsidRDefault="00ED542D" w:rsidP="00895AD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E28BED" w14:textId="77777777" w:rsidR="00ED542D" w:rsidRPr="000A129D" w:rsidRDefault="00ED542D" w:rsidP="00895AD1">
            <w:pPr>
              <w:spacing w:after="0"/>
              <w:rPr>
                <w:rFonts w:ascii="Times New Roman" w:hAnsi="Times New Roman"/>
                <w:sz w:val="20"/>
              </w:rPr>
            </w:pPr>
            <w:r w:rsidRPr="000A129D">
              <w:rPr>
                <w:rFonts w:ascii="Times New Roman" w:hAnsi="Times New Roman"/>
                <w:sz w:val="20"/>
              </w:rPr>
              <w:t xml:space="preserve">Fyri landið ella </w:t>
            </w:r>
            <w:proofErr w:type="spellStart"/>
            <w:r w:rsidRPr="000A129D">
              <w:rPr>
                <w:rFonts w:ascii="Times New Roman" w:hAnsi="Times New Roman"/>
                <w:sz w:val="20"/>
              </w:rPr>
              <w:t>landsmyndug-leikar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1EB0F4" w14:textId="77777777" w:rsidR="00ED542D" w:rsidRPr="000A129D" w:rsidRDefault="00ED542D" w:rsidP="00895AD1">
            <w:pPr>
              <w:spacing w:after="0"/>
              <w:rPr>
                <w:rFonts w:ascii="Times New Roman" w:hAnsi="Times New Roman"/>
                <w:sz w:val="20"/>
              </w:rPr>
            </w:pPr>
            <w:r w:rsidRPr="000A129D">
              <w:rPr>
                <w:rFonts w:ascii="Times New Roman" w:hAnsi="Times New Roman"/>
                <w:sz w:val="20"/>
              </w:rPr>
              <w:t>Fyri kommunalar myndugleikar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7760C5" w14:textId="77777777" w:rsidR="00ED542D" w:rsidRPr="000A129D" w:rsidRDefault="00ED542D" w:rsidP="00895AD1">
            <w:pPr>
              <w:spacing w:after="0"/>
              <w:rPr>
                <w:rFonts w:ascii="Times New Roman" w:hAnsi="Times New Roman"/>
                <w:sz w:val="20"/>
              </w:rPr>
            </w:pPr>
            <w:r w:rsidRPr="000A129D">
              <w:rPr>
                <w:rFonts w:ascii="Times New Roman" w:hAnsi="Times New Roman"/>
                <w:sz w:val="20"/>
              </w:rPr>
              <w:t>Fyri pláss ella øki í landinum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C8677F" w14:textId="77777777" w:rsidR="00ED542D" w:rsidRPr="000A129D" w:rsidRDefault="00ED542D" w:rsidP="00895AD1">
            <w:pPr>
              <w:spacing w:after="0"/>
              <w:rPr>
                <w:rFonts w:ascii="Times New Roman" w:hAnsi="Times New Roman"/>
                <w:sz w:val="20"/>
              </w:rPr>
            </w:pPr>
            <w:r w:rsidRPr="000A129D">
              <w:rPr>
                <w:rFonts w:ascii="Times New Roman" w:hAnsi="Times New Roman"/>
                <w:sz w:val="20"/>
              </w:rPr>
              <w:t xml:space="preserve">Fyri ávísar </w:t>
            </w:r>
            <w:proofErr w:type="spellStart"/>
            <w:r w:rsidRPr="000A129D">
              <w:rPr>
                <w:rFonts w:ascii="Times New Roman" w:hAnsi="Times New Roman"/>
                <w:sz w:val="20"/>
              </w:rPr>
              <w:t>samfelags-bólkar</w:t>
            </w:r>
            <w:proofErr w:type="spellEnd"/>
            <w:r w:rsidRPr="000A129D">
              <w:rPr>
                <w:rFonts w:ascii="Times New Roman" w:hAnsi="Times New Roman"/>
                <w:sz w:val="20"/>
              </w:rPr>
              <w:t xml:space="preserve"> ella felagsskapir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37256A" w14:textId="77777777" w:rsidR="00ED542D" w:rsidRPr="000A129D" w:rsidRDefault="00ED542D" w:rsidP="00895AD1">
            <w:pPr>
              <w:spacing w:after="0"/>
              <w:rPr>
                <w:rFonts w:ascii="Times New Roman" w:hAnsi="Times New Roman"/>
                <w:sz w:val="20"/>
              </w:rPr>
            </w:pPr>
            <w:r w:rsidRPr="000A129D">
              <w:rPr>
                <w:rFonts w:ascii="Times New Roman" w:hAnsi="Times New Roman"/>
                <w:sz w:val="20"/>
              </w:rPr>
              <w:t>Fyri vinnuna</w:t>
            </w:r>
          </w:p>
        </w:tc>
      </w:tr>
      <w:tr w:rsidR="00ED542D" w:rsidRPr="000A129D" w14:paraId="6B7B6B4D" w14:textId="77777777" w:rsidTr="00895AD1">
        <w:trPr>
          <w:trHeight w:val="69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6028E4" w14:textId="77777777" w:rsidR="00ED542D" w:rsidRPr="000A129D" w:rsidRDefault="00ED542D" w:rsidP="00895AD1">
            <w:pPr>
              <w:spacing w:after="0"/>
              <w:rPr>
                <w:rFonts w:ascii="Times New Roman" w:hAnsi="Times New Roman"/>
                <w:sz w:val="20"/>
              </w:rPr>
            </w:pPr>
            <w:r w:rsidRPr="000A129D">
              <w:rPr>
                <w:rFonts w:ascii="Times New Roman" w:hAnsi="Times New Roman"/>
                <w:sz w:val="20"/>
              </w:rPr>
              <w:t>Fíggjarligar ella búskaparligar avleiðingar</w:t>
            </w:r>
          </w:p>
        </w:tc>
        <w:sdt>
          <w:sdtPr>
            <w:rPr>
              <w:bCs/>
              <w:sz w:val="20"/>
              <w:szCs w:val="20"/>
            </w:rPr>
            <w:id w:val="1109551800"/>
            <w:placeholder>
              <w:docPart w:val="F7070F7087C74607BFE6A1D9582D158F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080DA180" w14:textId="77777777" w:rsidR="00ED542D" w:rsidRPr="000A129D" w:rsidRDefault="00ED542D" w:rsidP="00895AD1">
                <w:pPr>
                  <w:spacing w:after="0"/>
                  <w:jc w:val="center"/>
                  <w:rPr>
                    <w:rFonts w:ascii="Times New Roman" w:hAnsi="Times New Roman"/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Ja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-220371911"/>
            <w:placeholder>
              <w:docPart w:val="BB31B0287D6C40F9B7739AE8864C7190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0DF969D8" w14:textId="77777777" w:rsidR="00ED542D" w:rsidRPr="000A129D" w:rsidRDefault="00ED542D" w:rsidP="00895AD1">
                <w:pPr>
                  <w:spacing w:after="0"/>
                  <w:jc w:val="center"/>
                  <w:rPr>
                    <w:rFonts w:ascii="Times New Roman" w:hAnsi="Times New Roman"/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Ja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1001774417"/>
            <w:placeholder>
              <w:docPart w:val="A332ED0111CD4313A29C61AD3E412415"/>
            </w:placeholder>
            <w:comboBox>
              <w:listItem w:value="Ja"/>
              <w:listItem w:displayText="Nei" w:value="Nei"/>
            </w:comboBox>
          </w:sdtPr>
          <w:sdtEndPr/>
          <w:sdtContent>
            <w:tc>
              <w:tcPr>
                <w:tcW w:w="1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345E3BBE" w14:textId="77777777" w:rsidR="00ED542D" w:rsidRPr="000A129D" w:rsidRDefault="00ED542D" w:rsidP="00895AD1">
                <w:pPr>
                  <w:spacing w:after="0"/>
                  <w:jc w:val="center"/>
                  <w:rPr>
                    <w:rFonts w:ascii="Times New Roman" w:hAnsi="Times New Roman"/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Nei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-722052874"/>
            <w:placeholder>
              <w:docPart w:val="7612BA10AE00437C85AC608626246724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1E26AB50" w14:textId="77777777" w:rsidR="00ED542D" w:rsidRPr="000A129D" w:rsidRDefault="00ED542D" w:rsidP="00895AD1">
                <w:pPr>
                  <w:spacing w:after="0"/>
                  <w:jc w:val="center"/>
                  <w:rPr>
                    <w:rFonts w:ascii="Times New Roman" w:hAnsi="Times New Roman"/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Ja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1212457157"/>
            <w:placeholder>
              <w:docPart w:val="435FB7177E804B23B0BA74C72FC0CEC4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4C86D3E2" w14:textId="77777777" w:rsidR="00ED542D" w:rsidRPr="000A129D" w:rsidRDefault="00ED542D" w:rsidP="00895AD1">
                <w:pPr>
                  <w:spacing w:after="0"/>
                  <w:jc w:val="center"/>
                  <w:rPr>
                    <w:rFonts w:ascii="Times New Roman" w:hAnsi="Times New Roman"/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Ja</w:t>
                </w:r>
              </w:p>
            </w:tc>
          </w:sdtContent>
        </w:sdt>
      </w:tr>
      <w:tr w:rsidR="00ED542D" w:rsidRPr="000A129D" w14:paraId="708F9EDB" w14:textId="77777777" w:rsidTr="00895AD1">
        <w:trPr>
          <w:trHeight w:val="69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05FE1" w14:textId="77777777" w:rsidR="00ED542D" w:rsidRPr="000A129D" w:rsidRDefault="00ED542D" w:rsidP="00895AD1">
            <w:pPr>
              <w:spacing w:after="0"/>
              <w:rPr>
                <w:rFonts w:ascii="Times New Roman" w:hAnsi="Times New Roman"/>
                <w:sz w:val="20"/>
              </w:rPr>
            </w:pPr>
            <w:r w:rsidRPr="000A129D">
              <w:rPr>
                <w:rFonts w:ascii="Times New Roman" w:hAnsi="Times New Roman"/>
                <w:sz w:val="20"/>
              </w:rPr>
              <w:t>Umsitingarligar avleiðingar</w:t>
            </w:r>
          </w:p>
        </w:tc>
        <w:sdt>
          <w:sdtPr>
            <w:rPr>
              <w:sz w:val="20"/>
            </w:rPr>
            <w:id w:val="463475165"/>
            <w:placeholder>
              <w:docPart w:val="57FE7136FC174CE3936D716641EB93BE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6CFB4521" w14:textId="77777777" w:rsidR="00ED542D" w:rsidRPr="000A129D" w:rsidRDefault="00ED542D" w:rsidP="00895AD1">
                <w:pPr>
                  <w:spacing w:after="0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sz w:val="20"/>
                  </w:rPr>
                  <w:t>Nei</w:t>
                </w:r>
              </w:p>
            </w:tc>
          </w:sdtContent>
        </w:sdt>
        <w:sdt>
          <w:sdtPr>
            <w:rPr>
              <w:sz w:val="20"/>
            </w:rPr>
            <w:id w:val="193965219"/>
            <w:placeholder>
              <w:docPart w:val="FB010D357FAE47E2A80D9BB1E460676A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7E97EFB5" w14:textId="77777777" w:rsidR="00ED542D" w:rsidRPr="000A129D" w:rsidRDefault="00ED542D" w:rsidP="00895AD1">
                <w:pPr>
                  <w:spacing w:after="0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sz w:val="20"/>
                  </w:rPr>
                  <w:t>Nei</w:t>
                </w:r>
              </w:p>
            </w:tc>
          </w:sdtContent>
        </w:sdt>
        <w:sdt>
          <w:sdtPr>
            <w:rPr>
              <w:sz w:val="20"/>
            </w:rPr>
            <w:id w:val="-1732535479"/>
            <w:placeholder>
              <w:docPart w:val="B9670C9432DC40CAB7C65C325BCF0F7B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25D3E22D" w14:textId="77777777" w:rsidR="00ED542D" w:rsidRPr="000A129D" w:rsidRDefault="00ED542D" w:rsidP="00895AD1">
                <w:pPr>
                  <w:spacing w:after="0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sz w:val="20"/>
                  </w:rPr>
                  <w:t>Nei</w:t>
                </w:r>
              </w:p>
            </w:tc>
          </w:sdtContent>
        </w:sdt>
        <w:sdt>
          <w:sdtPr>
            <w:rPr>
              <w:sz w:val="20"/>
            </w:rPr>
            <w:id w:val="247317771"/>
            <w:placeholder>
              <w:docPart w:val="3C87B4DC5A76460EA67EA3FC3C43A038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4C988FB8" w14:textId="77777777" w:rsidR="00ED542D" w:rsidRPr="000A129D" w:rsidRDefault="00ED542D" w:rsidP="00895AD1">
                <w:pPr>
                  <w:spacing w:after="0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sz w:val="20"/>
                  </w:rPr>
                  <w:t>Nei</w:t>
                </w:r>
              </w:p>
            </w:tc>
          </w:sdtContent>
        </w:sdt>
        <w:sdt>
          <w:sdtPr>
            <w:rPr>
              <w:sz w:val="20"/>
            </w:rPr>
            <w:id w:val="1937699706"/>
            <w:placeholder>
              <w:docPart w:val="8293E696AB264962A677B9F67648C3E2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13CE689A" w14:textId="77777777" w:rsidR="00ED542D" w:rsidRPr="000A129D" w:rsidRDefault="00ED542D" w:rsidP="00895AD1">
                <w:pPr>
                  <w:spacing w:after="0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sz w:val="20"/>
                  </w:rPr>
                  <w:t>Nei</w:t>
                </w:r>
              </w:p>
            </w:tc>
          </w:sdtContent>
        </w:sdt>
      </w:tr>
      <w:tr w:rsidR="00ED542D" w:rsidRPr="000A129D" w14:paraId="4B966B6D" w14:textId="77777777" w:rsidTr="00895AD1">
        <w:trPr>
          <w:trHeight w:val="69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E1944" w14:textId="77777777" w:rsidR="00ED542D" w:rsidRPr="000A129D" w:rsidRDefault="00ED542D" w:rsidP="00895AD1">
            <w:pPr>
              <w:spacing w:after="0"/>
              <w:rPr>
                <w:rFonts w:ascii="Times New Roman" w:hAnsi="Times New Roman"/>
                <w:sz w:val="20"/>
              </w:rPr>
            </w:pPr>
            <w:r w:rsidRPr="000A129D">
              <w:rPr>
                <w:rFonts w:ascii="Times New Roman" w:hAnsi="Times New Roman"/>
                <w:sz w:val="20"/>
              </w:rPr>
              <w:t>Umhvørvisligar avleiðingar</w:t>
            </w:r>
          </w:p>
        </w:tc>
        <w:sdt>
          <w:sdtPr>
            <w:rPr>
              <w:sz w:val="20"/>
            </w:rPr>
            <w:id w:val="-1105500463"/>
            <w:placeholder>
              <w:docPart w:val="E496ADECFB354EC4AE5BE6C978F3B92A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0DAC1A27" w14:textId="77777777" w:rsidR="00ED542D" w:rsidRPr="000A129D" w:rsidRDefault="00ED542D" w:rsidP="00895AD1">
                <w:pPr>
                  <w:spacing w:after="0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sz w:val="20"/>
                  </w:rPr>
                  <w:t>Nei</w:t>
                </w:r>
              </w:p>
            </w:tc>
          </w:sdtContent>
        </w:sdt>
        <w:sdt>
          <w:sdtPr>
            <w:rPr>
              <w:sz w:val="20"/>
            </w:rPr>
            <w:id w:val="69170381"/>
            <w:placeholder>
              <w:docPart w:val="085869C454B94BAE9E9FCEA64645E69C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1E73F27B" w14:textId="77777777" w:rsidR="00ED542D" w:rsidRPr="000A129D" w:rsidRDefault="00ED542D" w:rsidP="00895AD1">
                <w:pPr>
                  <w:spacing w:after="0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sz w:val="20"/>
                  </w:rPr>
                  <w:t>Nei</w:t>
                </w:r>
              </w:p>
            </w:tc>
          </w:sdtContent>
        </w:sdt>
        <w:sdt>
          <w:sdtPr>
            <w:rPr>
              <w:sz w:val="20"/>
            </w:rPr>
            <w:id w:val="1469403764"/>
            <w:placeholder>
              <w:docPart w:val="FDAAA543803C4DF7B9206235F6C8A60F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612A27E2" w14:textId="77777777" w:rsidR="00ED542D" w:rsidRPr="000A129D" w:rsidRDefault="00ED542D" w:rsidP="00895AD1">
                <w:pPr>
                  <w:spacing w:after="0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sz w:val="20"/>
                  </w:rPr>
                  <w:t>Nei</w:t>
                </w:r>
              </w:p>
            </w:tc>
          </w:sdtContent>
        </w:sdt>
        <w:sdt>
          <w:sdtPr>
            <w:rPr>
              <w:sz w:val="20"/>
            </w:rPr>
            <w:id w:val="1456685929"/>
            <w:placeholder>
              <w:docPart w:val="4E6EFE0CDDF44914889EA4EC2257A895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2948E2B8" w14:textId="77777777" w:rsidR="00ED542D" w:rsidRPr="000A129D" w:rsidRDefault="00ED542D" w:rsidP="00895AD1">
                <w:pPr>
                  <w:spacing w:after="0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sz w:val="20"/>
                  </w:rPr>
                  <w:t>Nei</w:t>
                </w:r>
              </w:p>
            </w:tc>
          </w:sdtContent>
        </w:sdt>
        <w:sdt>
          <w:sdtPr>
            <w:rPr>
              <w:sz w:val="20"/>
            </w:rPr>
            <w:id w:val="1671832337"/>
            <w:placeholder>
              <w:docPart w:val="83F332B356904DE6868636641F5DDD30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6C2E699C" w14:textId="77777777" w:rsidR="00ED542D" w:rsidRPr="000A129D" w:rsidRDefault="00ED542D" w:rsidP="00895AD1">
                <w:pPr>
                  <w:spacing w:after="0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sz w:val="20"/>
                  </w:rPr>
                  <w:t>Nei</w:t>
                </w:r>
              </w:p>
            </w:tc>
          </w:sdtContent>
        </w:sdt>
      </w:tr>
      <w:tr w:rsidR="00ED542D" w:rsidRPr="000A129D" w14:paraId="049C137D" w14:textId="77777777" w:rsidTr="00895AD1">
        <w:trPr>
          <w:trHeight w:val="69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401D9" w14:textId="77777777" w:rsidR="00ED542D" w:rsidRPr="000A129D" w:rsidRDefault="00ED542D" w:rsidP="00895AD1">
            <w:pPr>
              <w:spacing w:after="0"/>
              <w:rPr>
                <w:rFonts w:ascii="Times New Roman" w:hAnsi="Times New Roman"/>
                <w:sz w:val="20"/>
              </w:rPr>
            </w:pPr>
            <w:r w:rsidRPr="000A129D">
              <w:rPr>
                <w:rFonts w:ascii="Times New Roman" w:hAnsi="Times New Roman"/>
                <w:sz w:val="20"/>
              </w:rPr>
              <w:t>Avleiðingar í mun til altjóða avtalur og reglur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7C617" w14:textId="77777777" w:rsidR="00ED542D" w:rsidRPr="000A129D" w:rsidRDefault="00016FFF" w:rsidP="00895AD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sz w:val="20"/>
                </w:rPr>
                <w:id w:val="-1768680227"/>
                <w:placeholder>
                  <w:docPart w:val="379CBEBF014D450AA283E9FD77580ED7"/>
                </w:placeholder>
                <w:comboBox>
                  <w:listItem w:displayText="Ja" w:value="Ja"/>
                  <w:listItem w:displayText="Nei" w:value="Nei"/>
                </w:comboBox>
              </w:sdtPr>
              <w:sdtEndPr/>
              <w:sdtContent>
                <w:r w:rsidR="00ED542D">
                  <w:rPr>
                    <w:sz w:val="20"/>
                  </w:rPr>
                  <w:t>Nei</w:t>
                </w:r>
              </w:sdtContent>
            </w:sdt>
          </w:p>
        </w:tc>
        <w:sdt>
          <w:sdtPr>
            <w:rPr>
              <w:sz w:val="20"/>
            </w:rPr>
            <w:id w:val="-613131601"/>
            <w:placeholder>
              <w:docPart w:val="47480332A0DF4A2499CECAB32F647338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10A7152F" w14:textId="77777777" w:rsidR="00ED542D" w:rsidRPr="000A129D" w:rsidRDefault="00ED542D" w:rsidP="00895AD1">
                <w:pPr>
                  <w:spacing w:after="0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sz w:val="20"/>
                  </w:rPr>
                  <w:t>Nei</w:t>
                </w:r>
              </w:p>
            </w:tc>
          </w:sdtContent>
        </w:sdt>
        <w:sdt>
          <w:sdtPr>
            <w:rPr>
              <w:sz w:val="20"/>
            </w:rPr>
            <w:id w:val="1136996114"/>
            <w:placeholder>
              <w:docPart w:val="C0517322B9324CA880A66D0B82EF7169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74E461B9" w14:textId="77777777" w:rsidR="00ED542D" w:rsidRPr="000A129D" w:rsidRDefault="00ED542D" w:rsidP="00895AD1">
                <w:pPr>
                  <w:spacing w:after="0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sz w:val="20"/>
                  </w:rPr>
                  <w:t>Nei</w:t>
                </w:r>
              </w:p>
            </w:tc>
          </w:sdtContent>
        </w:sdt>
        <w:sdt>
          <w:sdtPr>
            <w:rPr>
              <w:sz w:val="20"/>
            </w:rPr>
            <w:id w:val="1169521836"/>
            <w:placeholder>
              <w:docPart w:val="DAE02798F2244E89BCD5AE83E755A543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7885E925" w14:textId="77777777" w:rsidR="00ED542D" w:rsidRPr="000A129D" w:rsidRDefault="00ED542D" w:rsidP="00895AD1">
                <w:pPr>
                  <w:spacing w:after="0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sz w:val="20"/>
                  </w:rPr>
                  <w:t>Nei</w:t>
                </w:r>
              </w:p>
            </w:tc>
          </w:sdtContent>
        </w:sdt>
        <w:sdt>
          <w:sdtPr>
            <w:rPr>
              <w:sz w:val="20"/>
            </w:rPr>
            <w:id w:val="-1905216052"/>
            <w:placeholder>
              <w:docPart w:val="A2024975BBC94F16AEFB93C3F48481C0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444E22DB" w14:textId="77777777" w:rsidR="00ED542D" w:rsidRPr="000A129D" w:rsidRDefault="00ED542D" w:rsidP="00895AD1">
                <w:pPr>
                  <w:spacing w:after="0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sz w:val="20"/>
                  </w:rPr>
                  <w:t>Nei</w:t>
                </w:r>
              </w:p>
            </w:tc>
          </w:sdtContent>
        </w:sdt>
      </w:tr>
      <w:tr w:rsidR="00ED542D" w:rsidRPr="000A129D" w14:paraId="5FF9DC85" w14:textId="77777777" w:rsidTr="00895AD1">
        <w:trPr>
          <w:trHeight w:val="69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A45369" w14:textId="77777777" w:rsidR="00ED542D" w:rsidRPr="000A129D" w:rsidRDefault="00ED542D" w:rsidP="00895AD1">
            <w:pPr>
              <w:spacing w:after="0"/>
              <w:rPr>
                <w:rFonts w:ascii="Times New Roman" w:hAnsi="Times New Roman"/>
                <w:sz w:val="20"/>
              </w:rPr>
            </w:pPr>
            <w:r w:rsidRPr="000A129D">
              <w:rPr>
                <w:rFonts w:ascii="Times New Roman" w:hAnsi="Times New Roman"/>
                <w:sz w:val="20"/>
              </w:rPr>
              <w:t>Sosialar avleiðingar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2520DB68" w14:textId="77777777" w:rsidR="00ED542D" w:rsidRPr="000A129D" w:rsidRDefault="00ED542D" w:rsidP="00895A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sdt>
          <w:sdtPr>
            <w:rPr>
              <w:sz w:val="20"/>
            </w:rPr>
            <w:id w:val="-1092471004"/>
            <w:placeholder>
              <w:docPart w:val="3DEE447E2184455AAEDDE3689CB0DB7F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788DECC9" w14:textId="77777777" w:rsidR="00ED542D" w:rsidRPr="000A129D" w:rsidRDefault="00ED542D" w:rsidP="00895AD1">
                <w:pPr>
                  <w:spacing w:after="0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sz w:val="20"/>
                  </w:rPr>
                  <w:t>Nei</w:t>
                </w:r>
              </w:p>
            </w:tc>
          </w:sdtContent>
        </w:sdt>
        <w:sdt>
          <w:sdtPr>
            <w:rPr>
              <w:sz w:val="20"/>
            </w:rPr>
            <w:id w:val="-1251424783"/>
            <w:placeholder>
              <w:docPart w:val="F5DD9DD759254681ADE098487E765359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  <w:p w14:paraId="77C1CA36" w14:textId="77777777" w:rsidR="00ED542D" w:rsidRPr="000A129D" w:rsidRDefault="00ED542D" w:rsidP="00895AD1">
                <w:pPr>
                  <w:spacing w:after="0"/>
                  <w:jc w:val="center"/>
                  <w:rPr>
                    <w:rFonts w:ascii="Times New Roman" w:hAnsi="Times New Roman"/>
                    <w:sz w:val="20"/>
                  </w:rPr>
                </w:pPr>
                <w:r w:rsidRPr="00462D15">
                  <w:rPr>
                    <w:sz w:val="20"/>
                  </w:rPr>
                  <w:t>Ja</w:t>
                </w:r>
              </w:p>
            </w:tc>
          </w:sdtContent>
        </w:sdt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607768BC" w14:textId="77777777" w:rsidR="00ED542D" w:rsidRPr="000A129D" w:rsidRDefault="00ED542D" w:rsidP="00895A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</w:tbl>
    <w:p w14:paraId="0F8DCD8F" w14:textId="77777777" w:rsidR="00ED542D" w:rsidRPr="000A129D" w:rsidRDefault="00ED542D" w:rsidP="00ED542D">
      <w:pPr>
        <w:spacing w:after="0"/>
        <w:rPr>
          <w:rFonts w:eastAsia="Times New Roman"/>
          <w:b/>
          <w:bCs/>
          <w:color w:val="000000"/>
          <w:szCs w:val="26"/>
          <w:lang w:eastAsia="en-US"/>
        </w:rPr>
      </w:pPr>
    </w:p>
    <w:p w14:paraId="4E13A85C" w14:textId="77777777" w:rsidR="00ED542D" w:rsidRPr="000A129D" w:rsidRDefault="00ED542D" w:rsidP="00ED542D">
      <w:pPr>
        <w:spacing w:after="0"/>
        <w:rPr>
          <w:rFonts w:eastAsia="Times New Roman"/>
          <w:b/>
          <w:bCs/>
          <w:color w:val="000000"/>
          <w:szCs w:val="26"/>
        </w:rPr>
      </w:pPr>
    </w:p>
    <w:p w14:paraId="632EC137" w14:textId="77777777" w:rsidR="00ED542D" w:rsidRPr="000A129D" w:rsidRDefault="00ED542D" w:rsidP="00ED542D">
      <w:pPr>
        <w:spacing w:after="0"/>
        <w:rPr>
          <w:rFonts w:eastAsia="Times New Roman"/>
          <w:b/>
          <w:bCs/>
          <w:color w:val="000000"/>
          <w:szCs w:val="26"/>
        </w:rPr>
      </w:pPr>
      <w:r w:rsidRPr="000A129D">
        <w:rPr>
          <w:rFonts w:eastAsia="Times New Roman"/>
          <w:b/>
          <w:bCs/>
          <w:color w:val="000000"/>
          <w:szCs w:val="26"/>
        </w:rPr>
        <w:br w:type="page"/>
      </w:r>
    </w:p>
    <w:p w14:paraId="13B7351F" w14:textId="77777777" w:rsidR="00ED542D" w:rsidRPr="000A129D" w:rsidRDefault="00ED542D" w:rsidP="00ED542D">
      <w:pPr>
        <w:spacing w:after="0"/>
        <w:rPr>
          <w:rFonts w:eastAsia="Times New Roman"/>
          <w:b/>
          <w:bCs/>
          <w:color w:val="000000"/>
          <w:szCs w:val="26"/>
        </w:rPr>
      </w:pPr>
      <w:r w:rsidRPr="000A129D">
        <w:rPr>
          <w:rFonts w:eastAsia="Times New Roman"/>
          <w:b/>
          <w:bCs/>
          <w:color w:val="000000"/>
          <w:szCs w:val="26"/>
        </w:rPr>
        <w:t xml:space="preserve">Kapittul 3. </w:t>
      </w:r>
      <w:r w:rsidRPr="000A129D">
        <w:rPr>
          <w:b/>
        </w:rPr>
        <w:t>Serligar viðmerkingar</w:t>
      </w:r>
    </w:p>
    <w:p w14:paraId="767DAD71" w14:textId="77777777" w:rsidR="00ED542D" w:rsidRPr="000A129D" w:rsidRDefault="00ED542D" w:rsidP="00ED542D">
      <w:pPr>
        <w:spacing w:after="0"/>
        <w:rPr>
          <w:b/>
        </w:rPr>
      </w:pPr>
    </w:p>
    <w:p w14:paraId="4E73B752" w14:textId="77777777" w:rsidR="00ED542D" w:rsidRPr="000A129D" w:rsidRDefault="00ED542D" w:rsidP="00ED542D">
      <w:pPr>
        <w:spacing w:after="0"/>
        <w:jc w:val="both"/>
        <w:rPr>
          <w:b/>
        </w:rPr>
      </w:pPr>
      <w:r w:rsidRPr="000A129D">
        <w:rPr>
          <w:b/>
        </w:rPr>
        <w:t>3.1. Viðmerkingar til ta einstøku greinina</w:t>
      </w:r>
    </w:p>
    <w:p w14:paraId="484C9496" w14:textId="77777777" w:rsidR="00ED542D" w:rsidRPr="000A129D" w:rsidRDefault="00ED542D" w:rsidP="00ED542D">
      <w:pPr>
        <w:spacing w:after="0"/>
        <w:jc w:val="both"/>
      </w:pPr>
    </w:p>
    <w:p w14:paraId="3CED297E" w14:textId="77777777" w:rsidR="00ED542D" w:rsidRPr="000A129D" w:rsidRDefault="00ED542D" w:rsidP="00ED542D">
      <w:pPr>
        <w:spacing w:after="0"/>
        <w:jc w:val="both"/>
        <w:rPr>
          <w:b/>
        </w:rPr>
      </w:pPr>
      <w:r w:rsidRPr="000A129D">
        <w:rPr>
          <w:b/>
        </w:rPr>
        <w:t>Til § 1</w:t>
      </w:r>
    </w:p>
    <w:p w14:paraId="715D88EF" w14:textId="77777777" w:rsidR="00ED542D" w:rsidRDefault="00ED542D" w:rsidP="00ED542D">
      <w:pPr>
        <w:spacing w:after="0"/>
        <w:jc w:val="both"/>
      </w:pPr>
    </w:p>
    <w:p w14:paraId="2C5B2193" w14:textId="77777777" w:rsidR="00ED542D" w:rsidRPr="00BD6EB9" w:rsidRDefault="00ED542D" w:rsidP="00ED542D">
      <w:pPr>
        <w:spacing w:after="0"/>
        <w:jc w:val="both"/>
        <w:rPr>
          <w:b/>
          <w:bCs/>
        </w:rPr>
      </w:pPr>
      <w:r w:rsidRPr="00BD6EB9">
        <w:rPr>
          <w:b/>
          <w:bCs/>
        </w:rPr>
        <w:t>Nr. 1</w:t>
      </w:r>
    </w:p>
    <w:p w14:paraId="3F23DBD8" w14:textId="77777777" w:rsidR="00ED542D" w:rsidRDefault="00ED542D" w:rsidP="00ED542D">
      <w:pPr>
        <w:spacing w:after="0"/>
        <w:jc w:val="both"/>
      </w:pPr>
      <w:r>
        <w:t xml:space="preserve">Barsilspeningur er 100% av </w:t>
      </w:r>
      <w:proofErr w:type="spellStart"/>
      <w:r>
        <w:t>A-inntøkuni</w:t>
      </w:r>
      <w:proofErr w:type="spellEnd"/>
      <w:r>
        <w:t xml:space="preserve">, sum løntakarin í miðal hevur móttikið seinastu 12 mánaðirnar undan </w:t>
      </w:r>
      <w:proofErr w:type="spellStart"/>
      <w:r>
        <w:t>barsilsfarloyvinum</w:t>
      </w:r>
      <w:proofErr w:type="spellEnd"/>
      <w:r>
        <w:t xml:space="preserve">. Tó kann </w:t>
      </w:r>
      <w:proofErr w:type="spellStart"/>
      <w:r>
        <w:t>barsilspeningurin</w:t>
      </w:r>
      <w:proofErr w:type="spellEnd"/>
      <w:r>
        <w:t xml:space="preserve"> í mesta lagi vera 25.000 kr. um mánaðin umframt eftirlønargjaldið. Tá ið Barsilsskipanin varð sett á stovn í 2001 var hámarkið 35.000 kr. um mánaðin. Í 2004 varð hámarkið lækkað niður í 25.000 kr. um mánaðin og hevur síðan verið óbroytt. Í lógini er ein heimild til landsstýrismannin at hækka hámarkið við støði í </w:t>
      </w:r>
      <w:proofErr w:type="spellStart"/>
      <w:r>
        <w:t>lønargongdini</w:t>
      </w:r>
      <w:proofErr w:type="spellEnd"/>
      <w:r>
        <w:t xml:space="preserve"> í samfelagnum, men hon hevur ongantíð verið brúkt.</w:t>
      </w:r>
    </w:p>
    <w:p w14:paraId="5DB5C655" w14:textId="77777777" w:rsidR="00ED542D" w:rsidRDefault="00ED542D" w:rsidP="00ED542D">
      <w:pPr>
        <w:spacing w:after="0"/>
        <w:jc w:val="both"/>
      </w:pPr>
    </w:p>
    <w:p w14:paraId="2186950E" w14:textId="6BF8DB6D" w:rsidR="00ED542D" w:rsidRDefault="00ED542D" w:rsidP="00ED542D">
      <w:pPr>
        <w:spacing w:after="0"/>
        <w:jc w:val="both"/>
      </w:pPr>
      <w:r>
        <w:t xml:space="preserve">Lógarbroytingin hevur við sær, at hámarkið fyri mánaðarliga útgjaldinum úr </w:t>
      </w:r>
      <w:proofErr w:type="spellStart"/>
      <w:r>
        <w:t>Barsilsskipanini</w:t>
      </w:r>
      <w:proofErr w:type="spellEnd"/>
      <w:r>
        <w:t xml:space="preserve"> verður hækkað við 2.000 kr.; úr 25.000 kr. upp í 27.000 kr. Á henda hátt fáa tey, ið vanliga vinna omanfyri 25.000 kr. um mánaðin, endurrindað upp til 27.000 kr. úr </w:t>
      </w:r>
      <w:proofErr w:type="spellStart"/>
      <w:r>
        <w:t>Barsilsskipanini</w:t>
      </w:r>
      <w:proofErr w:type="spellEnd"/>
      <w:r>
        <w:t>, tá tey fara í barsilsfarloyvi.</w:t>
      </w:r>
    </w:p>
    <w:p w14:paraId="4506DA76" w14:textId="32F7B011" w:rsidR="0015121A" w:rsidRDefault="0015121A" w:rsidP="00ED542D">
      <w:pPr>
        <w:spacing w:after="0"/>
        <w:jc w:val="both"/>
      </w:pPr>
    </w:p>
    <w:p w14:paraId="632A55CA" w14:textId="2FAE6E2D" w:rsidR="0015121A" w:rsidRPr="0015121A" w:rsidRDefault="0015121A" w:rsidP="00ED542D">
      <w:pPr>
        <w:spacing w:after="0"/>
        <w:jc w:val="both"/>
        <w:rPr>
          <w:b/>
          <w:bCs/>
        </w:rPr>
      </w:pPr>
      <w:r w:rsidRPr="0015121A">
        <w:rPr>
          <w:b/>
          <w:bCs/>
        </w:rPr>
        <w:t>Nr. 2</w:t>
      </w:r>
    </w:p>
    <w:p w14:paraId="74243755" w14:textId="77777777" w:rsidR="0015121A" w:rsidRDefault="0015121A" w:rsidP="0015121A">
      <w:pPr>
        <w:spacing w:after="0"/>
        <w:jc w:val="both"/>
      </w:pPr>
      <w:r>
        <w:t xml:space="preserve">Aldursmarkið fyri tey, sum hava skyldu at rinda </w:t>
      </w:r>
      <w:proofErr w:type="spellStart"/>
      <w:r>
        <w:t>barsilsgjald</w:t>
      </w:r>
      <w:proofErr w:type="spellEnd"/>
      <w:r>
        <w:t xml:space="preserve">, er frá og við 16 ár til og við 66 ár. Skotið verður upp, at aldursmarkið heldur skal fylgja </w:t>
      </w:r>
      <w:proofErr w:type="spellStart"/>
      <w:r>
        <w:t>fólkapensjónsaldrinum</w:t>
      </w:r>
      <w:proofErr w:type="spellEnd"/>
      <w:r>
        <w:t xml:space="preserve">, soleiðis at skyldan at rinda </w:t>
      </w:r>
      <w:proofErr w:type="spellStart"/>
      <w:r>
        <w:t>barsilsgjald</w:t>
      </w:r>
      <w:proofErr w:type="spellEnd"/>
      <w:r>
        <w:t xml:space="preserve"> heldur uppat, tá ið persónar fáa rætt til pensjón. Ásett er í løgtingslóg um </w:t>
      </w:r>
      <w:proofErr w:type="spellStart"/>
      <w:r>
        <w:t>almannapensjónir</w:t>
      </w:r>
      <w:proofErr w:type="spellEnd"/>
      <w:r>
        <w:t xml:space="preserve"> o.a., at </w:t>
      </w:r>
      <w:proofErr w:type="spellStart"/>
      <w:r>
        <w:t>fólkapensjónsaldurin</w:t>
      </w:r>
      <w:proofErr w:type="spellEnd"/>
      <w:r>
        <w:t xml:space="preserve"> hækkar úr 67 árum upp í 67 ½ ár og síðan 68 ár. Fyri at tað ikki skal vera neyðugt leypandi at broyta aldursmarkið í </w:t>
      </w:r>
      <w:proofErr w:type="spellStart"/>
      <w:r>
        <w:t>barsilslógini</w:t>
      </w:r>
      <w:proofErr w:type="spellEnd"/>
      <w:r>
        <w:t xml:space="preserve">, verður ásett, at aldursmarkið fylgir </w:t>
      </w:r>
      <w:proofErr w:type="spellStart"/>
      <w:r>
        <w:t>fólkapensjónsaldrinum</w:t>
      </w:r>
      <w:proofErr w:type="spellEnd"/>
      <w:r>
        <w:t xml:space="preserve">, sum hann er ásettur í løgtingslóg um </w:t>
      </w:r>
      <w:proofErr w:type="spellStart"/>
      <w:r>
        <w:t>almannapensjónir</w:t>
      </w:r>
      <w:proofErr w:type="spellEnd"/>
      <w:r>
        <w:t xml:space="preserve"> o.a.</w:t>
      </w:r>
    </w:p>
    <w:p w14:paraId="4310FC53" w14:textId="77777777" w:rsidR="00ED542D" w:rsidRDefault="00ED542D" w:rsidP="00ED542D">
      <w:pPr>
        <w:spacing w:after="0"/>
        <w:jc w:val="both"/>
      </w:pPr>
    </w:p>
    <w:p w14:paraId="7DACC581" w14:textId="5DF258C8" w:rsidR="00ED542D" w:rsidRDefault="00ED542D" w:rsidP="00ED542D">
      <w:pPr>
        <w:spacing w:after="0"/>
        <w:jc w:val="both"/>
        <w:rPr>
          <w:b/>
          <w:bCs/>
        </w:rPr>
      </w:pPr>
      <w:r w:rsidRPr="00BD6EB9">
        <w:rPr>
          <w:b/>
          <w:bCs/>
        </w:rPr>
        <w:t xml:space="preserve">Nr. </w:t>
      </w:r>
      <w:r w:rsidR="0015121A">
        <w:rPr>
          <w:b/>
          <w:bCs/>
        </w:rPr>
        <w:t>3</w:t>
      </w:r>
    </w:p>
    <w:p w14:paraId="3544E938" w14:textId="3C46E2EF" w:rsidR="00C53F3E" w:rsidRPr="00C53F3E" w:rsidRDefault="00C53F3E" w:rsidP="00ED542D">
      <w:pPr>
        <w:spacing w:after="0"/>
        <w:jc w:val="both"/>
      </w:pPr>
      <w:proofErr w:type="spellStart"/>
      <w:r>
        <w:t>Barsilsgjald</w:t>
      </w:r>
      <w:proofErr w:type="spellEnd"/>
      <w:r>
        <w:t xml:space="preserve"> verður sum útgangsstøði goldið av allari </w:t>
      </w:r>
      <w:proofErr w:type="spellStart"/>
      <w:r>
        <w:t>móttiknari</w:t>
      </w:r>
      <w:proofErr w:type="spellEnd"/>
      <w:r>
        <w:t xml:space="preserve"> og </w:t>
      </w:r>
      <w:proofErr w:type="spellStart"/>
      <w:r>
        <w:t>rindaðari</w:t>
      </w:r>
      <w:proofErr w:type="spellEnd"/>
      <w:r>
        <w:t xml:space="preserve"> </w:t>
      </w:r>
      <w:proofErr w:type="spellStart"/>
      <w:r>
        <w:t>A-inntøku</w:t>
      </w:r>
      <w:proofErr w:type="spellEnd"/>
      <w:r>
        <w:t xml:space="preserve">, men  sbrt. § 18, stk. 1, nr. 1 eru fólka- og </w:t>
      </w:r>
      <w:proofErr w:type="spellStart"/>
      <w:r>
        <w:t>fyritíðarpensjónir</w:t>
      </w:r>
      <w:proofErr w:type="spellEnd"/>
      <w:r>
        <w:t xml:space="preserve"> undantiknar. </w:t>
      </w:r>
      <w:r w:rsidRPr="00DD7E85">
        <w:t xml:space="preserve">Í </w:t>
      </w:r>
      <w:proofErr w:type="spellStart"/>
      <w:r w:rsidRPr="00DD7E85">
        <w:t>almannapensjónslógini</w:t>
      </w:r>
      <w:proofErr w:type="spellEnd"/>
      <w:r w:rsidRPr="00DD7E85">
        <w:t xml:space="preserve"> er nú ásett eitt nýtt slag av pensjón, sum nevnist “framskundað pensjón”, og</w:t>
      </w:r>
      <w:r>
        <w:t xml:space="preserve"> </w:t>
      </w:r>
      <w:proofErr w:type="spellStart"/>
      <w:r>
        <w:t>barsilsgjald</w:t>
      </w:r>
      <w:proofErr w:type="spellEnd"/>
      <w:r>
        <w:t xml:space="preserve"> eigur ikki at verða rindað av hesi pensjón</w:t>
      </w:r>
      <w:r w:rsidRPr="00DD7E85">
        <w:t xml:space="preserve">. Talan er ikki um ein nýggjan málbólk, men heldur at nakrir borgarar í staðin fyri </w:t>
      </w:r>
      <w:proofErr w:type="spellStart"/>
      <w:r w:rsidRPr="00DD7E85">
        <w:t>fyritíðarpensjón</w:t>
      </w:r>
      <w:proofErr w:type="spellEnd"/>
      <w:r w:rsidRPr="00DD7E85">
        <w:t xml:space="preserve"> nú fáa framskundaða pensjón. Í praksis verður framskundað pensjón útgoldin á sama hátt sum </w:t>
      </w:r>
      <w:proofErr w:type="spellStart"/>
      <w:r w:rsidRPr="00DD7E85">
        <w:t>fyritíðarpensjón</w:t>
      </w:r>
      <w:proofErr w:type="spellEnd"/>
      <w:r w:rsidRPr="00DD7E85">
        <w:t xml:space="preserve">, og hesi rinda tí ikki </w:t>
      </w:r>
      <w:proofErr w:type="spellStart"/>
      <w:r w:rsidRPr="00DD7E85">
        <w:t>barsilsgjald</w:t>
      </w:r>
      <w:proofErr w:type="spellEnd"/>
      <w:r w:rsidRPr="00DD7E85">
        <w:t xml:space="preserve"> av pensjónini í dag. </w:t>
      </w:r>
      <w:r>
        <w:t xml:space="preserve">Tí verður skotið upp, </w:t>
      </w:r>
      <w:r w:rsidRPr="00DD7E85">
        <w:t xml:space="preserve">at tillaga </w:t>
      </w:r>
      <w:proofErr w:type="spellStart"/>
      <w:r w:rsidRPr="00DD7E85">
        <w:t>barsilslógina</w:t>
      </w:r>
      <w:proofErr w:type="spellEnd"/>
      <w:r w:rsidRPr="00DD7E85">
        <w:t xml:space="preserve"> til praksis</w:t>
      </w:r>
      <w:r>
        <w:t xml:space="preserve">, soleiðis at ongin </w:t>
      </w:r>
      <w:proofErr w:type="spellStart"/>
      <w:r>
        <w:t>ivi</w:t>
      </w:r>
      <w:proofErr w:type="spellEnd"/>
      <w:r>
        <w:t xml:space="preserve"> er um, at </w:t>
      </w:r>
      <w:proofErr w:type="spellStart"/>
      <w:r>
        <w:t>barsilsgjald</w:t>
      </w:r>
      <w:proofErr w:type="spellEnd"/>
      <w:r>
        <w:t xml:space="preserve"> heldur ikki skal rindast av framskundaðari pensjón. </w:t>
      </w:r>
    </w:p>
    <w:p w14:paraId="1EDDE4C3" w14:textId="77777777" w:rsidR="00C53F3E" w:rsidRPr="00BD6EB9" w:rsidRDefault="00C53F3E" w:rsidP="00ED542D">
      <w:pPr>
        <w:spacing w:after="0"/>
        <w:jc w:val="both"/>
        <w:rPr>
          <w:b/>
          <w:bCs/>
        </w:rPr>
      </w:pPr>
    </w:p>
    <w:p w14:paraId="13FDE044" w14:textId="77777777" w:rsidR="00C53F3E" w:rsidRPr="00BD6EB9" w:rsidRDefault="00C53F3E" w:rsidP="00C53F3E">
      <w:pPr>
        <w:spacing w:after="0"/>
        <w:jc w:val="both"/>
        <w:rPr>
          <w:b/>
          <w:bCs/>
        </w:rPr>
      </w:pPr>
      <w:r w:rsidRPr="00BD6EB9">
        <w:rPr>
          <w:b/>
          <w:bCs/>
        </w:rPr>
        <w:t xml:space="preserve">Nr. </w:t>
      </w:r>
      <w:r>
        <w:rPr>
          <w:b/>
          <w:bCs/>
        </w:rPr>
        <w:t>4</w:t>
      </w:r>
    </w:p>
    <w:p w14:paraId="6821DF65" w14:textId="20BEE03A" w:rsidR="00ED542D" w:rsidRDefault="00ED542D" w:rsidP="00ED542D">
      <w:pPr>
        <w:spacing w:after="0"/>
        <w:jc w:val="both"/>
      </w:pPr>
      <w:proofErr w:type="spellStart"/>
      <w:r>
        <w:t>Barsilsgjald</w:t>
      </w:r>
      <w:proofErr w:type="spellEnd"/>
      <w:r>
        <w:t xml:space="preserve"> verður sum útgangsstøði goldið av allari </w:t>
      </w:r>
      <w:proofErr w:type="spellStart"/>
      <w:r>
        <w:t>móttiknari</w:t>
      </w:r>
      <w:proofErr w:type="spellEnd"/>
      <w:r>
        <w:t xml:space="preserve"> og </w:t>
      </w:r>
      <w:proofErr w:type="spellStart"/>
      <w:r>
        <w:t>rindaðari</w:t>
      </w:r>
      <w:proofErr w:type="spellEnd"/>
      <w:r>
        <w:t xml:space="preserve"> </w:t>
      </w:r>
      <w:proofErr w:type="spellStart"/>
      <w:r>
        <w:t>A-inntøku</w:t>
      </w:r>
      <w:proofErr w:type="spellEnd"/>
      <w:r>
        <w:t xml:space="preserve">, men  sbrt. § 18, stk. 1, nr. </w:t>
      </w:r>
      <w:r w:rsidR="00C53F3E">
        <w:t>2</w:t>
      </w:r>
      <w:r>
        <w:t xml:space="preserve"> í </w:t>
      </w:r>
      <w:proofErr w:type="spellStart"/>
      <w:r>
        <w:t>barsilslógini</w:t>
      </w:r>
      <w:proofErr w:type="spellEnd"/>
      <w:r>
        <w:t xml:space="preserve"> er</w:t>
      </w:r>
      <w:r w:rsidR="00C53F3E">
        <w:t>u almannaveitingar undantiknar. E</w:t>
      </w:r>
      <w:r>
        <w:t>ndurgjald fyri inntøkumiss sbrt. § 17, stk. 3 í forsorgarlógini</w:t>
      </w:r>
      <w:r w:rsidR="00C53F3E">
        <w:t xml:space="preserve"> er tó ikki</w:t>
      </w:r>
      <w:r>
        <w:t xml:space="preserve"> undantikið. Forsorgarlógin varð avtikin, tá ið løgtingslóg nr. 72 frá 25. mai 2020 um almannatrygd og tænastur varð sett í gildi 1. januar 2021. Við lógarbroytingini verður tilvísingin rættað samsvarandi nýggju lógini um almannatrygd og tænastur</w:t>
      </w:r>
      <w:r w:rsidRPr="00F2044A">
        <w:t xml:space="preserve">. Talan er um eina </w:t>
      </w:r>
      <w:proofErr w:type="spellStart"/>
      <w:r w:rsidRPr="00F2044A">
        <w:t>fylgibroyting</w:t>
      </w:r>
      <w:proofErr w:type="spellEnd"/>
      <w:r w:rsidRPr="00F2044A">
        <w:t xml:space="preserve">, sum ikki hevur </w:t>
      </w:r>
      <w:proofErr w:type="spellStart"/>
      <w:r w:rsidRPr="00F2044A">
        <w:t>materiellar</w:t>
      </w:r>
      <w:proofErr w:type="spellEnd"/>
      <w:r w:rsidRPr="00F2044A">
        <w:t xml:space="preserve"> broytingar við sær.</w:t>
      </w:r>
      <w:r>
        <w:t xml:space="preserve"> </w:t>
      </w:r>
    </w:p>
    <w:p w14:paraId="76841781" w14:textId="0D915AF6" w:rsidR="00ED542D" w:rsidRDefault="00ED542D" w:rsidP="00ED542D">
      <w:pPr>
        <w:spacing w:after="0"/>
        <w:jc w:val="both"/>
      </w:pPr>
    </w:p>
    <w:p w14:paraId="1C5B4312" w14:textId="18C92BAE" w:rsidR="00C53F3E" w:rsidRPr="00C53F3E" w:rsidRDefault="00C53F3E" w:rsidP="00ED542D">
      <w:pPr>
        <w:spacing w:after="0"/>
        <w:jc w:val="both"/>
        <w:rPr>
          <w:b/>
          <w:bCs/>
        </w:rPr>
      </w:pPr>
      <w:r>
        <w:rPr>
          <w:b/>
          <w:bCs/>
        </w:rPr>
        <w:t>Nr. 5</w:t>
      </w:r>
    </w:p>
    <w:p w14:paraId="62E579E2" w14:textId="0B93A660" w:rsidR="00ED542D" w:rsidRDefault="00ED542D" w:rsidP="00ED542D">
      <w:pPr>
        <w:spacing w:after="0"/>
        <w:jc w:val="both"/>
      </w:pPr>
      <w:r>
        <w:t xml:space="preserve">Samstundis sum útgjaldið úr </w:t>
      </w:r>
      <w:proofErr w:type="spellStart"/>
      <w:r>
        <w:t>Barsilsskipanini</w:t>
      </w:r>
      <w:proofErr w:type="spellEnd"/>
      <w:r>
        <w:t xml:space="preserve"> verður hækkað, er neyðugt við fleiri inntøkum til </w:t>
      </w:r>
      <w:proofErr w:type="spellStart"/>
      <w:r>
        <w:t>Barsilsgrunnin</w:t>
      </w:r>
      <w:proofErr w:type="spellEnd"/>
      <w:r>
        <w:t xml:space="preserve"> fyri at fíggja økta útgjaldið. Hetta verður gjørt við at hækka </w:t>
      </w:r>
      <w:proofErr w:type="spellStart"/>
      <w:r>
        <w:t>barsilsgjaldið</w:t>
      </w:r>
      <w:proofErr w:type="spellEnd"/>
      <w:r>
        <w:t xml:space="preserve"> úr 0,86% upp í 0,</w:t>
      </w:r>
      <w:r w:rsidRPr="001C648D">
        <w:t>89</w:t>
      </w:r>
      <w:r>
        <w:t xml:space="preserve">%. </w:t>
      </w:r>
    </w:p>
    <w:p w14:paraId="1881AEBE" w14:textId="77777777" w:rsidR="00ED542D" w:rsidRPr="000A129D" w:rsidRDefault="00ED542D" w:rsidP="00ED542D">
      <w:pPr>
        <w:spacing w:after="0"/>
        <w:jc w:val="both"/>
      </w:pPr>
    </w:p>
    <w:p w14:paraId="4219681E" w14:textId="77777777" w:rsidR="00ED542D" w:rsidRPr="000A129D" w:rsidRDefault="00ED542D" w:rsidP="00ED542D">
      <w:pPr>
        <w:spacing w:after="0"/>
        <w:jc w:val="both"/>
      </w:pPr>
    </w:p>
    <w:p w14:paraId="63BC3078" w14:textId="77777777" w:rsidR="00ED542D" w:rsidRPr="000A129D" w:rsidRDefault="00ED542D" w:rsidP="00ED542D">
      <w:pPr>
        <w:spacing w:after="0"/>
        <w:jc w:val="both"/>
        <w:rPr>
          <w:b/>
        </w:rPr>
      </w:pPr>
      <w:r w:rsidRPr="000A129D">
        <w:rPr>
          <w:b/>
        </w:rPr>
        <w:t>Til § 2</w:t>
      </w:r>
    </w:p>
    <w:p w14:paraId="459C692C" w14:textId="77777777" w:rsidR="00ED542D" w:rsidRPr="008A2B3E" w:rsidRDefault="00ED542D" w:rsidP="00ED542D">
      <w:pPr>
        <w:spacing w:after="0"/>
        <w:jc w:val="both"/>
        <w:rPr>
          <w:i/>
          <w:iCs/>
        </w:rPr>
      </w:pPr>
      <w:r>
        <w:rPr>
          <w:i/>
          <w:iCs/>
        </w:rPr>
        <w:t>S</w:t>
      </w:r>
      <w:r w:rsidRPr="008A2B3E">
        <w:rPr>
          <w:i/>
          <w:iCs/>
        </w:rPr>
        <w:t>tk. 1</w:t>
      </w:r>
    </w:p>
    <w:p w14:paraId="1C7BA74F" w14:textId="77777777" w:rsidR="00ED542D" w:rsidRDefault="00ED542D" w:rsidP="00ED542D">
      <w:pPr>
        <w:spacing w:after="0"/>
        <w:jc w:val="both"/>
      </w:pPr>
      <w:r>
        <w:t>Áseting um gildiskomu. Skotið er upp, at lógin kemur í gildi 1. januar 2023.</w:t>
      </w:r>
    </w:p>
    <w:p w14:paraId="4ECE51DF" w14:textId="77777777" w:rsidR="00ED542D" w:rsidRDefault="00ED542D" w:rsidP="00ED542D">
      <w:pPr>
        <w:spacing w:after="0"/>
        <w:jc w:val="both"/>
      </w:pPr>
    </w:p>
    <w:p w14:paraId="5C27BF7C" w14:textId="77777777" w:rsidR="00ED542D" w:rsidRDefault="00ED542D" w:rsidP="00ED542D">
      <w:pPr>
        <w:spacing w:after="0"/>
        <w:jc w:val="both"/>
        <w:rPr>
          <w:i/>
          <w:iCs/>
        </w:rPr>
      </w:pPr>
      <w:r>
        <w:rPr>
          <w:i/>
          <w:iCs/>
        </w:rPr>
        <w:t>Stk. 2</w:t>
      </w:r>
    </w:p>
    <w:p w14:paraId="7BE9F254" w14:textId="77777777" w:rsidR="00ED542D" w:rsidRPr="008A2B3E" w:rsidRDefault="00ED542D" w:rsidP="00ED542D">
      <w:pPr>
        <w:spacing w:after="0"/>
        <w:jc w:val="both"/>
      </w:pPr>
      <w:r>
        <w:t xml:space="preserve">Ásetingin hevur við sær, at mánaðarliga hámarkið upp á 27.000 kr. er galdandi fyri øll útgjøld úr </w:t>
      </w:r>
      <w:proofErr w:type="spellStart"/>
      <w:r>
        <w:t>Barsilsskipanini</w:t>
      </w:r>
      <w:proofErr w:type="spellEnd"/>
      <w:r>
        <w:t xml:space="preserve"> frá og </w:t>
      </w:r>
      <w:r w:rsidRPr="00406B07">
        <w:t xml:space="preserve">við </w:t>
      </w:r>
      <w:r w:rsidRPr="0015121A">
        <w:t>1. januar 2023.</w:t>
      </w:r>
    </w:p>
    <w:p w14:paraId="59026B23" w14:textId="77777777" w:rsidR="00ED542D" w:rsidRPr="000A129D" w:rsidRDefault="00ED542D" w:rsidP="00ED542D">
      <w:pPr>
        <w:spacing w:after="0"/>
        <w:jc w:val="both"/>
      </w:pPr>
    </w:p>
    <w:p w14:paraId="4CD509D6" w14:textId="77777777" w:rsidR="00ED542D" w:rsidRPr="000A129D" w:rsidRDefault="00ED542D" w:rsidP="00ED542D">
      <w:pPr>
        <w:spacing w:after="0"/>
        <w:jc w:val="both"/>
      </w:pPr>
    </w:p>
    <w:p w14:paraId="23E734B4" w14:textId="77777777" w:rsidR="00ED542D" w:rsidRPr="000A129D" w:rsidRDefault="00ED542D" w:rsidP="00ED542D">
      <w:pPr>
        <w:spacing w:after="0"/>
        <w:jc w:val="both"/>
      </w:pPr>
    </w:p>
    <w:p w14:paraId="77DDAEAF" w14:textId="77777777" w:rsidR="00ED542D" w:rsidRPr="000A129D" w:rsidRDefault="00ED542D" w:rsidP="00ED542D">
      <w:pPr>
        <w:spacing w:after="0"/>
        <w:jc w:val="both"/>
      </w:pPr>
    </w:p>
    <w:p w14:paraId="0E8372DA" w14:textId="77777777" w:rsidR="00ED542D" w:rsidRPr="000A129D" w:rsidRDefault="00ED542D" w:rsidP="00ED542D">
      <w:pPr>
        <w:spacing w:after="0"/>
      </w:pPr>
    </w:p>
    <w:p w14:paraId="63D9D1A9" w14:textId="77777777" w:rsidR="00ED542D" w:rsidRPr="000A129D" w:rsidRDefault="00ED542D" w:rsidP="00ED542D">
      <w:pPr>
        <w:spacing w:after="0"/>
        <w:jc w:val="center"/>
      </w:pPr>
      <w:r>
        <w:t xml:space="preserve">Umhvørvis- og </w:t>
      </w:r>
      <w:proofErr w:type="spellStart"/>
      <w:r>
        <w:t>vinnumálaráðið</w:t>
      </w:r>
      <w:proofErr w:type="spellEnd"/>
      <w:r w:rsidRPr="000A129D">
        <w:t xml:space="preserve">, </w:t>
      </w:r>
      <w:r w:rsidRPr="0015121A">
        <w:t>dagfesting</w:t>
      </w:r>
      <w:r w:rsidRPr="000A129D">
        <w:t>.</w:t>
      </w:r>
    </w:p>
    <w:p w14:paraId="364D30A3" w14:textId="77777777" w:rsidR="00ED542D" w:rsidRPr="000A129D" w:rsidRDefault="00ED542D" w:rsidP="00ED542D">
      <w:pPr>
        <w:spacing w:after="0"/>
        <w:jc w:val="center"/>
      </w:pPr>
    </w:p>
    <w:p w14:paraId="4A4FBACD" w14:textId="77777777" w:rsidR="00ED542D" w:rsidRPr="000A129D" w:rsidRDefault="00ED542D" w:rsidP="00ED542D">
      <w:pPr>
        <w:spacing w:after="0"/>
        <w:jc w:val="center"/>
        <w:rPr>
          <w:b/>
        </w:rPr>
      </w:pPr>
      <w:r>
        <w:rPr>
          <w:b/>
        </w:rPr>
        <w:t>Magnus Rasmussen</w:t>
      </w:r>
    </w:p>
    <w:p w14:paraId="6FBE1F4A" w14:textId="77777777" w:rsidR="00ED542D" w:rsidRPr="000A129D" w:rsidRDefault="00ED542D" w:rsidP="00ED542D">
      <w:pPr>
        <w:spacing w:after="0"/>
        <w:jc w:val="center"/>
      </w:pPr>
      <w:r w:rsidRPr="000A129D">
        <w:t>landsstýrismaður</w:t>
      </w:r>
    </w:p>
    <w:p w14:paraId="6BC34B66" w14:textId="77777777" w:rsidR="00ED542D" w:rsidRPr="000A129D" w:rsidRDefault="00ED542D" w:rsidP="00ED542D">
      <w:pPr>
        <w:spacing w:after="0"/>
        <w:jc w:val="right"/>
      </w:pPr>
    </w:p>
    <w:p w14:paraId="3E306916" w14:textId="77777777" w:rsidR="00ED542D" w:rsidRPr="000A129D" w:rsidRDefault="00ED542D" w:rsidP="00ED542D">
      <w:pPr>
        <w:spacing w:after="0"/>
        <w:jc w:val="right"/>
      </w:pPr>
      <w:r w:rsidRPr="000A129D">
        <w:t xml:space="preserve">/ </w:t>
      </w:r>
      <w:r>
        <w:t>Herálvur Joensen</w:t>
      </w:r>
    </w:p>
    <w:p w14:paraId="623C5385" w14:textId="77777777" w:rsidR="00ED542D" w:rsidRPr="000A129D" w:rsidRDefault="00ED542D" w:rsidP="00ED542D">
      <w:pPr>
        <w:spacing w:after="0"/>
        <w:jc w:val="right"/>
      </w:pPr>
    </w:p>
    <w:p w14:paraId="3F5D100D" w14:textId="77777777" w:rsidR="00ED542D" w:rsidRPr="000A129D" w:rsidRDefault="00ED542D" w:rsidP="00ED542D">
      <w:pPr>
        <w:spacing w:after="0"/>
      </w:pPr>
    </w:p>
    <w:p w14:paraId="703D8A6D" w14:textId="77777777" w:rsidR="00ED542D" w:rsidRPr="000A129D" w:rsidRDefault="00ED542D" w:rsidP="00ED542D">
      <w:pPr>
        <w:spacing w:after="0"/>
        <w:rPr>
          <w:b/>
        </w:rPr>
      </w:pPr>
      <w:r w:rsidRPr="000A129D">
        <w:rPr>
          <w:b/>
        </w:rPr>
        <w:t>Yvirlit yvir fylgiskjøl:</w:t>
      </w:r>
    </w:p>
    <w:p w14:paraId="03F47149" w14:textId="77777777" w:rsidR="00ED542D" w:rsidRPr="000A129D" w:rsidRDefault="00ED542D" w:rsidP="00ED542D">
      <w:pPr>
        <w:spacing w:after="0"/>
      </w:pPr>
      <w:r w:rsidRPr="000A129D">
        <w:t xml:space="preserve">Fylgiskjal 1: </w:t>
      </w:r>
      <w:proofErr w:type="spellStart"/>
      <w:r w:rsidRPr="000A129D">
        <w:t>Javntekstur</w:t>
      </w:r>
      <w:proofErr w:type="spellEnd"/>
    </w:p>
    <w:bookmarkEnd w:id="0"/>
    <w:p w14:paraId="53AAB065" w14:textId="77777777" w:rsidR="00ED542D" w:rsidRPr="000A129D" w:rsidRDefault="00ED542D" w:rsidP="00ED542D"/>
    <w:p w14:paraId="73F84A3E" w14:textId="77777777" w:rsidR="00081C11" w:rsidRPr="00ED542D" w:rsidRDefault="00081C11" w:rsidP="00ED542D"/>
    <w:sectPr w:rsidR="00081C11" w:rsidRPr="00ED542D" w:rsidSect="00532AF3">
      <w:headerReference w:type="even" r:id="rId8"/>
      <w:headerReference w:type="default" r:id="rId9"/>
      <w:footerReference w:type="default" r:id="rId10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3B8FD" w14:textId="77777777" w:rsidR="00016FFF" w:rsidRDefault="00016FFF">
      <w:pPr>
        <w:spacing w:after="0"/>
      </w:pPr>
      <w:r>
        <w:separator/>
      </w:r>
    </w:p>
  </w:endnote>
  <w:endnote w:type="continuationSeparator" w:id="0">
    <w:p w14:paraId="561165F6" w14:textId="77777777" w:rsidR="00016FFF" w:rsidRDefault="00016F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D0AC2" w14:textId="77777777" w:rsidR="00532AF3" w:rsidRDefault="00532AF3">
    <w:pPr>
      <w:pStyle w:val="Sidefod"/>
      <w:jc w:val="center"/>
    </w:pPr>
    <w:r w:rsidRPr="00BD0332">
      <w:rPr>
        <w:bCs/>
      </w:rPr>
      <w:fldChar w:fldCharType="begin"/>
    </w:r>
    <w:r w:rsidRPr="00BD0332">
      <w:rPr>
        <w:bCs/>
      </w:rPr>
      <w:instrText>PAGE</w:instrText>
    </w:r>
    <w:r w:rsidRPr="00BD0332">
      <w:rPr>
        <w:bCs/>
      </w:rPr>
      <w:fldChar w:fldCharType="separate"/>
    </w:r>
    <w:r w:rsidR="00997DB1">
      <w:rPr>
        <w:bCs/>
        <w:noProof/>
      </w:rPr>
      <w:t>10</w:t>
    </w:r>
    <w:r w:rsidRPr="00BD0332">
      <w:rPr>
        <w:bCs/>
      </w:rPr>
      <w:fldChar w:fldCharType="end"/>
    </w:r>
    <w:r>
      <w:t xml:space="preserve"> /</w:t>
    </w:r>
    <w:r w:rsidRPr="00BD0332">
      <w:t xml:space="preserve"> </w:t>
    </w:r>
    <w:r w:rsidRPr="00BD0332">
      <w:rPr>
        <w:bCs/>
      </w:rPr>
      <w:fldChar w:fldCharType="begin"/>
    </w:r>
    <w:r w:rsidRPr="00BD0332">
      <w:rPr>
        <w:bCs/>
      </w:rPr>
      <w:instrText>NUMPAGES</w:instrText>
    </w:r>
    <w:r w:rsidRPr="00BD0332">
      <w:rPr>
        <w:bCs/>
      </w:rPr>
      <w:fldChar w:fldCharType="separate"/>
    </w:r>
    <w:r w:rsidR="00997DB1">
      <w:rPr>
        <w:bCs/>
        <w:noProof/>
      </w:rPr>
      <w:t>10</w:t>
    </w:r>
    <w:r w:rsidRPr="00BD0332">
      <w:rPr>
        <w:bCs/>
      </w:rPr>
      <w:fldChar w:fldCharType="end"/>
    </w:r>
  </w:p>
  <w:p w14:paraId="00F2C0BF" w14:textId="77777777" w:rsidR="00532AF3" w:rsidRDefault="00532AF3">
    <w:pPr>
      <w:pStyle w:val="Sidefod"/>
    </w:pPr>
  </w:p>
  <w:p w14:paraId="6CB8611C" w14:textId="77777777" w:rsidR="00D842FA" w:rsidRDefault="00D842FA"/>
  <w:p w14:paraId="5918CCBF" w14:textId="77777777" w:rsidR="00D842FA" w:rsidRDefault="00D842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1746B" w14:textId="77777777" w:rsidR="00016FFF" w:rsidRDefault="00016FFF">
      <w:pPr>
        <w:spacing w:after="0"/>
      </w:pPr>
      <w:r>
        <w:separator/>
      </w:r>
    </w:p>
  </w:footnote>
  <w:footnote w:type="continuationSeparator" w:id="0">
    <w:p w14:paraId="6E90FE49" w14:textId="77777777" w:rsidR="00016FFF" w:rsidRDefault="00016F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147F" w14:textId="77777777" w:rsidR="00532AF3" w:rsidRPr="00DA32B2" w:rsidRDefault="00532AF3">
    <w:pPr>
      <w:pStyle w:val="Sidehoved"/>
    </w:pPr>
  </w:p>
  <w:p w14:paraId="479E2C0B" w14:textId="77777777" w:rsidR="00532AF3" w:rsidRPr="00DA32B2" w:rsidRDefault="00532AF3">
    <w:pPr>
      <w:pStyle w:val="Sidehoved"/>
    </w:pPr>
  </w:p>
  <w:p w14:paraId="74031A41" w14:textId="77777777" w:rsidR="00D842FA" w:rsidRDefault="00D842FA"/>
  <w:p w14:paraId="3D0A7D78" w14:textId="77777777" w:rsidR="00D842FA" w:rsidRDefault="00D842F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7714E" w14:textId="77777777" w:rsidR="00532AF3" w:rsidRPr="00DA32B2" w:rsidRDefault="00532AF3" w:rsidP="00035C9D">
    <w:pPr>
      <w:pStyle w:val="Sidehoved"/>
      <w:tabs>
        <w:tab w:val="left" w:pos="3690"/>
      </w:tabs>
      <w:spacing w:before="240"/>
      <w:rPr>
        <w:b/>
      </w:rPr>
    </w:pPr>
  </w:p>
  <w:p w14:paraId="6DA8470E" w14:textId="77777777" w:rsidR="00D842FA" w:rsidRDefault="00D842FA"/>
  <w:p w14:paraId="6620EA60" w14:textId="77777777" w:rsidR="00D842FA" w:rsidRDefault="00D842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54CB"/>
    <w:multiLevelType w:val="hybridMultilevel"/>
    <w:tmpl w:val="C090F4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E6194"/>
    <w:multiLevelType w:val="hybridMultilevel"/>
    <w:tmpl w:val="E5A8E322"/>
    <w:lvl w:ilvl="0" w:tplc="D01EC9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167D9"/>
    <w:multiLevelType w:val="hybridMultilevel"/>
    <w:tmpl w:val="0414D34E"/>
    <w:lvl w:ilvl="0" w:tplc="75EA08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380019">
      <w:start w:val="1"/>
      <w:numFmt w:val="lowerLetter"/>
      <w:lvlText w:val="%2."/>
      <w:lvlJc w:val="left"/>
      <w:pPr>
        <w:ind w:left="1080" w:hanging="360"/>
      </w:pPr>
    </w:lvl>
    <w:lvl w:ilvl="2" w:tplc="0438001B">
      <w:start w:val="1"/>
      <w:numFmt w:val="lowerRoman"/>
      <w:lvlText w:val="%3."/>
      <w:lvlJc w:val="right"/>
      <w:pPr>
        <w:ind w:left="1800" w:hanging="180"/>
      </w:pPr>
    </w:lvl>
    <w:lvl w:ilvl="3" w:tplc="0438000F">
      <w:start w:val="1"/>
      <w:numFmt w:val="decimal"/>
      <w:lvlText w:val="%4."/>
      <w:lvlJc w:val="left"/>
      <w:pPr>
        <w:ind w:left="2520" w:hanging="360"/>
      </w:pPr>
    </w:lvl>
    <w:lvl w:ilvl="4" w:tplc="04380019">
      <w:start w:val="1"/>
      <w:numFmt w:val="lowerLetter"/>
      <w:lvlText w:val="%5."/>
      <w:lvlJc w:val="left"/>
      <w:pPr>
        <w:ind w:left="3240" w:hanging="360"/>
      </w:pPr>
    </w:lvl>
    <w:lvl w:ilvl="5" w:tplc="0438001B">
      <w:start w:val="1"/>
      <w:numFmt w:val="lowerRoman"/>
      <w:lvlText w:val="%6."/>
      <w:lvlJc w:val="right"/>
      <w:pPr>
        <w:ind w:left="3960" w:hanging="180"/>
      </w:pPr>
    </w:lvl>
    <w:lvl w:ilvl="6" w:tplc="0438000F">
      <w:start w:val="1"/>
      <w:numFmt w:val="decimal"/>
      <w:lvlText w:val="%7."/>
      <w:lvlJc w:val="left"/>
      <w:pPr>
        <w:ind w:left="4680" w:hanging="360"/>
      </w:pPr>
    </w:lvl>
    <w:lvl w:ilvl="7" w:tplc="04380019">
      <w:start w:val="1"/>
      <w:numFmt w:val="lowerLetter"/>
      <w:lvlText w:val="%8."/>
      <w:lvlJc w:val="left"/>
      <w:pPr>
        <w:ind w:left="5400" w:hanging="360"/>
      </w:pPr>
    </w:lvl>
    <w:lvl w:ilvl="8" w:tplc="0438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4D3598"/>
    <w:multiLevelType w:val="hybridMultilevel"/>
    <w:tmpl w:val="761698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0D"/>
    <w:rsid w:val="000017D4"/>
    <w:rsid w:val="00006C13"/>
    <w:rsid w:val="00016FFF"/>
    <w:rsid w:val="0003064D"/>
    <w:rsid w:val="00073F0E"/>
    <w:rsid w:val="00081C11"/>
    <w:rsid w:val="000A129D"/>
    <w:rsid w:val="000B1057"/>
    <w:rsid w:val="000E09FE"/>
    <w:rsid w:val="000F7787"/>
    <w:rsid w:val="00114E89"/>
    <w:rsid w:val="00124124"/>
    <w:rsid w:val="0015121A"/>
    <w:rsid w:val="001662E4"/>
    <w:rsid w:val="001973CE"/>
    <w:rsid w:val="001A484D"/>
    <w:rsid w:val="001C648D"/>
    <w:rsid w:val="001F51A9"/>
    <w:rsid w:val="00202363"/>
    <w:rsid w:val="00206449"/>
    <w:rsid w:val="002173D7"/>
    <w:rsid w:val="00256920"/>
    <w:rsid w:val="002760BE"/>
    <w:rsid w:val="00276638"/>
    <w:rsid w:val="00277EF4"/>
    <w:rsid w:val="00294C0F"/>
    <w:rsid w:val="002B4860"/>
    <w:rsid w:val="002B4F64"/>
    <w:rsid w:val="00333BB2"/>
    <w:rsid w:val="00333BCB"/>
    <w:rsid w:val="00350C72"/>
    <w:rsid w:val="00384B87"/>
    <w:rsid w:val="003A14A9"/>
    <w:rsid w:val="003E44C5"/>
    <w:rsid w:val="004027B7"/>
    <w:rsid w:val="00430B3C"/>
    <w:rsid w:val="00445116"/>
    <w:rsid w:val="00462D15"/>
    <w:rsid w:val="004A5258"/>
    <w:rsid w:val="004B576F"/>
    <w:rsid w:val="004C6D25"/>
    <w:rsid w:val="004D7AB9"/>
    <w:rsid w:val="004E2BA2"/>
    <w:rsid w:val="004F6D11"/>
    <w:rsid w:val="00500E72"/>
    <w:rsid w:val="00500F83"/>
    <w:rsid w:val="0052515B"/>
    <w:rsid w:val="00532AF3"/>
    <w:rsid w:val="00567661"/>
    <w:rsid w:val="005A2705"/>
    <w:rsid w:val="005C59BB"/>
    <w:rsid w:val="00666543"/>
    <w:rsid w:val="0068417B"/>
    <w:rsid w:val="006A45E6"/>
    <w:rsid w:val="006C068F"/>
    <w:rsid w:val="006D3478"/>
    <w:rsid w:val="006D527C"/>
    <w:rsid w:val="006E66C3"/>
    <w:rsid w:val="00734682"/>
    <w:rsid w:val="007767AA"/>
    <w:rsid w:val="007817E4"/>
    <w:rsid w:val="007A71BB"/>
    <w:rsid w:val="007E0279"/>
    <w:rsid w:val="007F6BA3"/>
    <w:rsid w:val="00825CB3"/>
    <w:rsid w:val="00835956"/>
    <w:rsid w:val="00843339"/>
    <w:rsid w:val="00894B96"/>
    <w:rsid w:val="008A2B3E"/>
    <w:rsid w:val="008B2636"/>
    <w:rsid w:val="008D0D74"/>
    <w:rsid w:val="008F33DB"/>
    <w:rsid w:val="008F794D"/>
    <w:rsid w:val="00906A70"/>
    <w:rsid w:val="0092126D"/>
    <w:rsid w:val="009247B3"/>
    <w:rsid w:val="00953772"/>
    <w:rsid w:val="009638CC"/>
    <w:rsid w:val="0099427D"/>
    <w:rsid w:val="00994F30"/>
    <w:rsid w:val="00995D33"/>
    <w:rsid w:val="00997DB1"/>
    <w:rsid w:val="009D67AD"/>
    <w:rsid w:val="00A12944"/>
    <w:rsid w:val="00A21E7E"/>
    <w:rsid w:val="00A61458"/>
    <w:rsid w:val="00A75EF0"/>
    <w:rsid w:val="00A8127C"/>
    <w:rsid w:val="00A87F61"/>
    <w:rsid w:val="00A963CC"/>
    <w:rsid w:val="00AD1F7B"/>
    <w:rsid w:val="00AF589B"/>
    <w:rsid w:val="00B75E5F"/>
    <w:rsid w:val="00B80D75"/>
    <w:rsid w:val="00B973E6"/>
    <w:rsid w:val="00BA0593"/>
    <w:rsid w:val="00BA1E46"/>
    <w:rsid w:val="00BD6EB9"/>
    <w:rsid w:val="00BF6760"/>
    <w:rsid w:val="00C318E6"/>
    <w:rsid w:val="00C32A0D"/>
    <w:rsid w:val="00C53F3E"/>
    <w:rsid w:val="00CA0A7F"/>
    <w:rsid w:val="00CA5E5C"/>
    <w:rsid w:val="00CE110D"/>
    <w:rsid w:val="00CF7C22"/>
    <w:rsid w:val="00D06450"/>
    <w:rsid w:val="00D12501"/>
    <w:rsid w:val="00D26F26"/>
    <w:rsid w:val="00D2762A"/>
    <w:rsid w:val="00D312B3"/>
    <w:rsid w:val="00D52E86"/>
    <w:rsid w:val="00D842FA"/>
    <w:rsid w:val="00DB0F47"/>
    <w:rsid w:val="00DD7E85"/>
    <w:rsid w:val="00DF139F"/>
    <w:rsid w:val="00DF4F2D"/>
    <w:rsid w:val="00E32FB2"/>
    <w:rsid w:val="00E36F2E"/>
    <w:rsid w:val="00E60021"/>
    <w:rsid w:val="00E747A0"/>
    <w:rsid w:val="00E82DAC"/>
    <w:rsid w:val="00E87891"/>
    <w:rsid w:val="00E94532"/>
    <w:rsid w:val="00ED542D"/>
    <w:rsid w:val="00EF42A3"/>
    <w:rsid w:val="00F03D0A"/>
    <w:rsid w:val="00F17DE0"/>
    <w:rsid w:val="00F2044A"/>
    <w:rsid w:val="00F21460"/>
    <w:rsid w:val="00F25C8B"/>
    <w:rsid w:val="00F2780C"/>
    <w:rsid w:val="00F53AFF"/>
    <w:rsid w:val="00F6567E"/>
    <w:rsid w:val="00F71071"/>
    <w:rsid w:val="00FB601C"/>
    <w:rsid w:val="00FC136E"/>
    <w:rsid w:val="00FC38C9"/>
    <w:rsid w:val="00FC58B8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DF13E"/>
  <w14:defaultImageDpi w14:val="330"/>
  <w15:chartTrackingRefBased/>
  <w15:docId w15:val="{7711E0D6-A855-42F8-A86E-83CF2782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fo-FO" w:eastAsia="fo-F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021"/>
    <w:pPr>
      <w:spacing w:after="16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opnrdato">
    <w:name w:val="topnrdato"/>
    <w:basedOn w:val="Normal"/>
    <w:next w:val="Normal"/>
    <w:rsid w:val="00666543"/>
    <w:pPr>
      <w:tabs>
        <w:tab w:val="right" w:pos="9638"/>
      </w:tabs>
      <w:spacing w:after="0"/>
    </w:pPr>
    <w:rPr>
      <w:rFonts w:eastAsia="Times New Roman"/>
    </w:rPr>
  </w:style>
  <w:style w:type="paragraph" w:customStyle="1" w:styleId="Stk">
    <w:name w:val="Stk"/>
    <w:basedOn w:val="Normal"/>
    <w:rsid w:val="00AF589B"/>
    <w:pPr>
      <w:spacing w:after="0"/>
      <w:ind w:firstLine="170"/>
    </w:pPr>
    <w:rPr>
      <w:rFonts w:eastAsia="Times New Roman"/>
    </w:rPr>
  </w:style>
  <w:style w:type="paragraph" w:customStyle="1" w:styleId="Paragraftekst">
    <w:name w:val="Paragraftekst"/>
    <w:basedOn w:val="Normal"/>
    <w:next w:val="Normal"/>
    <w:rsid w:val="00AF589B"/>
    <w:pPr>
      <w:spacing w:before="240" w:after="0"/>
      <w:ind w:firstLine="170"/>
    </w:pPr>
    <w:rPr>
      <w:rFonts w:eastAsia="Times New Roman"/>
    </w:rPr>
  </w:style>
  <w:style w:type="paragraph" w:styleId="Sidehoved">
    <w:name w:val="header"/>
    <w:basedOn w:val="Normal"/>
    <w:link w:val="SidehovedTegn"/>
    <w:uiPriority w:val="99"/>
    <w:semiHidden/>
    <w:unhideWhenUsed/>
    <w:rsid w:val="00532AF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32AF3"/>
    <w:rPr>
      <w:sz w:val="24"/>
      <w:szCs w:val="22"/>
      <w:lang w:val="da-DK" w:eastAsia="en-US"/>
    </w:rPr>
  </w:style>
  <w:style w:type="paragraph" w:styleId="Sidefod">
    <w:name w:val="footer"/>
    <w:basedOn w:val="Normal"/>
    <w:link w:val="SidefodTegn"/>
    <w:uiPriority w:val="99"/>
    <w:semiHidden/>
    <w:unhideWhenUsed/>
    <w:rsid w:val="00532AF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32AF3"/>
    <w:rPr>
      <w:sz w:val="24"/>
      <w:szCs w:val="22"/>
      <w:lang w:val="da-DK" w:eastAsia="en-US"/>
    </w:rPr>
  </w:style>
  <w:style w:type="paragraph" w:styleId="Listeafsnit">
    <w:name w:val="List Paragraph"/>
    <w:basedOn w:val="Normal"/>
    <w:uiPriority w:val="34"/>
    <w:qFormat/>
    <w:rsid w:val="00E60021"/>
    <w:pPr>
      <w:ind w:left="720"/>
      <w:contextualSpacing/>
    </w:pPr>
  </w:style>
  <w:style w:type="character" w:customStyle="1" w:styleId="TypografiFed">
    <w:name w:val="Typografi Fed"/>
    <w:basedOn w:val="Standardskrifttypeiafsnit"/>
    <w:rsid w:val="00E60021"/>
    <w:rPr>
      <w:rFonts w:ascii="Times New Roman" w:hAnsi="Times New Roman" w:cs="Times New Roman" w:hint="default"/>
      <w:b/>
      <w:bCs/>
      <w:sz w:val="24"/>
    </w:rPr>
  </w:style>
  <w:style w:type="character" w:customStyle="1" w:styleId="TypografiKursiv">
    <w:name w:val="Typografi Kursiv"/>
    <w:basedOn w:val="Standardskrifttypeiafsnit"/>
    <w:rsid w:val="00E60021"/>
    <w:rPr>
      <w:rFonts w:ascii="Times New Roman" w:hAnsi="Times New Roman" w:cs="Times New Roman" w:hint="default"/>
      <w:i/>
      <w:iCs/>
      <w:sz w:val="24"/>
    </w:rPr>
  </w:style>
  <w:style w:type="table" w:styleId="Tabel-Gitter">
    <w:name w:val="Table Grid"/>
    <w:basedOn w:val="Tabel-Normal"/>
    <w:uiPriority w:val="59"/>
    <w:rsid w:val="00E6002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1">
    <w:name w:val="Tabel - Gitter11"/>
    <w:basedOn w:val="Tabel-Normal"/>
    <w:uiPriority w:val="59"/>
    <w:locked/>
    <w:rsid w:val="00E60021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D52E8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52E8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52E8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52E8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52E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62023\My%20Documents\Brugerdefinerede%20Office-skabeloner\Uppskot%20til%20broytingarl&#248;gtingsl&#243;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070F7087C74607BFE6A1D9582D15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17BD5E-34D4-4FEE-87FD-AFE3370505FA}"/>
      </w:docPartPr>
      <w:docPartBody>
        <w:p w:rsidR="00855F7A" w:rsidRDefault="00373639" w:rsidP="00373639">
          <w:pPr>
            <w:pStyle w:val="F7070F7087C74607BFE6A1D9582D158F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BB31B0287D6C40F9B7739AE8864C71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E5B07E-D7B6-4465-B007-637F28C310C1}"/>
      </w:docPartPr>
      <w:docPartBody>
        <w:p w:rsidR="00855F7A" w:rsidRDefault="00373639" w:rsidP="00373639">
          <w:pPr>
            <w:pStyle w:val="BB31B0287D6C40F9B7739AE8864C7190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A332ED0111CD4313A29C61AD3E4124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410E73-43A0-43A8-BD60-9D384FDA72C0}"/>
      </w:docPartPr>
      <w:docPartBody>
        <w:p w:rsidR="00855F7A" w:rsidRDefault="00373639" w:rsidP="00373639">
          <w:pPr>
            <w:pStyle w:val="A332ED0111CD4313A29C61AD3E412415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7612BA10AE00437C85AC6086262467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2FE2BA-BDF3-4101-8427-4CF272ABCA53}"/>
      </w:docPartPr>
      <w:docPartBody>
        <w:p w:rsidR="00855F7A" w:rsidRDefault="00373639" w:rsidP="00373639">
          <w:pPr>
            <w:pStyle w:val="7612BA10AE00437C85AC608626246724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435FB7177E804B23B0BA74C72FC0CE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013C55-39BA-4692-B2A3-A90807E17527}"/>
      </w:docPartPr>
      <w:docPartBody>
        <w:p w:rsidR="00855F7A" w:rsidRDefault="00373639" w:rsidP="00373639">
          <w:pPr>
            <w:pStyle w:val="435FB7177E804B23B0BA74C72FC0CEC4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57FE7136FC174CE3936D716641EB93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312587-6167-42C2-9E45-954120E1A54C}"/>
      </w:docPartPr>
      <w:docPartBody>
        <w:p w:rsidR="00855F7A" w:rsidRDefault="00373639" w:rsidP="00373639">
          <w:pPr>
            <w:pStyle w:val="57FE7136FC174CE3936D716641EB93BE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FB010D357FAE47E2A80D9BB1E46067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8FC669-3EAD-4442-BAD1-57457FB8F888}"/>
      </w:docPartPr>
      <w:docPartBody>
        <w:p w:rsidR="00855F7A" w:rsidRDefault="00373639" w:rsidP="00373639">
          <w:pPr>
            <w:pStyle w:val="FB010D357FAE47E2A80D9BB1E460676A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B9670C9432DC40CAB7C65C325BCF0F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60A9AC-F646-40C9-8C4E-B2E1BD2BAF45}"/>
      </w:docPartPr>
      <w:docPartBody>
        <w:p w:rsidR="00855F7A" w:rsidRDefault="00373639" w:rsidP="00373639">
          <w:pPr>
            <w:pStyle w:val="B9670C9432DC40CAB7C65C325BCF0F7B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3C87B4DC5A76460EA67EA3FC3C43A0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FFEEB2-45AB-4293-99F3-5613DECB8ED8}"/>
      </w:docPartPr>
      <w:docPartBody>
        <w:p w:rsidR="00855F7A" w:rsidRDefault="00373639" w:rsidP="00373639">
          <w:pPr>
            <w:pStyle w:val="3C87B4DC5A76460EA67EA3FC3C43A038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8293E696AB264962A677B9F67648C3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BB9210-64BB-4B10-916A-91FF7F59CF76}"/>
      </w:docPartPr>
      <w:docPartBody>
        <w:p w:rsidR="00855F7A" w:rsidRDefault="00373639" w:rsidP="00373639">
          <w:pPr>
            <w:pStyle w:val="8293E696AB264962A677B9F67648C3E2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E496ADECFB354EC4AE5BE6C978F3B9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3F519F-0DBD-49D3-B126-AAC466F1AC9D}"/>
      </w:docPartPr>
      <w:docPartBody>
        <w:p w:rsidR="00855F7A" w:rsidRDefault="00373639" w:rsidP="00373639">
          <w:pPr>
            <w:pStyle w:val="E496ADECFB354EC4AE5BE6C978F3B92A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085869C454B94BAE9E9FCEA64645E6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F93DC6-4287-4DC5-8E1C-715D20B1165B}"/>
      </w:docPartPr>
      <w:docPartBody>
        <w:p w:rsidR="00855F7A" w:rsidRDefault="00373639" w:rsidP="00373639">
          <w:pPr>
            <w:pStyle w:val="085869C454B94BAE9E9FCEA64645E69C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FDAAA543803C4DF7B9206235F6C8A6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6F5683-A525-4B38-9037-C472FAF6F774}"/>
      </w:docPartPr>
      <w:docPartBody>
        <w:p w:rsidR="00855F7A" w:rsidRDefault="00373639" w:rsidP="00373639">
          <w:pPr>
            <w:pStyle w:val="FDAAA543803C4DF7B9206235F6C8A60F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4E6EFE0CDDF44914889EA4EC2257A8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DD6160-D5ED-4E05-B895-DC63BC0FFABD}"/>
      </w:docPartPr>
      <w:docPartBody>
        <w:p w:rsidR="00855F7A" w:rsidRDefault="00373639" w:rsidP="00373639">
          <w:pPr>
            <w:pStyle w:val="4E6EFE0CDDF44914889EA4EC2257A895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83F332B356904DE6868636641F5DDD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2013A2-3B2A-4FA0-880A-1D3DC69314C1}"/>
      </w:docPartPr>
      <w:docPartBody>
        <w:p w:rsidR="00855F7A" w:rsidRDefault="00373639" w:rsidP="00373639">
          <w:pPr>
            <w:pStyle w:val="83F332B356904DE6868636641F5DDD30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379CBEBF014D450AA283E9FD77580E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C4DAC2-348B-49BE-B038-5D06740AC872}"/>
      </w:docPartPr>
      <w:docPartBody>
        <w:p w:rsidR="00855F7A" w:rsidRDefault="00373639" w:rsidP="00373639">
          <w:pPr>
            <w:pStyle w:val="379CBEBF014D450AA283E9FD77580ED7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47480332A0DF4A2499CECAB32F6473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781160-CB9E-49E0-AE5B-E240977BE73B}"/>
      </w:docPartPr>
      <w:docPartBody>
        <w:p w:rsidR="00855F7A" w:rsidRDefault="00373639" w:rsidP="00373639">
          <w:pPr>
            <w:pStyle w:val="47480332A0DF4A2499CECAB32F647338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C0517322B9324CA880A66D0B82EF71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A25D07-D54E-4EF6-9022-05B4575CA2C2}"/>
      </w:docPartPr>
      <w:docPartBody>
        <w:p w:rsidR="00855F7A" w:rsidRDefault="00373639" w:rsidP="00373639">
          <w:pPr>
            <w:pStyle w:val="C0517322B9324CA880A66D0B82EF7169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DAE02798F2244E89BCD5AE83E755A5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911BFB-38A7-4D35-B110-CA07B8242C95}"/>
      </w:docPartPr>
      <w:docPartBody>
        <w:p w:rsidR="00855F7A" w:rsidRDefault="00373639" w:rsidP="00373639">
          <w:pPr>
            <w:pStyle w:val="DAE02798F2244E89BCD5AE83E755A543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A2024975BBC94F16AEFB93C3F48481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7206EA-BD0F-4832-8DEA-218E692DEEC6}"/>
      </w:docPartPr>
      <w:docPartBody>
        <w:p w:rsidR="00855F7A" w:rsidRDefault="00373639" w:rsidP="00373639">
          <w:pPr>
            <w:pStyle w:val="A2024975BBC94F16AEFB93C3F48481C0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3DEE447E2184455AAEDDE3689CB0DB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1E6C39-A90E-4C70-A3F6-358DF07C1D69}"/>
      </w:docPartPr>
      <w:docPartBody>
        <w:p w:rsidR="00855F7A" w:rsidRDefault="00373639" w:rsidP="00373639">
          <w:pPr>
            <w:pStyle w:val="3DEE447E2184455AAEDDE3689CB0DB7F"/>
          </w:pPr>
          <w:r>
            <w:rPr>
              <w:rStyle w:val="Pladsholdertekst"/>
            </w:rPr>
            <w:t>Choose an item.</w:t>
          </w:r>
        </w:p>
      </w:docPartBody>
    </w:docPart>
    <w:docPart>
      <w:docPartPr>
        <w:name w:val="F5DD9DD759254681ADE098487E7653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DB1A9A-1A64-482A-873E-359FA14E8EC6}"/>
      </w:docPartPr>
      <w:docPartBody>
        <w:p w:rsidR="00855F7A" w:rsidRDefault="00373639" w:rsidP="00373639">
          <w:pPr>
            <w:pStyle w:val="F5DD9DD759254681ADE098487E765359"/>
          </w:pPr>
          <w:r>
            <w:rPr>
              <w:rStyle w:val="Pladsholderteks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74"/>
    <w:rsid w:val="00247690"/>
    <w:rsid w:val="00284EE7"/>
    <w:rsid w:val="00373639"/>
    <w:rsid w:val="0046720B"/>
    <w:rsid w:val="005F222D"/>
    <w:rsid w:val="006A0D74"/>
    <w:rsid w:val="008023AC"/>
    <w:rsid w:val="00855F7A"/>
    <w:rsid w:val="00A902FC"/>
    <w:rsid w:val="00FE3502"/>
    <w:rsid w:val="00FE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73639"/>
  </w:style>
  <w:style w:type="paragraph" w:customStyle="1" w:styleId="F7070F7087C74607BFE6A1D9582D158F">
    <w:name w:val="F7070F7087C74607BFE6A1D9582D158F"/>
    <w:rsid w:val="00373639"/>
  </w:style>
  <w:style w:type="paragraph" w:customStyle="1" w:styleId="BB31B0287D6C40F9B7739AE8864C7190">
    <w:name w:val="BB31B0287D6C40F9B7739AE8864C7190"/>
    <w:rsid w:val="00373639"/>
  </w:style>
  <w:style w:type="paragraph" w:customStyle="1" w:styleId="A332ED0111CD4313A29C61AD3E412415">
    <w:name w:val="A332ED0111CD4313A29C61AD3E412415"/>
    <w:rsid w:val="00373639"/>
  </w:style>
  <w:style w:type="paragraph" w:customStyle="1" w:styleId="7612BA10AE00437C85AC608626246724">
    <w:name w:val="7612BA10AE00437C85AC608626246724"/>
    <w:rsid w:val="00373639"/>
  </w:style>
  <w:style w:type="paragraph" w:customStyle="1" w:styleId="435FB7177E804B23B0BA74C72FC0CEC4">
    <w:name w:val="435FB7177E804B23B0BA74C72FC0CEC4"/>
    <w:rsid w:val="00373639"/>
  </w:style>
  <w:style w:type="paragraph" w:customStyle="1" w:styleId="57FE7136FC174CE3936D716641EB93BE">
    <w:name w:val="57FE7136FC174CE3936D716641EB93BE"/>
    <w:rsid w:val="00373639"/>
  </w:style>
  <w:style w:type="paragraph" w:customStyle="1" w:styleId="FB010D357FAE47E2A80D9BB1E460676A">
    <w:name w:val="FB010D357FAE47E2A80D9BB1E460676A"/>
    <w:rsid w:val="00373639"/>
  </w:style>
  <w:style w:type="paragraph" w:customStyle="1" w:styleId="B9670C9432DC40CAB7C65C325BCF0F7B">
    <w:name w:val="B9670C9432DC40CAB7C65C325BCF0F7B"/>
    <w:rsid w:val="00373639"/>
  </w:style>
  <w:style w:type="paragraph" w:customStyle="1" w:styleId="3C87B4DC5A76460EA67EA3FC3C43A038">
    <w:name w:val="3C87B4DC5A76460EA67EA3FC3C43A038"/>
    <w:rsid w:val="00373639"/>
  </w:style>
  <w:style w:type="paragraph" w:customStyle="1" w:styleId="8293E696AB264962A677B9F67648C3E2">
    <w:name w:val="8293E696AB264962A677B9F67648C3E2"/>
    <w:rsid w:val="00373639"/>
  </w:style>
  <w:style w:type="paragraph" w:customStyle="1" w:styleId="E496ADECFB354EC4AE5BE6C978F3B92A">
    <w:name w:val="E496ADECFB354EC4AE5BE6C978F3B92A"/>
    <w:rsid w:val="00373639"/>
  </w:style>
  <w:style w:type="paragraph" w:customStyle="1" w:styleId="085869C454B94BAE9E9FCEA64645E69C">
    <w:name w:val="085869C454B94BAE9E9FCEA64645E69C"/>
    <w:rsid w:val="00373639"/>
  </w:style>
  <w:style w:type="paragraph" w:customStyle="1" w:styleId="FDAAA543803C4DF7B9206235F6C8A60F">
    <w:name w:val="FDAAA543803C4DF7B9206235F6C8A60F"/>
    <w:rsid w:val="00373639"/>
  </w:style>
  <w:style w:type="paragraph" w:customStyle="1" w:styleId="4E6EFE0CDDF44914889EA4EC2257A895">
    <w:name w:val="4E6EFE0CDDF44914889EA4EC2257A895"/>
    <w:rsid w:val="00373639"/>
  </w:style>
  <w:style w:type="paragraph" w:customStyle="1" w:styleId="83F332B356904DE6868636641F5DDD30">
    <w:name w:val="83F332B356904DE6868636641F5DDD30"/>
    <w:rsid w:val="00373639"/>
  </w:style>
  <w:style w:type="paragraph" w:customStyle="1" w:styleId="379CBEBF014D450AA283E9FD77580ED7">
    <w:name w:val="379CBEBF014D450AA283E9FD77580ED7"/>
    <w:rsid w:val="00373639"/>
  </w:style>
  <w:style w:type="paragraph" w:customStyle="1" w:styleId="47480332A0DF4A2499CECAB32F647338">
    <w:name w:val="47480332A0DF4A2499CECAB32F647338"/>
    <w:rsid w:val="00373639"/>
  </w:style>
  <w:style w:type="paragraph" w:customStyle="1" w:styleId="C0517322B9324CA880A66D0B82EF7169">
    <w:name w:val="C0517322B9324CA880A66D0B82EF7169"/>
    <w:rsid w:val="00373639"/>
  </w:style>
  <w:style w:type="paragraph" w:customStyle="1" w:styleId="DAE02798F2244E89BCD5AE83E755A543">
    <w:name w:val="DAE02798F2244E89BCD5AE83E755A543"/>
    <w:rsid w:val="00373639"/>
  </w:style>
  <w:style w:type="paragraph" w:customStyle="1" w:styleId="A2024975BBC94F16AEFB93C3F48481C0">
    <w:name w:val="A2024975BBC94F16AEFB93C3F48481C0"/>
    <w:rsid w:val="00373639"/>
  </w:style>
  <w:style w:type="paragraph" w:customStyle="1" w:styleId="3DEE447E2184455AAEDDE3689CB0DB7F">
    <w:name w:val="3DEE447E2184455AAEDDE3689CB0DB7F"/>
    <w:rsid w:val="00373639"/>
  </w:style>
  <w:style w:type="paragraph" w:customStyle="1" w:styleId="F5DD9DD759254681ADE098487E765359">
    <w:name w:val="F5DD9DD759254681ADE098487E765359"/>
    <w:rsid w:val="003736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Uppskot til broytingarløgtingslóg</Template>
  <TotalTime>1418</TotalTime>
  <Pages>1</Pages>
  <Words>2609</Words>
  <Characters>15915</Characters>
  <Application>Microsoft Office Word</Application>
  <DocSecurity>0</DocSecurity>
  <Lines>132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Uppskot til broytingarløgtingslóg</vt:lpstr>
    </vt:vector>
  </TitlesOfParts>
  <Company>Lógartænastan</Company>
  <LinksUpToDate>false</LinksUpToDate>
  <CharactersWithSpaces>18488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broytingarløgtingslóg</dc:title>
  <dc:subject>Uppskot til broytingarløgtingslóg løgtingslóg</dc:subject>
  <dc:creator>Mortan Hentze</dc:creator>
  <cp:keywords>5. útgáva - desember 2020</cp:keywords>
  <dc:description>Uppskot til broytingarløgtingslóg - 5. útgáva -desember 2020</dc:description>
  <cp:lastModifiedBy>Astrid Reinert Øregaard</cp:lastModifiedBy>
  <cp:revision>40</cp:revision>
  <cp:lastPrinted>2022-09-14T10:32:00Z</cp:lastPrinted>
  <dcterms:created xsi:type="dcterms:W3CDTF">2022-08-25T08:18:00Z</dcterms:created>
  <dcterms:modified xsi:type="dcterms:W3CDTF">2022-09-14T11:02:00Z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</Properties>
</file>