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8621A" w14:textId="77777777" w:rsidR="00532AF3" w:rsidRPr="00DD5760" w:rsidRDefault="00532AF3" w:rsidP="00DD5760">
      <w:pPr>
        <w:jc w:val="center"/>
        <w:rPr>
          <w:b/>
          <w:sz w:val="32"/>
          <w:szCs w:val="32"/>
        </w:rPr>
      </w:pPr>
      <w:r w:rsidRPr="00DD5760">
        <w:rPr>
          <w:noProof/>
        </w:rPr>
        <w:drawing>
          <wp:anchor distT="0" distB="0" distL="114300" distR="114300" simplePos="0" relativeHeight="251658240" behindDoc="0" locked="0" layoutInCell="1" allowOverlap="1" wp14:anchorId="07BB38AD" wp14:editId="3479E97D">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2A8">
        <w:rPr>
          <w:b/>
          <w:sz w:val="32"/>
          <w:szCs w:val="32"/>
        </w:rPr>
        <w:t xml:space="preserve">Umhvørvis- og </w:t>
      </w:r>
      <w:proofErr w:type="spellStart"/>
      <w:r w:rsidR="009132A8">
        <w:rPr>
          <w:b/>
          <w:sz w:val="32"/>
          <w:szCs w:val="32"/>
        </w:rPr>
        <w:t>vinnumálaráðið</w:t>
      </w:r>
      <w:proofErr w:type="spellEnd"/>
      <w:r w:rsidR="009132A8">
        <w:rPr>
          <w:b/>
          <w:sz w:val="32"/>
          <w:szCs w:val="32"/>
        </w:rPr>
        <w:t xml:space="preserve"> </w:t>
      </w:r>
    </w:p>
    <w:p w14:paraId="54384BA6" w14:textId="77777777" w:rsidR="00532AF3" w:rsidRPr="00DD5760" w:rsidRDefault="00532AF3" w:rsidP="00DD5760">
      <w:pPr>
        <w:rPr>
          <w:b/>
          <w:bCs/>
        </w:rPr>
      </w:pPr>
    </w:p>
    <w:p w14:paraId="0EBAFA32" w14:textId="77777777" w:rsidR="00532AF3" w:rsidRPr="00DD5760" w:rsidRDefault="00532AF3" w:rsidP="00DD5760">
      <w:pPr>
        <w:rPr>
          <w:b/>
          <w:bCs/>
        </w:rPr>
      </w:pPr>
    </w:p>
    <w:tbl>
      <w:tblPr>
        <w:tblW w:w="0" w:type="auto"/>
        <w:jc w:val="right"/>
        <w:tblLook w:val="04A0" w:firstRow="1" w:lastRow="0" w:firstColumn="1" w:lastColumn="0" w:noHBand="0" w:noVBand="1"/>
      </w:tblPr>
      <w:tblGrid>
        <w:gridCol w:w="1523"/>
        <w:gridCol w:w="1629"/>
      </w:tblGrid>
      <w:tr w:rsidR="003E1F5D" w14:paraId="76246429" w14:textId="77777777" w:rsidTr="00CE3B24">
        <w:trPr>
          <w:trHeight w:val="344"/>
          <w:jc w:val="right"/>
        </w:trPr>
        <w:tc>
          <w:tcPr>
            <w:tcW w:w="1523" w:type="dxa"/>
            <w:hideMark/>
          </w:tcPr>
          <w:p w14:paraId="361D104E" w14:textId="77777777" w:rsidR="003E1F5D" w:rsidRDefault="003E1F5D">
            <w:pPr>
              <w:rPr>
                <w:szCs w:val="24"/>
              </w:rPr>
            </w:pPr>
            <w:r>
              <w:t>Dagfesting:</w:t>
            </w:r>
            <w:r>
              <w:rPr>
                <w:noProof/>
              </w:rPr>
              <w:t xml:space="preserve"> </w:t>
            </w:r>
          </w:p>
        </w:tc>
        <w:tc>
          <w:tcPr>
            <w:tcW w:w="1629" w:type="dxa"/>
            <w:hideMark/>
          </w:tcPr>
          <w:p w14:paraId="14074666" w14:textId="2851244A" w:rsidR="003E1F5D" w:rsidRDefault="00FB6EE3">
            <w:pPr>
              <w:tabs>
                <w:tab w:val="center" w:pos="4513"/>
                <w:tab w:val="right" w:pos="9026"/>
              </w:tabs>
            </w:pPr>
            <w:r>
              <w:t>1</w:t>
            </w:r>
            <w:r w:rsidR="004E138B">
              <w:t>8</w:t>
            </w:r>
            <w:r w:rsidR="00D8752B">
              <w:t>.</w:t>
            </w:r>
            <w:r w:rsidR="005913BC">
              <w:t>01</w:t>
            </w:r>
            <w:r w:rsidR="00D8752B">
              <w:t>.</w:t>
            </w:r>
            <w:r w:rsidR="009132A8">
              <w:t>202</w:t>
            </w:r>
            <w:r w:rsidR="005913BC">
              <w:t>2</w:t>
            </w:r>
          </w:p>
        </w:tc>
      </w:tr>
      <w:tr w:rsidR="003E1F5D" w14:paraId="2DE1CEF8" w14:textId="77777777" w:rsidTr="00CE3B24">
        <w:trPr>
          <w:trHeight w:val="361"/>
          <w:jc w:val="right"/>
        </w:trPr>
        <w:tc>
          <w:tcPr>
            <w:tcW w:w="1523" w:type="dxa"/>
            <w:hideMark/>
          </w:tcPr>
          <w:p w14:paraId="6D236012" w14:textId="77777777" w:rsidR="003E1F5D" w:rsidRDefault="003E1F5D">
            <w:r>
              <w:t>Mál nr.:</w:t>
            </w:r>
          </w:p>
        </w:tc>
        <w:tc>
          <w:tcPr>
            <w:tcW w:w="1629" w:type="dxa"/>
            <w:hideMark/>
          </w:tcPr>
          <w:p w14:paraId="01297107" w14:textId="323C8633" w:rsidR="003E1F5D" w:rsidRDefault="00895586">
            <w:pPr>
              <w:tabs>
                <w:tab w:val="center" w:pos="4513"/>
                <w:tab w:val="right" w:pos="9026"/>
              </w:tabs>
            </w:pPr>
            <w:r>
              <w:t>22/00448</w:t>
            </w:r>
          </w:p>
        </w:tc>
      </w:tr>
      <w:tr w:rsidR="003E1F5D" w14:paraId="325A8628" w14:textId="77777777" w:rsidTr="00CE3B24">
        <w:trPr>
          <w:trHeight w:val="344"/>
          <w:jc w:val="right"/>
        </w:trPr>
        <w:tc>
          <w:tcPr>
            <w:tcW w:w="1523" w:type="dxa"/>
            <w:hideMark/>
          </w:tcPr>
          <w:p w14:paraId="4ACDC720" w14:textId="77777777" w:rsidR="003E1F5D" w:rsidRDefault="003E1F5D">
            <w:proofErr w:type="spellStart"/>
            <w:r>
              <w:t>Málsviðgjørt</w:t>
            </w:r>
            <w:proofErr w:type="spellEnd"/>
            <w:r>
              <w:t>:</w:t>
            </w:r>
          </w:p>
        </w:tc>
        <w:tc>
          <w:tcPr>
            <w:tcW w:w="1629" w:type="dxa"/>
            <w:hideMark/>
          </w:tcPr>
          <w:p w14:paraId="535D0375" w14:textId="2B5C49B6" w:rsidR="003E1F5D" w:rsidRDefault="00895586">
            <w:pPr>
              <w:tabs>
                <w:tab w:val="center" w:pos="4513"/>
                <w:tab w:val="right" w:pos="9026"/>
              </w:tabs>
            </w:pPr>
            <w:r>
              <w:t>JTD</w:t>
            </w:r>
          </w:p>
        </w:tc>
      </w:tr>
      <w:tr w:rsidR="003E1F5D" w14:paraId="583FECFE" w14:textId="77777777" w:rsidTr="00CE3B24">
        <w:trPr>
          <w:trHeight w:val="344"/>
          <w:jc w:val="right"/>
        </w:trPr>
        <w:tc>
          <w:tcPr>
            <w:tcW w:w="1523" w:type="dxa"/>
            <w:hideMark/>
          </w:tcPr>
          <w:p w14:paraId="55D98086" w14:textId="77777777" w:rsidR="003E1F5D" w:rsidRDefault="003E1F5D">
            <w:proofErr w:type="spellStart"/>
            <w:r>
              <w:t>Ummælistíð</w:t>
            </w:r>
            <w:proofErr w:type="spellEnd"/>
            <w:r>
              <w:t>:</w:t>
            </w:r>
          </w:p>
        </w:tc>
        <w:tc>
          <w:tcPr>
            <w:tcW w:w="1629" w:type="dxa"/>
            <w:hideMark/>
          </w:tcPr>
          <w:p w14:paraId="14248646" w14:textId="14BCBC63" w:rsidR="003E1F5D" w:rsidRDefault="003E1F5D">
            <w:pPr>
              <w:tabs>
                <w:tab w:val="center" w:pos="4513"/>
                <w:tab w:val="right" w:pos="9026"/>
              </w:tabs>
            </w:pPr>
          </w:p>
        </w:tc>
      </w:tr>
      <w:tr w:rsidR="003E1F5D" w14:paraId="4E46CB7A" w14:textId="77777777" w:rsidTr="00CE3B24">
        <w:trPr>
          <w:trHeight w:val="565"/>
          <w:jc w:val="right"/>
        </w:trPr>
        <w:tc>
          <w:tcPr>
            <w:tcW w:w="1523" w:type="dxa"/>
            <w:hideMark/>
          </w:tcPr>
          <w:p w14:paraId="2773A3A4" w14:textId="77777777" w:rsidR="003E1F5D" w:rsidRDefault="003E1F5D">
            <w:r>
              <w:t>Eftirkannað:</w:t>
            </w:r>
          </w:p>
        </w:tc>
        <w:tc>
          <w:tcPr>
            <w:tcW w:w="1629" w:type="dxa"/>
            <w:hideMark/>
          </w:tcPr>
          <w:p w14:paraId="7AD4BC40" w14:textId="7C7AD983" w:rsidR="003E1F5D" w:rsidRDefault="003E1F5D">
            <w:pPr>
              <w:tabs>
                <w:tab w:val="center" w:pos="4513"/>
                <w:tab w:val="right" w:pos="9026"/>
              </w:tabs>
            </w:pPr>
            <w:r>
              <w:t xml:space="preserve"> </w:t>
            </w:r>
          </w:p>
        </w:tc>
      </w:tr>
    </w:tbl>
    <w:p w14:paraId="0CF8D446" w14:textId="77777777" w:rsidR="00532AF3" w:rsidRDefault="00532AF3" w:rsidP="00DD5760">
      <w:pPr>
        <w:rPr>
          <w:b/>
        </w:rPr>
      </w:pPr>
    </w:p>
    <w:p w14:paraId="40F449D0" w14:textId="77777777" w:rsidR="00813582" w:rsidRPr="00DD5760" w:rsidRDefault="00813582" w:rsidP="00DD5760">
      <w:pPr>
        <w:rPr>
          <w:bCs/>
        </w:rPr>
      </w:pPr>
    </w:p>
    <w:p w14:paraId="76C075DE" w14:textId="77777777" w:rsidR="00532AF3" w:rsidRPr="00DD5760" w:rsidRDefault="00532AF3" w:rsidP="00DD5760">
      <w:pPr>
        <w:rPr>
          <w:bCs/>
        </w:rPr>
      </w:pPr>
    </w:p>
    <w:p w14:paraId="5076C686" w14:textId="0C1AA5B5" w:rsidR="00532AF3" w:rsidRPr="00DD5760" w:rsidRDefault="00895586" w:rsidP="00DD5760">
      <w:pPr>
        <w:jc w:val="center"/>
        <w:rPr>
          <w:b/>
          <w:szCs w:val="24"/>
        </w:rPr>
      </w:pPr>
      <w:r>
        <w:rPr>
          <w:b/>
          <w:szCs w:val="24"/>
        </w:rPr>
        <w:t>Uppskot til</w:t>
      </w:r>
    </w:p>
    <w:p w14:paraId="77AAECB3" w14:textId="77777777" w:rsidR="00532AF3" w:rsidRPr="00DD5760" w:rsidRDefault="00532AF3" w:rsidP="00DD5760">
      <w:pPr>
        <w:jc w:val="center"/>
        <w:rPr>
          <w:b/>
          <w:szCs w:val="24"/>
        </w:rPr>
      </w:pPr>
    </w:p>
    <w:p w14:paraId="7347900D" w14:textId="77777777" w:rsidR="00532AF3" w:rsidRPr="00B27412" w:rsidRDefault="00532AF3" w:rsidP="00DD5760">
      <w:pPr>
        <w:jc w:val="center"/>
        <w:rPr>
          <w:b/>
          <w:szCs w:val="24"/>
        </w:rPr>
      </w:pPr>
      <w:r w:rsidRPr="00B27412">
        <w:rPr>
          <w:b/>
          <w:szCs w:val="24"/>
        </w:rPr>
        <w:t xml:space="preserve">Løgtingslóg </w:t>
      </w:r>
    </w:p>
    <w:p w14:paraId="1B6E3AD6" w14:textId="77777777" w:rsidR="00532AF3" w:rsidRPr="00B27412" w:rsidRDefault="00532AF3" w:rsidP="00DD5760">
      <w:pPr>
        <w:jc w:val="center"/>
        <w:rPr>
          <w:b/>
          <w:szCs w:val="24"/>
        </w:rPr>
      </w:pPr>
      <w:r w:rsidRPr="00B27412">
        <w:rPr>
          <w:b/>
          <w:szCs w:val="24"/>
        </w:rPr>
        <w:t>um</w:t>
      </w:r>
    </w:p>
    <w:p w14:paraId="25DD8148" w14:textId="4BE9EFBE" w:rsidR="00532AF3" w:rsidRPr="00DD5760" w:rsidRDefault="007509E5" w:rsidP="00DD5760">
      <w:pPr>
        <w:jc w:val="center"/>
        <w:rPr>
          <w:b/>
          <w:szCs w:val="24"/>
        </w:rPr>
      </w:pPr>
      <w:r w:rsidRPr="00B27412">
        <w:rPr>
          <w:b/>
          <w:szCs w:val="24"/>
        </w:rPr>
        <w:t>stuðul til</w:t>
      </w:r>
      <w:r w:rsidR="00635739">
        <w:rPr>
          <w:b/>
          <w:szCs w:val="24"/>
        </w:rPr>
        <w:t xml:space="preserve"> ávísar</w:t>
      </w:r>
      <w:r w:rsidRPr="00B27412">
        <w:rPr>
          <w:b/>
          <w:szCs w:val="24"/>
        </w:rPr>
        <w:t xml:space="preserve"> </w:t>
      </w:r>
      <w:r w:rsidR="00D05BAC">
        <w:rPr>
          <w:b/>
          <w:szCs w:val="24"/>
        </w:rPr>
        <w:t xml:space="preserve">fyritøkur </w:t>
      </w:r>
      <w:r w:rsidRPr="00B27412">
        <w:rPr>
          <w:b/>
          <w:szCs w:val="24"/>
        </w:rPr>
        <w:t>fyri fastar útreiðslur í sambandi við COVID-19</w:t>
      </w:r>
      <w:r w:rsidR="00B27412" w:rsidRPr="00AC4128">
        <w:rPr>
          <w:b/>
          <w:szCs w:val="24"/>
        </w:rPr>
        <w:t xml:space="preserve"> </w:t>
      </w:r>
    </w:p>
    <w:p w14:paraId="3DB567AC" w14:textId="77777777" w:rsidR="00532AF3" w:rsidRPr="00DD5760" w:rsidRDefault="00532AF3" w:rsidP="00DD5760">
      <w:pPr>
        <w:rPr>
          <w:iCs/>
        </w:rPr>
      </w:pPr>
    </w:p>
    <w:p w14:paraId="7356F405" w14:textId="77777777" w:rsidR="00532AF3" w:rsidRPr="00DD5760" w:rsidRDefault="00532AF3" w:rsidP="00DD5760">
      <w:pPr>
        <w:rPr>
          <w:b/>
          <w:bCs/>
        </w:rPr>
        <w:sectPr w:rsidR="00532AF3" w:rsidRPr="00DD5760" w:rsidSect="00532AF3">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69DC490B" w14:textId="3C9F4DE2" w:rsidR="009132A8" w:rsidRDefault="009132A8" w:rsidP="009132A8">
      <w:pPr>
        <w:jc w:val="center"/>
        <w:rPr>
          <w:bCs/>
          <w:i/>
          <w:iCs/>
        </w:rPr>
      </w:pPr>
      <w:proofErr w:type="spellStart"/>
      <w:r w:rsidRPr="009132A8">
        <w:rPr>
          <w:bCs/>
          <w:i/>
          <w:iCs/>
        </w:rPr>
        <w:t>Nýtsluøkið</w:t>
      </w:r>
      <w:proofErr w:type="spellEnd"/>
    </w:p>
    <w:p w14:paraId="467B99DD" w14:textId="77777777" w:rsidR="00006001" w:rsidRPr="009132A8" w:rsidRDefault="00006001" w:rsidP="009132A8">
      <w:pPr>
        <w:jc w:val="center"/>
        <w:rPr>
          <w:bCs/>
          <w:i/>
          <w:iCs/>
        </w:rPr>
      </w:pPr>
    </w:p>
    <w:p w14:paraId="5F336946" w14:textId="78BA8803" w:rsidR="009132A8" w:rsidRDefault="00532AF3" w:rsidP="00236D78">
      <w:r w:rsidRPr="00DD5760">
        <w:rPr>
          <w:b/>
        </w:rPr>
        <w:t>§ 1.</w:t>
      </w:r>
      <w:r w:rsidRPr="00DD5760">
        <w:t xml:space="preserve"> </w:t>
      </w:r>
      <w:r w:rsidR="009132A8">
        <w:t xml:space="preserve">Løgtingslógin fevnir um </w:t>
      </w:r>
      <w:bookmarkStart w:id="0" w:name="_Hlk89966089"/>
      <w:r w:rsidR="00C56CC8">
        <w:t>vinnufyritøkur</w:t>
      </w:r>
      <w:r w:rsidR="0036734A">
        <w:t>, sum reka</w:t>
      </w:r>
      <w:r w:rsidR="00D35C74">
        <w:t xml:space="preserve"> diskoteksvirksemi og vertshúsvirksemi</w:t>
      </w:r>
      <w:r w:rsidR="00A7564C">
        <w:t>, sbr. § 1, stk. 3, nr. 4-5 í matstovulógini</w:t>
      </w:r>
      <w:r w:rsidR="0011322A">
        <w:t>.</w:t>
      </w:r>
      <w:r w:rsidR="00236D78">
        <w:t xml:space="preserve"> </w:t>
      </w:r>
      <w:r w:rsidR="00E74035">
        <w:t xml:space="preserve"> </w:t>
      </w:r>
      <w:bookmarkStart w:id="1" w:name="_Hlk67025273"/>
      <w:bookmarkEnd w:id="0"/>
    </w:p>
    <w:p w14:paraId="525A7DC4" w14:textId="3EBC6BAC" w:rsidR="009132A8" w:rsidRDefault="009132A8" w:rsidP="009132A8">
      <w:r w:rsidRPr="00B328D5">
        <w:rPr>
          <w:i/>
          <w:iCs/>
        </w:rPr>
        <w:t xml:space="preserve">Stk. </w:t>
      </w:r>
      <w:r w:rsidR="00236D78">
        <w:rPr>
          <w:i/>
          <w:iCs/>
        </w:rPr>
        <w:t>2</w:t>
      </w:r>
      <w:r w:rsidRPr="00B328D5">
        <w:rPr>
          <w:i/>
          <w:iCs/>
        </w:rPr>
        <w:t>.</w:t>
      </w:r>
      <w:r w:rsidR="00A7564C">
        <w:t xml:space="preserve"> Hesi</w:t>
      </w:r>
      <w:r>
        <w:t xml:space="preserve"> feløg, grunnar o.</w:t>
      </w:r>
      <w:r w:rsidR="00A7564C">
        <w:t>o</w:t>
      </w:r>
      <w:r>
        <w:t>. eru ikki fevnd av hesi løgtingslóg:</w:t>
      </w:r>
    </w:p>
    <w:p w14:paraId="7497B226" w14:textId="77777777" w:rsidR="009132A8" w:rsidRDefault="009132A8" w:rsidP="009132A8">
      <w:pPr>
        <w:pStyle w:val="Listeafsnit"/>
        <w:numPr>
          <w:ilvl w:val="0"/>
          <w:numId w:val="2"/>
        </w:numPr>
      </w:pPr>
      <w:r>
        <w:t>Stovnar innan fyri almennu fyrisitingina hjá landinum ella kommununum.</w:t>
      </w:r>
    </w:p>
    <w:p w14:paraId="7A9A55DC" w14:textId="5D7B761B" w:rsidR="009132A8" w:rsidRDefault="009132A8" w:rsidP="009132A8">
      <w:pPr>
        <w:pStyle w:val="Listeafsnit"/>
        <w:numPr>
          <w:ilvl w:val="0"/>
          <w:numId w:val="2"/>
        </w:numPr>
      </w:pPr>
      <w:r>
        <w:t>Vinnufeløg, grunnar o.</w:t>
      </w:r>
      <w:r w:rsidR="00A7564C">
        <w:t>o</w:t>
      </w:r>
      <w:r>
        <w:t>. hjá landi og kommunum, har landið ella kommunan eiga meirilutan ella velja meirilutan av nevndarlimunum.</w:t>
      </w:r>
    </w:p>
    <w:p w14:paraId="0DDCD515" w14:textId="646ED4BB" w:rsidR="009132A8" w:rsidRDefault="009132A8" w:rsidP="009132A8">
      <w:pPr>
        <w:pStyle w:val="Listeafsnit"/>
        <w:numPr>
          <w:ilvl w:val="0"/>
          <w:numId w:val="2"/>
        </w:numPr>
      </w:pPr>
      <w:r>
        <w:t>Feløg, grunnar o.</w:t>
      </w:r>
      <w:r w:rsidR="00A7564C">
        <w:t>o</w:t>
      </w:r>
      <w:r>
        <w:t xml:space="preserve">. við almannagagnligum ella </w:t>
      </w:r>
      <w:r w:rsidR="008F1DBE">
        <w:t>væl</w:t>
      </w:r>
      <w:r>
        <w:t>gerandi endamáli.</w:t>
      </w:r>
    </w:p>
    <w:bookmarkEnd w:id="1"/>
    <w:p w14:paraId="6BE7395A" w14:textId="77777777" w:rsidR="001D5894" w:rsidRDefault="001D5894" w:rsidP="001D5894"/>
    <w:p w14:paraId="418FF65C" w14:textId="14F322BC" w:rsidR="009626F6" w:rsidRPr="00761038" w:rsidRDefault="00CC060C" w:rsidP="00761038">
      <w:pPr>
        <w:jc w:val="center"/>
        <w:rPr>
          <w:i/>
          <w:iCs/>
        </w:rPr>
      </w:pPr>
      <w:proofErr w:type="spellStart"/>
      <w:r>
        <w:rPr>
          <w:i/>
          <w:iCs/>
        </w:rPr>
        <w:t>Stuðulsheimilaðar</w:t>
      </w:r>
      <w:proofErr w:type="spellEnd"/>
      <w:r>
        <w:rPr>
          <w:i/>
          <w:iCs/>
        </w:rPr>
        <w:t xml:space="preserve"> útreiðslur</w:t>
      </w:r>
      <w:r w:rsidR="009D36BB">
        <w:rPr>
          <w:i/>
          <w:iCs/>
        </w:rPr>
        <w:t xml:space="preserve"> </w:t>
      </w:r>
    </w:p>
    <w:p w14:paraId="0C0DA16B" w14:textId="77777777" w:rsidR="00712425" w:rsidRDefault="00712425" w:rsidP="009132A8">
      <w:pPr>
        <w:rPr>
          <w:b/>
        </w:rPr>
      </w:pPr>
    </w:p>
    <w:p w14:paraId="49421E5B" w14:textId="0862363C" w:rsidR="009D36BB" w:rsidRDefault="00532AF3" w:rsidP="009132A8">
      <w:r w:rsidRPr="00B328D5">
        <w:rPr>
          <w:b/>
        </w:rPr>
        <w:t>§ 2.</w:t>
      </w:r>
      <w:r w:rsidRPr="00DD5760">
        <w:t xml:space="preserve"> </w:t>
      </w:r>
      <w:bookmarkStart w:id="2" w:name="_Hlk67509078"/>
      <w:r w:rsidR="009132A8">
        <w:t>Tað verður veittur stuðul til vinnufyritøkur fyri fastar útreiðslur</w:t>
      </w:r>
      <w:bookmarkStart w:id="3" w:name="_Hlk90219440"/>
      <w:r w:rsidR="00236D78">
        <w:t>.</w:t>
      </w:r>
      <w:r w:rsidR="0033307D">
        <w:t xml:space="preserve"> Fastar útreiðslur fevn</w:t>
      </w:r>
      <w:r w:rsidR="00172B73">
        <w:t>a</w:t>
      </w:r>
      <w:r w:rsidR="0033307D">
        <w:t xml:space="preserve"> um </w:t>
      </w:r>
      <w:bookmarkEnd w:id="2"/>
      <w:r w:rsidR="0033307D">
        <w:t xml:space="preserve">leigu, </w:t>
      </w:r>
      <w:r w:rsidR="0033307D" w:rsidRPr="0033307D">
        <w:t>el, hita, tryggingar, fjarskiftisútreiðslur,</w:t>
      </w:r>
      <w:r w:rsidR="0033307D">
        <w:t xml:space="preserve"> </w:t>
      </w:r>
      <w:r w:rsidR="0033307D" w:rsidRPr="0033307D">
        <w:t>avskrivingar</w:t>
      </w:r>
      <w:r w:rsidR="0033307D">
        <w:t xml:space="preserve">, </w:t>
      </w:r>
      <w:r w:rsidR="0033307D" w:rsidRPr="0033307D">
        <w:t>grannskoðar</w:t>
      </w:r>
      <w:r w:rsidR="00056E49">
        <w:t>a</w:t>
      </w:r>
      <w:r w:rsidR="0033307D">
        <w:t xml:space="preserve">váttan og </w:t>
      </w:r>
      <w:r w:rsidR="0033307D" w:rsidRPr="0033307D">
        <w:t xml:space="preserve"> lønarútreiðslur, sum fyritøkan hevur goldið </w:t>
      </w:r>
      <w:r w:rsidR="0033307D">
        <w:t>fast</w:t>
      </w:r>
      <w:r w:rsidR="00A7564C">
        <w:t>løntum</w:t>
      </w:r>
      <w:r w:rsidR="0033307D">
        <w:t xml:space="preserve"> og tímaløntum </w:t>
      </w:r>
      <w:r w:rsidR="00A7564C">
        <w:t xml:space="preserve">starvsfólkum </w:t>
      </w:r>
      <w:r w:rsidR="0033307D" w:rsidRPr="0033307D">
        <w:t xml:space="preserve">í </w:t>
      </w:r>
      <w:r w:rsidR="00A235AF">
        <w:t>stuðuls</w:t>
      </w:r>
      <w:r w:rsidR="0033307D" w:rsidRPr="0033307D">
        <w:t>tíðarskeið</w:t>
      </w:r>
      <w:r w:rsidR="00172B73">
        <w:t>i</w:t>
      </w:r>
      <w:r w:rsidR="0033307D" w:rsidRPr="0033307D">
        <w:t>num</w:t>
      </w:r>
      <w:r w:rsidR="00236D78">
        <w:t xml:space="preserve">, </w:t>
      </w:r>
      <w:bookmarkEnd w:id="3"/>
      <w:r w:rsidR="00A1032F">
        <w:t>sum ásett við heimild í</w:t>
      </w:r>
      <w:r w:rsidR="00236D78">
        <w:t xml:space="preserve"> § 3. </w:t>
      </w:r>
    </w:p>
    <w:p w14:paraId="0266B896" w14:textId="432EA06D" w:rsidR="009D36BB" w:rsidRDefault="009D36BB" w:rsidP="009132A8"/>
    <w:p w14:paraId="6ECD5E6B" w14:textId="139B056D" w:rsidR="00A235AF" w:rsidRPr="00A235AF" w:rsidRDefault="00A235AF" w:rsidP="00A235AF">
      <w:pPr>
        <w:jc w:val="center"/>
        <w:rPr>
          <w:i/>
          <w:iCs/>
        </w:rPr>
      </w:pPr>
      <w:r w:rsidRPr="00A235AF">
        <w:rPr>
          <w:i/>
          <w:iCs/>
        </w:rPr>
        <w:t>Stuðulstíðarskeið</w:t>
      </w:r>
    </w:p>
    <w:p w14:paraId="679C1033" w14:textId="77777777" w:rsidR="009626F6" w:rsidRDefault="009626F6" w:rsidP="009132A8">
      <w:pPr>
        <w:rPr>
          <w:b/>
          <w:bCs/>
        </w:rPr>
      </w:pPr>
    </w:p>
    <w:p w14:paraId="5467A44E" w14:textId="42FB3FF1" w:rsidR="00BE5AAB" w:rsidRDefault="009D36BB" w:rsidP="009132A8">
      <w:r w:rsidRPr="009D36BB">
        <w:rPr>
          <w:b/>
          <w:bCs/>
        </w:rPr>
        <w:t>§ 3.</w:t>
      </w:r>
      <w:r>
        <w:t xml:space="preserve"> </w:t>
      </w:r>
      <w:r w:rsidR="003E2C0B">
        <w:t xml:space="preserve">Landsstýrismaðurin ásetur nærri reglur </w:t>
      </w:r>
      <w:r w:rsidR="000415B7">
        <w:t>um</w:t>
      </w:r>
      <w:r w:rsidR="0011730D">
        <w:t xml:space="preserve"> </w:t>
      </w:r>
      <w:r w:rsidR="003E2C0B">
        <w:t>tíðarskeiðið, stuðul</w:t>
      </w:r>
      <w:r w:rsidR="0011730D">
        <w:t xml:space="preserve"> </w:t>
      </w:r>
      <w:r w:rsidR="003E2C0B">
        <w:t>verður veittur fyri</w:t>
      </w:r>
      <w:r w:rsidR="000415B7">
        <w:t xml:space="preserve">. Í hesum sambandi kann </w:t>
      </w:r>
      <w:r w:rsidR="00864A6C">
        <w:t>l</w:t>
      </w:r>
      <w:r w:rsidR="000415B7">
        <w:t>andsstýrismaðurin áseta</w:t>
      </w:r>
      <w:r w:rsidR="00696316">
        <w:t>,</w:t>
      </w:r>
      <w:r w:rsidR="000415B7">
        <w:t xml:space="preserve"> hvussu </w:t>
      </w:r>
      <w:r w:rsidR="002D13CD">
        <w:t>stuðulstí</w:t>
      </w:r>
      <w:r w:rsidR="000415B7">
        <w:t>ðarskeiðið verður gjørt upp, um</w:t>
      </w:r>
      <w:r w:rsidR="00696316">
        <w:t xml:space="preserve"> so er</w:t>
      </w:r>
      <w:r w:rsidR="00864A6C">
        <w:t>,</w:t>
      </w:r>
      <w:r w:rsidR="00696316">
        <w:t xml:space="preserve"> at</w:t>
      </w:r>
      <w:r w:rsidR="000415B7">
        <w:t xml:space="preserve"> fyritøkur</w:t>
      </w:r>
      <w:r w:rsidR="002D13CD">
        <w:t xml:space="preserve"> bert lúka treytina fyri stuðli</w:t>
      </w:r>
      <w:r w:rsidR="00A7564C">
        <w:t xml:space="preserve"> </w:t>
      </w:r>
      <w:r w:rsidR="002D13CD">
        <w:t>ein part av stuðulstíðarskeið</w:t>
      </w:r>
      <w:r w:rsidR="0063278C">
        <w:t>i</w:t>
      </w:r>
      <w:r w:rsidR="002D13CD">
        <w:t>num</w:t>
      </w:r>
      <w:r w:rsidR="00A7564C">
        <w:t xml:space="preserve"> sbrt. § 4</w:t>
      </w:r>
      <w:r w:rsidR="002D13CD">
        <w:t>.</w:t>
      </w:r>
      <w:r w:rsidR="000415B7">
        <w:t xml:space="preserve"> </w:t>
      </w:r>
    </w:p>
    <w:p w14:paraId="56458087" w14:textId="4360927C" w:rsidR="00BE5AAB" w:rsidRDefault="00BE5AAB" w:rsidP="009132A8"/>
    <w:p w14:paraId="6AE077E9" w14:textId="79F3217B" w:rsidR="00BE5AAB" w:rsidRPr="00BE5AAB" w:rsidRDefault="00BE5AAB" w:rsidP="00BE5AAB">
      <w:pPr>
        <w:jc w:val="center"/>
        <w:rPr>
          <w:i/>
          <w:iCs/>
        </w:rPr>
      </w:pPr>
      <w:r w:rsidRPr="00BE5AAB">
        <w:rPr>
          <w:i/>
          <w:iCs/>
        </w:rPr>
        <w:t>Stuðulstreyt</w:t>
      </w:r>
    </w:p>
    <w:p w14:paraId="2764DC10" w14:textId="77777777" w:rsidR="009626F6" w:rsidRDefault="009626F6" w:rsidP="009132A8"/>
    <w:p w14:paraId="7D7384B9" w14:textId="59744E98" w:rsidR="009D36BB" w:rsidRDefault="001308F7" w:rsidP="009132A8">
      <w:r>
        <w:rPr>
          <w:b/>
          <w:bCs/>
        </w:rPr>
        <w:t xml:space="preserve">§ 4. </w:t>
      </w:r>
      <w:r w:rsidR="00BE5AAB">
        <w:t>Treyt</w:t>
      </w:r>
      <w:r w:rsidR="00A7564C">
        <w:t>in</w:t>
      </w:r>
      <w:r w:rsidR="00BE5AAB">
        <w:t xml:space="preserve"> fyri stuðli er, at fyri</w:t>
      </w:r>
      <w:r w:rsidR="00D35DAA">
        <w:t>tø</w:t>
      </w:r>
      <w:r w:rsidR="00BE5AAB">
        <w:t>kan í øllum stuðulstíðarskeiðinum</w:t>
      </w:r>
      <w:r w:rsidR="002D13CD">
        <w:t xml:space="preserve">, </w:t>
      </w:r>
      <w:r w:rsidR="0063278C">
        <w:t xml:space="preserve">ásett </w:t>
      </w:r>
      <w:r w:rsidR="00A1032F">
        <w:t>við heimild í</w:t>
      </w:r>
      <w:r w:rsidR="0011730D">
        <w:t xml:space="preserve"> § 3,</w:t>
      </w:r>
      <w:r w:rsidR="00BE5AAB">
        <w:t xml:space="preserve"> hevur latið aftur í seinasta lagi kl. 23</w:t>
      </w:r>
      <w:r w:rsidR="00172B73">
        <w:t>:</w:t>
      </w:r>
      <w:r w:rsidR="00BE5AAB">
        <w:t>00</w:t>
      </w:r>
      <w:r w:rsidR="00864A6C">
        <w:t>,</w:t>
      </w:r>
      <w:r w:rsidR="00BE5AAB">
        <w:t xml:space="preserve"> og </w:t>
      </w:r>
      <w:r w:rsidR="00D93348">
        <w:t>at fyritøkan letur tær upplýsingar, ið verða kravdar, sbrt. § 7</w:t>
      </w:r>
      <w:r w:rsidR="00BE5AAB">
        <w:t xml:space="preserve">. </w:t>
      </w:r>
    </w:p>
    <w:p w14:paraId="5E0349B3" w14:textId="77777777" w:rsidR="001F07ED" w:rsidRDefault="001F07ED" w:rsidP="009132A8"/>
    <w:p w14:paraId="3F2F2FD8" w14:textId="5E53FA4E" w:rsidR="001F07ED" w:rsidRDefault="001F07ED" w:rsidP="001F07ED">
      <w:pPr>
        <w:jc w:val="center"/>
        <w:rPr>
          <w:i/>
          <w:iCs/>
        </w:rPr>
      </w:pPr>
      <w:r w:rsidRPr="001F07ED">
        <w:rPr>
          <w:i/>
          <w:iCs/>
        </w:rPr>
        <w:t>Stuðulsupphædd</w:t>
      </w:r>
    </w:p>
    <w:p w14:paraId="23A0D4E4" w14:textId="77777777" w:rsidR="009626F6" w:rsidRDefault="009626F6" w:rsidP="001F07ED">
      <w:pPr>
        <w:rPr>
          <w:b/>
          <w:bCs/>
        </w:rPr>
      </w:pPr>
    </w:p>
    <w:p w14:paraId="3593BDA9" w14:textId="5DF803F2" w:rsidR="00CF3B76" w:rsidRDefault="009132A8" w:rsidP="001F07ED">
      <w:r w:rsidRPr="001F07ED">
        <w:rPr>
          <w:b/>
          <w:bCs/>
        </w:rPr>
        <w:t xml:space="preserve">§ </w:t>
      </w:r>
      <w:r w:rsidR="001308F7">
        <w:rPr>
          <w:b/>
          <w:bCs/>
        </w:rPr>
        <w:t>5</w:t>
      </w:r>
      <w:r w:rsidRPr="001F07ED">
        <w:rPr>
          <w:b/>
          <w:bCs/>
        </w:rPr>
        <w:t>.</w:t>
      </w:r>
      <w:r w:rsidR="001F07ED" w:rsidRPr="001F07ED">
        <w:t xml:space="preserve"> </w:t>
      </w:r>
      <w:r w:rsidR="00CF3B76" w:rsidRPr="00CF3B76">
        <w:t xml:space="preserve">Stuðulin er </w:t>
      </w:r>
      <w:r w:rsidR="00A235AF">
        <w:t>100</w:t>
      </w:r>
      <w:r w:rsidR="00CF3B76" w:rsidRPr="00CF3B76">
        <w:t xml:space="preserve">% av føstum útreiðslum í </w:t>
      </w:r>
      <w:r w:rsidR="00CF3B76">
        <w:t>stuðulstíðarskeiðinum</w:t>
      </w:r>
      <w:r w:rsidR="00A235AF">
        <w:t xml:space="preserve">, sbr. tó § </w:t>
      </w:r>
      <w:r w:rsidR="00D93348">
        <w:t>6</w:t>
      </w:r>
      <w:r w:rsidR="00CF3B76">
        <w:t>.</w:t>
      </w:r>
    </w:p>
    <w:p w14:paraId="24C7190E" w14:textId="77777777" w:rsidR="001F07ED" w:rsidRDefault="001F07ED" w:rsidP="00DD5760">
      <w:pPr>
        <w:rPr>
          <w:szCs w:val="24"/>
        </w:rPr>
      </w:pPr>
    </w:p>
    <w:p w14:paraId="2659B7E5" w14:textId="6C016777" w:rsidR="00563C77" w:rsidRPr="002B521D" w:rsidRDefault="001F07ED" w:rsidP="00275D4A">
      <w:pPr>
        <w:rPr>
          <w:i/>
          <w:iCs/>
          <w:szCs w:val="24"/>
        </w:rPr>
      </w:pPr>
      <w:r w:rsidRPr="002B521D">
        <w:rPr>
          <w:b/>
          <w:bCs/>
          <w:szCs w:val="24"/>
        </w:rPr>
        <w:t xml:space="preserve">§ </w:t>
      </w:r>
      <w:r w:rsidR="001308F7" w:rsidRPr="002B521D">
        <w:rPr>
          <w:b/>
          <w:bCs/>
          <w:szCs w:val="24"/>
        </w:rPr>
        <w:t>6</w:t>
      </w:r>
      <w:r w:rsidRPr="002B521D">
        <w:rPr>
          <w:b/>
          <w:bCs/>
          <w:szCs w:val="24"/>
        </w:rPr>
        <w:t>.</w:t>
      </w:r>
      <w:r w:rsidRPr="002B521D">
        <w:rPr>
          <w:szCs w:val="24"/>
        </w:rPr>
        <w:t xml:space="preserve"> </w:t>
      </w:r>
      <w:r w:rsidR="00563C77" w:rsidRPr="00FA5FC2">
        <w:rPr>
          <w:szCs w:val="24"/>
        </w:rPr>
        <w:t>Stuðul fyri gra</w:t>
      </w:r>
      <w:r w:rsidR="00563C77" w:rsidRPr="002B521D">
        <w:rPr>
          <w:szCs w:val="24"/>
        </w:rPr>
        <w:t xml:space="preserve">nnskoðaraváttan kann í mesta lagi vera 10.000 kr.  </w:t>
      </w:r>
    </w:p>
    <w:p w14:paraId="2EA269D2" w14:textId="6212B172" w:rsidR="00181F56" w:rsidRDefault="00563C77" w:rsidP="0021735F">
      <w:pPr>
        <w:rPr>
          <w:szCs w:val="24"/>
        </w:rPr>
      </w:pPr>
      <w:r w:rsidRPr="002B521D">
        <w:rPr>
          <w:i/>
          <w:iCs/>
          <w:szCs w:val="24"/>
        </w:rPr>
        <w:t xml:space="preserve">Stk. 2. </w:t>
      </w:r>
      <w:bookmarkStart w:id="4" w:name="_Hlk67472713"/>
      <w:r w:rsidR="0021735F" w:rsidRPr="002B521D">
        <w:rPr>
          <w:szCs w:val="24"/>
        </w:rPr>
        <w:t>Stuðul til lønarútreiðslur kann í mesta lagi vera 27.000 kr. um mánaðin fyri hvørt starvsfólk</w:t>
      </w:r>
      <w:r w:rsidR="00BE7BC9" w:rsidRPr="002B521D">
        <w:rPr>
          <w:szCs w:val="24"/>
        </w:rPr>
        <w:t>, sum arbeiðir minst 40 tímar um vikuna,</w:t>
      </w:r>
      <w:r w:rsidR="002B521D">
        <w:rPr>
          <w:szCs w:val="24"/>
        </w:rPr>
        <w:t xml:space="preserve"> </w:t>
      </w:r>
      <w:r w:rsidR="00BE7BC9" w:rsidRPr="002B521D">
        <w:rPr>
          <w:szCs w:val="24"/>
        </w:rPr>
        <w:t xml:space="preserve"> íroknað </w:t>
      </w:r>
      <w:proofErr w:type="spellStart"/>
      <w:r w:rsidR="00BE7BC9" w:rsidRPr="002B521D">
        <w:rPr>
          <w:szCs w:val="24"/>
        </w:rPr>
        <w:t>arbeiðsmarknaðargjøld</w:t>
      </w:r>
      <w:proofErr w:type="spellEnd"/>
      <w:r w:rsidR="00BE7BC9" w:rsidRPr="002B521D">
        <w:rPr>
          <w:szCs w:val="24"/>
        </w:rPr>
        <w:t xml:space="preserve">, </w:t>
      </w:r>
      <w:r w:rsidR="0021735F" w:rsidRPr="002B521D">
        <w:rPr>
          <w:szCs w:val="24"/>
        </w:rPr>
        <w:t>frítíðarløn og frítíðarískoyti</w:t>
      </w:r>
      <w:r w:rsidR="00F0733A" w:rsidRPr="002B521D">
        <w:rPr>
          <w:szCs w:val="24"/>
        </w:rPr>
        <w:t>, sum arbeiðsgevarin skal rinda</w:t>
      </w:r>
      <w:r w:rsidR="0021735F" w:rsidRPr="002B521D">
        <w:rPr>
          <w:szCs w:val="24"/>
        </w:rPr>
        <w:t>.</w:t>
      </w:r>
      <w:r>
        <w:rPr>
          <w:szCs w:val="24"/>
        </w:rPr>
        <w:t xml:space="preserve"> </w:t>
      </w:r>
      <w:r w:rsidR="0021735F" w:rsidRPr="0021735F">
        <w:rPr>
          <w:szCs w:val="24"/>
        </w:rPr>
        <w:t xml:space="preserve">  </w:t>
      </w:r>
    </w:p>
    <w:bookmarkEnd w:id="4"/>
    <w:p w14:paraId="4DA871C9" w14:textId="77777777" w:rsidR="0021735F" w:rsidRDefault="0021735F" w:rsidP="00790774">
      <w:pPr>
        <w:jc w:val="center"/>
        <w:rPr>
          <w:i/>
          <w:iCs/>
          <w:szCs w:val="24"/>
        </w:rPr>
      </w:pPr>
    </w:p>
    <w:p w14:paraId="09265856" w14:textId="53390603" w:rsidR="00790774" w:rsidRDefault="00790774" w:rsidP="00790774">
      <w:pPr>
        <w:jc w:val="center"/>
        <w:rPr>
          <w:i/>
          <w:iCs/>
          <w:szCs w:val="24"/>
        </w:rPr>
      </w:pPr>
      <w:r w:rsidRPr="00790774">
        <w:rPr>
          <w:i/>
          <w:iCs/>
          <w:szCs w:val="24"/>
        </w:rPr>
        <w:t>Umsóknir</w:t>
      </w:r>
    </w:p>
    <w:p w14:paraId="164A28A3" w14:textId="77777777" w:rsidR="00C2580D" w:rsidRPr="00790774" w:rsidRDefault="00C2580D" w:rsidP="00790774">
      <w:pPr>
        <w:jc w:val="center"/>
        <w:rPr>
          <w:i/>
          <w:iCs/>
          <w:szCs w:val="24"/>
        </w:rPr>
      </w:pPr>
    </w:p>
    <w:p w14:paraId="64AE6751" w14:textId="13B65E02" w:rsidR="00790774" w:rsidRPr="00790774" w:rsidRDefault="00790774" w:rsidP="00790774">
      <w:pPr>
        <w:rPr>
          <w:szCs w:val="24"/>
        </w:rPr>
      </w:pPr>
      <w:bookmarkStart w:id="5" w:name="_Hlk67026451"/>
      <w:r w:rsidRPr="00790774">
        <w:rPr>
          <w:b/>
          <w:bCs/>
          <w:szCs w:val="24"/>
        </w:rPr>
        <w:t xml:space="preserve">§ </w:t>
      </w:r>
      <w:r w:rsidR="001308F7">
        <w:rPr>
          <w:b/>
          <w:bCs/>
          <w:szCs w:val="24"/>
        </w:rPr>
        <w:t>7</w:t>
      </w:r>
      <w:r w:rsidRPr="00790774">
        <w:rPr>
          <w:b/>
          <w:bCs/>
          <w:szCs w:val="24"/>
        </w:rPr>
        <w:t>.</w:t>
      </w:r>
      <w:r>
        <w:rPr>
          <w:szCs w:val="24"/>
        </w:rPr>
        <w:t xml:space="preserve"> </w:t>
      </w:r>
      <w:bookmarkEnd w:id="5"/>
      <w:r w:rsidRPr="00790774">
        <w:rPr>
          <w:szCs w:val="24"/>
        </w:rPr>
        <w:t xml:space="preserve">Í umsóknini um stuðul skulu latast hesar upplýsingar: </w:t>
      </w:r>
    </w:p>
    <w:p w14:paraId="11BE802C" w14:textId="564140A7" w:rsidR="00790774" w:rsidRPr="00790774" w:rsidRDefault="00A235AF" w:rsidP="00790774">
      <w:pPr>
        <w:pStyle w:val="Listeafsnit"/>
        <w:numPr>
          <w:ilvl w:val="0"/>
          <w:numId w:val="4"/>
        </w:numPr>
        <w:rPr>
          <w:szCs w:val="24"/>
        </w:rPr>
      </w:pPr>
      <w:r>
        <w:rPr>
          <w:szCs w:val="24"/>
        </w:rPr>
        <w:t xml:space="preserve">Uppgerð av føstu </w:t>
      </w:r>
      <w:r w:rsidR="00790774" w:rsidRPr="00790774">
        <w:rPr>
          <w:szCs w:val="24"/>
        </w:rPr>
        <w:t>útreiðslu</w:t>
      </w:r>
      <w:r>
        <w:rPr>
          <w:szCs w:val="24"/>
        </w:rPr>
        <w:t xml:space="preserve">num </w:t>
      </w:r>
      <w:r w:rsidR="00790774" w:rsidRPr="00790774">
        <w:rPr>
          <w:szCs w:val="24"/>
        </w:rPr>
        <w:t>hjá fyritøkuni í stuðulstíðarskeiðinum</w:t>
      </w:r>
      <w:r w:rsidR="00A7564C">
        <w:rPr>
          <w:szCs w:val="24"/>
        </w:rPr>
        <w:t>, og</w:t>
      </w:r>
    </w:p>
    <w:p w14:paraId="5E6E3101" w14:textId="022E580E" w:rsidR="00CD4F1A" w:rsidRDefault="00A7564C" w:rsidP="006E51C0">
      <w:pPr>
        <w:pStyle w:val="Listeafsnit"/>
        <w:numPr>
          <w:ilvl w:val="0"/>
          <w:numId w:val="4"/>
        </w:numPr>
        <w:rPr>
          <w:szCs w:val="24"/>
        </w:rPr>
      </w:pPr>
      <w:r>
        <w:rPr>
          <w:szCs w:val="24"/>
        </w:rPr>
        <w:t>váttan</w:t>
      </w:r>
      <w:r w:rsidRPr="00CD4F1A">
        <w:rPr>
          <w:szCs w:val="24"/>
        </w:rPr>
        <w:t xml:space="preserve"> </w:t>
      </w:r>
      <w:r w:rsidR="00CD4F1A" w:rsidRPr="00CD4F1A">
        <w:rPr>
          <w:szCs w:val="24"/>
        </w:rPr>
        <w:t>um</w:t>
      </w:r>
      <w:r>
        <w:rPr>
          <w:szCs w:val="24"/>
        </w:rPr>
        <w:t>,</w:t>
      </w:r>
      <w:r w:rsidR="00CD4F1A" w:rsidRPr="00CD4F1A">
        <w:rPr>
          <w:szCs w:val="24"/>
        </w:rPr>
        <w:t xml:space="preserve"> at fyritøkan í stuð</w:t>
      </w:r>
      <w:r w:rsidR="00345F2A">
        <w:rPr>
          <w:szCs w:val="24"/>
        </w:rPr>
        <w:t>u</w:t>
      </w:r>
      <w:r w:rsidR="00CD4F1A" w:rsidRPr="00CD4F1A">
        <w:rPr>
          <w:szCs w:val="24"/>
        </w:rPr>
        <w:t>lstíðarskeiðinum hevur latið aftur í seinasta lagi kl.</w:t>
      </w:r>
      <w:r w:rsidR="00A235AF">
        <w:rPr>
          <w:szCs w:val="24"/>
        </w:rPr>
        <w:t xml:space="preserve"> 23</w:t>
      </w:r>
      <w:r w:rsidR="00172B73">
        <w:rPr>
          <w:szCs w:val="24"/>
        </w:rPr>
        <w:t>:</w:t>
      </w:r>
      <w:r w:rsidR="00A235AF">
        <w:rPr>
          <w:szCs w:val="24"/>
        </w:rPr>
        <w:t>00.</w:t>
      </w:r>
      <w:r w:rsidR="00CD4F1A" w:rsidRPr="00CD4F1A">
        <w:rPr>
          <w:szCs w:val="24"/>
        </w:rPr>
        <w:t xml:space="preserve"> </w:t>
      </w:r>
    </w:p>
    <w:p w14:paraId="5FC89162" w14:textId="2CD748B9" w:rsidR="00B905A0" w:rsidRDefault="00790774" w:rsidP="00CD4F1A">
      <w:pPr>
        <w:rPr>
          <w:szCs w:val="24"/>
        </w:rPr>
      </w:pPr>
      <w:r w:rsidRPr="00CD4F1A">
        <w:rPr>
          <w:i/>
          <w:iCs/>
          <w:szCs w:val="24"/>
        </w:rPr>
        <w:t xml:space="preserve">Stk. </w:t>
      </w:r>
      <w:r w:rsidR="009626F6">
        <w:rPr>
          <w:i/>
          <w:iCs/>
          <w:szCs w:val="24"/>
        </w:rPr>
        <w:t>2</w:t>
      </w:r>
      <w:r w:rsidRPr="00CD4F1A">
        <w:rPr>
          <w:i/>
          <w:iCs/>
          <w:szCs w:val="24"/>
        </w:rPr>
        <w:t>.</w:t>
      </w:r>
      <w:r w:rsidRPr="00CD4F1A">
        <w:rPr>
          <w:szCs w:val="24"/>
        </w:rPr>
        <w:t xml:space="preserve"> </w:t>
      </w:r>
      <w:r w:rsidR="00FC399C">
        <w:rPr>
          <w:szCs w:val="24"/>
        </w:rPr>
        <w:t xml:space="preserve">Uppgerðin eftir stk. </w:t>
      </w:r>
      <w:r w:rsidR="009626F6">
        <w:rPr>
          <w:szCs w:val="24"/>
        </w:rPr>
        <w:t>1</w:t>
      </w:r>
      <w:r w:rsidR="00FC399C">
        <w:rPr>
          <w:szCs w:val="24"/>
        </w:rPr>
        <w:t>, nr. 1</w:t>
      </w:r>
      <w:r w:rsidR="009626F6">
        <w:rPr>
          <w:szCs w:val="24"/>
        </w:rPr>
        <w:t>,</w:t>
      </w:r>
      <w:r w:rsidR="00FC399C">
        <w:rPr>
          <w:szCs w:val="24"/>
        </w:rPr>
        <w:t xml:space="preserve"> </w:t>
      </w:r>
      <w:r w:rsidR="00B905A0" w:rsidRPr="00CD4F1A">
        <w:rPr>
          <w:szCs w:val="24"/>
        </w:rPr>
        <w:t>skal áteknast av góðkendum grannskoðara</w:t>
      </w:r>
      <w:r w:rsidR="00FE45E5">
        <w:rPr>
          <w:szCs w:val="24"/>
        </w:rPr>
        <w:t>.</w:t>
      </w:r>
      <w:r w:rsidR="00A1032F">
        <w:rPr>
          <w:szCs w:val="24"/>
        </w:rPr>
        <w:t xml:space="preserve"> </w:t>
      </w:r>
      <w:r w:rsidR="00B905A0" w:rsidRPr="00CD4F1A">
        <w:rPr>
          <w:szCs w:val="24"/>
        </w:rPr>
        <w:t>Reglurnar í kunngerð um grannskoðaraváttanir o.a. eru galdandi fyri grannskoðaraváttanir eftir hesi áseting.</w:t>
      </w:r>
    </w:p>
    <w:p w14:paraId="2E9BBBD0" w14:textId="262C6469" w:rsidR="009626F6" w:rsidRPr="009626F6" w:rsidRDefault="009626F6" w:rsidP="009626F6">
      <w:r>
        <w:rPr>
          <w:i/>
          <w:iCs/>
          <w:szCs w:val="24"/>
        </w:rPr>
        <w:t>Stk. 3.</w:t>
      </w:r>
      <w:r>
        <w:t xml:space="preserve"> Landsstýrismaðurin ásetur nærri reglur um </w:t>
      </w:r>
      <w:r w:rsidR="00116183">
        <w:t xml:space="preserve">krøv til umsóknir og </w:t>
      </w:r>
      <w:r>
        <w:t>freistina at lata inn umsókn um stuðul</w:t>
      </w:r>
      <w:r w:rsidR="00881D67">
        <w:t>. Í hesum sambandi kann landsstýrismaðurin áseta, a</w:t>
      </w:r>
      <w:r w:rsidR="000153FF">
        <w:t xml:space="preserve">t freistin at lata uppgerð eftir stk. 1, nr. </w:t>
      </w:r>
      <w:r w:rsidR="00152965">
        <w:t>1</w:t>
      </w:r>
      <w:r w:rsidR="000153FF">
        <w:t xml:space="preserve"> og stk. 2 kann ver</w:t>
      </w:r>
      <w:r w:rsidR="00172B73">
        <w:t>ð</w:t>
      </w:r>
      <w:r w:rsidR="000153FF">
        <w:t>a longd, um ein skikkað uppgerð verður latin</w:t>
      </w:r>
      <w:r w:rsidR="005913BC">
        <w:t xml:space="preserve"> saman við umsóknini</w:t>
      </w:r>
      <w:r w:rsidR="000153FF">
        <w:t xml:space="preserve"> </w:t>
      </w:r>
      <w:r w:rsidR="009B4010">
        <w:t>fyri</w:t>
      </w:r>
      <w:r w:rsidR="000153FF">
        <w:t xml:space="preserve"> eitt fyribils tíðarskeið</w:t>
      </w:r>
      <w:r w:rsidR="00881D67">
        <w:t>.</w:t>
      </w:r>
      <w:r w:rsidR="000153FF">
        <w:t xml:space="preserve"> </w:t>
      </w:r>
      <w:r w:rsidR="0092685F">
        <w:t>L</w:t>
      </w:r>
      <w:r>
        <w:t>andsstýrismaðurin</w:t>
      </w:r>
      <w:r w:rsidR="006B263A">
        <w:t xml:space="preserve"> kann eisini</w:t>
      </w:r>
      <w:r>
        <w:t xml:space="preserve"> áseta, at aðrar upplýsingar enn tær í stk. 1 nevndu skulu latast</w:t>
      </w:r>
      <w:r w:rsidR="000153FF">
        <w:t>.</w:t>
      </w:r>
    </w:p>
    <w:p w14:paraId="2C7E559D" w14:textId="1014C51F" w:rsidR="00B905A0" w:rsidRDefault="00B905A0" w:rsidP="00B905A0">
      <w:pPr>
        <w:rPr>
          <w:szCs w:val="24"/>
        </w:rPr>
      </w:pPr>
      <w:r w:rsidRPr="00761038">
        <w:rPr>
          <w:i/>
          <w:iCs/>
          <w:szCs w:val="24"/>
        </w:rPr>
        <w:t>Stk. 4.</w:t>
      </w:r>
      <w:r w:rsidRPr="00B905A0">
        <w:rPr>
          <w:szCs w:val="24"/>
        </w:rPr>
        <w:t xml:space="preserve"> Fyritøkan skal undir revsiábyrgd við trú og heiður</w:t>
      </w:r>
      <w:r w:rsidR="00083889" w:rsidRPr="00083889">
        <w:rPr>
          <w:szCs w:val="24"/>
        </w:rPr>
        <w:t xml:space="preserve"> </w:t>
      </w:r>
      <w:r w:rsidR="00083889" w:rsidRPr="00B905A0">
        <w:rPr>
          <w:szCs w:val="24"/>
        </w:rPr>
        <w:t>vátta</w:t>
      </w:r>
      <w:r w:rsidRPr="00B905A0">
        <w:rPr>
          <w:szCs w:val="24"/>
        </w:rPr>
        <w:t>, at tær upplýsingar, sum fyritøkan hevur latið</w:t>
      </w:r>
      <w:r w:rsidR="00FE218A">
        <w:rPr>
          <w:szCs w:val="24"/>
        </w:rPr>
        <w:t>,</w:t>
      </w:r>
      <w:r w:rsidRPr="00B905A0">
        <w:rPr>
          <w:szCs w:val="24"/>
        </w:rPr>
        <w:t xml:space="preserve"> eru rættar.</w:t>
      </w:r>
    </w:p>
    <w:p w14:paraId="78D9CB1C" w14:textId="77777777" w:rsidR="00790774" w:rsidRDefault="00790774" w:rsidP="00790774">
      <w:pPr>
        <w:rPr>
          <w:szCs w:val="24"/>
        </w:rPr>
      </w:pPr>
    </w:p>
    <w:p w14:paraId="5651E828" w14:textId="040D9BDB" w:rsidR="00790774" w:rsidRDefault="00790774" w:rsidP="00790774">
      <w:pPr>
        <w:jc w:val="center"/>
        <w:rPr>
          <w:i/>
          <w:iCs/>
          <w:szCs w:val="24"/>
        </w:rPr>
      </w:pPr>
      <w:r w:rsidRPr="00BF3099">
        <w:rPr>
          <w:i/>
          <w:iCs/>
          <w:szCs w:val="24"/>
        </w:rPr>
        <w:t>Eftirlit og afturrindan av stuðli</w:t>
      </w:r>
    </w:p>
    <w:p w14:paraId="64A89A9F" w14:textId="77777777" w:rsidR="00124159" w:rsidRPr="00BF3099" w:rsidRDefault="00124159" w:rsidP="00790774">
      <w:pPr>
        <w:jc w:val="center"/>
        <w:rPr>
          <w:i/>
          <w:iCs/>
          <w:szCs w:val="24"/>
        </w:rPr>
      </w:pPr>
    </w:p>
    <w:p w14:paraId="1F443175" w14:textId="4BEDCFE3" w:rsidR="00790774" w:rsidRPr="00790774" w:rsidRDefault="00790774" w:rsidP="00790774">
      <w:pPr>
        <w:rPr>
          <w:szCs w:val="24"/>
        </w:rPr>
      </w:pPr>
      <w:r w:rsidRPr="00790774">
        <w:rPr>
          <w:b/>
          <w:bCs/>
          <w:szCs w:val="24"/>
        </w:rPr>
        <w:t xml:space="preserve">§ </w:t>
      </w:r>
      <w:r w:rsidR="001308F7">
        <w:rPr>
          <w:b/>
          <w:bCs/>
          <w:szCs w:val="24"/>
        </w:rPr>
        <w:t>8</w:t>
      </w:r>
      <w:r w:rsidRPr="00790774">
        <w:rPr>
          <w:b/>
          <w:bCs/>
          <w:szCs w:val="24"/>
        </w:rPr>
        <w:t>.</w:t>
      </w:r>
      <w:r>
        <w:rPr>
          <w:szCs w:val="24"/>
        </w:rPr>
        <w:t xml:space="preserve"> </w:t>
      </w:r>
      <w:r w:rsidRPr="00790774">
        <w:rPr>
          <w:szCs w:val="24"/>
        </w:rPr>
        <w:t xml:space="preserve">Landsstýrismaðurin ella stuðulsmyndugleiki sambært § </w:t>
      </w:r>
      <w:r w:rsidR="00CC0792">
        <w:rPr>
          <w:szCs w:val="24"/>
        </w:rPr>
        <w:t>9</w:t>
      </w:r>
      <w:r w:rsidR="00CC0792" w:rsidRPr="00790774">
        <w:rPr>
          <w:szCs w:val="24"/>
        </w:rPr>
        <w:t xml:space="preserve"> </w:t>
      </w:r>
      <w:r w:rsidRPr="00790774">
        <w:rPr>
          <w:szCs w:val="24"/>
        </w:rPr>
        <w:t xml:space="preserve">hevur eftirlit við, at ásetingarnar í løgtingslógini </w:t>
      </w:r>
      <w:r w:rsidR="00083889">
        <w:rPr>
          <w:szCs w:val="24"/>
        </w:rPr>
        <w:t>og</w:t>
      </w:r>
      <w:r w:rsidRPr="00790774">
        <w:rPr>
          <w:szCs w:val="24"/>
        </w:rPr>
        <w:t xml:space="preserve"> ásetingar, </w:t>
      </w:r>
      <w:r w:rsidR="00083889">
        <w:rPr>
          <w:szCs w:val="24"/>
        </w:rPr>
        <w:t>givnar við heimild í</w:t>
      </w:r>
      <w:r w:rsidRPr="00790774">
        <w:rPr>
          <w:szCs w:val="24"/>
        </w:rPr>
        <w:t xml:space="preserve"> løgtingslógini, verða hildnar. </w:t>
      </w:r>
    </w:p>
    <w:p w14:paraId="162A10B3" w14:textId="46F4CB4E" w:rsidR="00790774" w:rsidRPr="00790774" w:rsidRDefault="00790774" w:rsidP="00790774">
      <w:pPr>
        <w:rPr>
          <w:szCs w:val="24"/>
        </w:rPr>
      </w:pPr>
      <w:r w:rsidRPr="00790774">
        <w:rPr>
          <w:i/>
          <w:iCs/>
          <w:szCs w:val="24"/>
        </w:rPr>
        <w:t>Stk. 2.</w:t>
      </w:r>
      <w:r w:rsidRPr="00790774">
        <w:rPr>
          <w:szCs w:val="24"/>
        </w:rPr>
        <w:t xml:space="preserve"> Eru treytirnar í løgtingslógini ella í kunngerðum</w:t>
      </w:r>
      <w:r w:rsidR="00083889">
        <w:rPr>
          <w:szCs w:val="24"/>
        </w:rPr>
        <w:t>, givnar við heimild í</w:t>
      </w:r>
      <w:r w:rsidR="00345F2A">
        <w:rPr>
          <w:szCs w:val="24"/>
        </w:rPr>
        <w:t xml:space="preserve"> </w:t>
      </w:r>
      <w:r w:rsidRPr="00790774">
        <w:rPr>
          <w:szCs w:val="24"/>
        </w:rPr>
        <w:t>hesi løgtingslóg ikki loknar, skal stuðulin heilt ella partvíst rindast aftur.</w:t>
      </w:r>
    </w:p>
    <w:p w14:paraId="66CF6988" w14:textId="0D8EB861" w:rsidR="00790774" w:rsidRPr="00790774" w:rsidRDefault="00790774" w:rsidP="00790774">
      <w:pPr>
        <w:rPr>
          <w:szCs w:val="24"/>
        </w:rPr>
      </w:pPr>
      <w:r w:rsidRPr="00790774">
        <w:rPr>
          <w:i/>
          <w:iCs/>
          <w:szCs w:val="24"/>
        </w:rPr>
        <w:t>Stk. 3.</w:t>
      </w:r>
      <w:r w:rsidRPr="00790774">
        <w:rPr>
          <w:szCs w:val="24"/>
        </w:rPr>
        <w:t xml:space="preserve"> Hevur ein fyritøka, ið fær stuðul, ikki hildið sína upplýsingarskyldu eftir  hesi </w:t>
      </w:r>
      <w:r w:rsidR="00C2580D">
        <w:rPr>
          <w:szCs w:val="24"/>
        </w:rPr>
        <w:t>løgtings</w:t>
      </w:r>
      <w:r w:rsidRPr="00790774">
        <w:rPr>
          <w:szCs w:val="24"/>
        </w:rPr>
        <w:t xml:space="preserve">lóg ella </w:t>
      </w:r>
      <w:r w:rsidR="00083889">
        <w:rPr>
          <w:szCs w:val="24"/>
        </w:rPr>
        <w:t>eftir</w:t>
      </w:r>
      <w:r w:rsidRPr="00790774">
        <w:rPr>
          <w:szCs w:val="24"/>
        </w:rPr>
        <w:t xml:space="preserve"> </w:t>
      </w:r>
      <w:r w:rsidR="00083889">
        <w:rPr>
          <w:szCs w:val="24"/>
        </w:rPr>
        <w:t xml:space="preserve">reglum, givnar við heimild í hesi </w:t>
      </w:r>
      <w:r w:rsidR="00C2580D">
        <w:rPr>
          <w:szCs w:val="24"/>
        </w:rPr>
        <w:t>løgtings</w:t>
      </w:r>
      <w:r w:rsidRPr="00790774">
        <w:rPr>
          <w:szCs w:val="24"/>
        </w:rPr>
        <w:t>lóg, ella móti betri vitan av órøttum fingið stuðul, skal fyritøkan ella búgvið hjá fyritøkuni gjalda aftur ta upphædd, sum er fingin av órøttum.</w:t>
      </w:r>
    </w:p>
    <w:p w14:paraId="1A98C564" w14:textId="7807A2BB" w:rsidR="00790774" w:rsidRPr="00790774" w:rsidRDefault="00790774" w:rsidP="00790774">
      <w:pPr>
        <w:rPr>
          <w:szCs w:val="24"/>
        </w:rPr>
      </w:pPr>
      <w:r w:rsidRPr="00790774">
        <w:rPr>
          <w:i/>
          <w:iCs/>
          <w:szCs w:val="24"/>
        </w:rPr>
        <w:t>Stk. 4.</w:t>
      </w:r>
      <w:r w:rsidRPr="00790774">
        <w:rPr>
          <w:szCs w:val="24"/>
        </w:rPr>
        <w:t xml:space="preserve"> </w:t>
      </w:r>
      <w:r w:rsidR="006C07E9">
        <w:rPr>
          <w:szCs w:val="24"/>
        </w:rPr>
        <w:t>F</w:t>
      </w:r>
      <w:r w:rsidR="00FC399C">
        <w:rPr>
          <w:szCs w:val="24"/>
        </w:rPr>
        <w:t>y</w:t>
      </w:r>
      <w:r w:rsidRPr="00790774">
        <w:rPr>
          <w:szCs w:val="24"/>
        </w:rPr>
        <w:t xml:space="preserve">ritøkur og grannskoðarar hava skyldu at lata eftirlitsmyndugleikanum upplýsingar. Stuðulin kann verða kravdur aftur, um upplýsingar ikki verða latnar. </w:t>
      </w:r>
    </w:p>
    <w:p w14:paraId="71D9479F" w14:textId="4CC120C9" w:rsidR="00790774" w:rsidRDefault="00790774" w:rsidP="00790774">
      <w:pPr>
        <w:rPr>
          <w:szCs w:val="24"/>
        </w:rPr>
      </w:pPr>
      <w:r w:rsidRPr="00790774">
        <w:rPr>
          <w:i/>
          <w:iCs/>
          <w:szCs w:val="24"/>
        </w:rPr>
        <w:t>Stk. 5.</w:t>
      </w:r>
      <w:r w:rsidRPr="00790774">
        <w:rPr>
          <w:szCs w:val="24"/>
        </w:rPr>
        <w:t xml:space="preserve"> Landsstýrismaðurin ásetur nærri reglur um eftirlit, </w:t>
      </w:r>
      <w:r w:rsidR="00083889">
        <w:rPr>
          <w:szCs w:val="24"/>
        </w:rPr>
        <w:t>undir hesum um</w:t>
      </w:r>
      <w:r w:rsidRPr="00790774">
        <w:rPr>
          <w:szCs w:val="24"/>
        </w:rPr>
        <w:t xml:space="preserve"> skyldur hjá fyritøkum og grannskoðarum at lata upplýsingar og krav um afturrindan av stuðli, um upplýsingar ikki verða latnar, o.a.</w:t>
      </w:r>
    </w:p>
    <w:p w14:paraId="379D84BD" w14:textId="77777777" w:rsidR="00790774" w:rsidRDefault="00790774" w:rsidP="00790774">
      <w:pPr>
        <w:rPr>
          <w:szCs w:val="24"/>
        </w:rPr>
      </w:pPr>
    </w:p>
    <w:p w14:paraId="30FA28BE" w14:textId="5696E1BB" w:rsidR="00790774" w:rsidRDefault="00790774" w:rsidP="00790774">
      <w:pPr>
        <w:jc w:val="center"/>
        <w:rPr>
          <w:i/>
          <w:iCs/>
          <w:szCs w:val="24"/>
        </w:rPr>
      </w:pPr>
      <w:r w:rsidRPr="00790774">
        <w:rPr>
          <w:i/>
          <w:iCs/>
          <w:szCs w:val="24"/>
        </w:rPr>
        <w:t>Umsiting og kæra</w:t>
      </w:r>
    </w:p>
    <w:p w14:paraId="755E95A7" w14:textId="77777777" w:rsidR="00C2580D" w:rsidRPr="00790774" w:rsidRDefault="00C2580D" w:rsidP="00790774">
      <w:pPr>
        <w:jc w:val="center"/>
        <w:rPr>
          <w:i/>
          <w:iCs/>
          <w:szCs w:val="24"/>
        </w:rPr>
      </w:pPr>
    </w:p>
    <w:p w14:paraId="07F9D1F3" w14:textId="146E6F7E" w:rsidR="00790774" w:rsidRPr="00790774" w:rsidRDefault="00790774" w:rsidP="00790774">
      <w:pPr>
        <w:rPr>
          <w:szCs w:val="24"/>
        </w:rPr>
      </w:pPr>
      <w:r w:rsidRPr="00790774">
        <w:rPr>
          <w:b/>
          <w:bCs/>
          <w:szCs w:val="24"/>
        </w:rPr>
        <w:t xml:space="preserve">§ </w:t>
      </w:r>
      <w:r w:rsidR="001308F7">
        <w:rPr>
          <w:b/>
          <w:bCs/>
          <w:szCs w:val="24"/>
        </w:rPr>
        <w:t>9</w:t>
      </w:r>
      <w:r w:rsidRPr="00790774">
        <w:rPr>
          <w:b/>
          <w:bCs/>
          <w:szCs w:val="24"/>
        </w:rPr>
        <w:t>.</w:t>
      </w:r>
      <w:r>
        <w:rPr>
          <w:szCs w:val="24"/>
        </w:rPr>
        <w:t xml:space="preserve"> </w:t>
      </w:r>
      <w:r w:rsidRPr="00790774">
        <w:rPr>
          <w:szCs w:val="24"/>
        </w:rPr>
        <w:t xml:space="preserve">Landsstýrismaðurin kann eftir avtalu við </w:t>
      </w:r>
      <w:r w:rsidR="00083889">
        <w:rPr>
          <w:szCs w:val="24"/>
        </w:rPr>
        <w:t xml:space="preserve">avvarðandi </w:t>
      </w:r>
      <w:r w:rsidRPr="00790774">
        <w:rPr>
          <w:szCs w:val="24"/>
        </w:rPr>
        <w:t xml:space="preserve">landsstýrismann leggja stuðulsumsitingina til ein myndugleika undir </w:t>
      </w:r>
      <w:r w:rsidR="00083889">
        <w:rPr>
          <w:szCs w:val="24"/>
        </w:rPr>
        <w:t>hesum</w:t>
      </w:r>
      <w:r w:rsidRPr="00790774">
        <w:rPr>
          <w:szCs w:val="24"/>
        </w:rPr>
        <w:t xml:space="preserve"> landsstýrismanni.</w:t>
      </w:r>
    </w:p>
    <w:p w14:paraId="68B8E1C9" w14:textId="090AF44A" w:rsidR="00DB043A" w:rsidRDefault="00790774" w:rsidP="00A43232">
      <w:pPr>
        <w:rPr>
          <w:i/>
          <w:iCs/>
          <w:szCs w:val="24"/>
        </w:rPr>
      </w:pPr>
      <w:r w:rsidRPr="00790774">
        <w:rPr>
          <w:i/>
          <w:iCs/>
          <w:szCs w:val="24"/>
        </w:rPr>
        <w:t>Stk. 2.</w:t>
      </w:r>
      <w:r w:rsidRPr="00790774">
        <w:rPr>
          <w:szCs w:val="24"/>
        </w:rPr>
        <w:t xml:space="preserve"> Leggur landsstýrismaðurin sínar heimildir eftir løgtingslógini til myndugleika undir landsstýrismanninum ella til myndugleika</w:t>
      </w:r>
      <w:r w:rsidR="00083889">
        <w:rPr>
          <w:szCs w:val="24"/>
        </w:rPr>
        <w:t xml:space="preserve"> hjá øðrum</w:t>
      </w:r>
      <w:r w:rsidRPr="00790774">
        <w:rPr>
          <w:szCs w:val="24"/>
        </w:rPr>
        <w:t xml:space="preserve"> landsstýrismann</w:t>
      </w:r>
      <w:r w:rsidR="00083889">
        <w:rPr>
          <w:szCs w:val="24"/>
        </w:rPr>
        <w:t>i</w:t>
      </w:r>
      <w:r w:rsidRPr="00790774">
        <w:rPr>
          <w:szCs w:val="24"/>
        </w:rPr>
        <w:t>, kann hann áseta, at avgerðir, sum myndugleikin</w:t>
      </w:r>
      <w:r w:rsidR="00083889">
        <w:rPr>
          <w:szCs w:val="24"/>
        </w:rPr>
        <w:t xml:space="preserve"> tekur</w:t>
      </w:r>
      <w:r w:rsidRPr="00790774">
        <w:rPr>
          <w:szCs w:val="24"/>
        </w:rPr>
        <w:t>, ikki kunnu kærast til annan fyrisitingarligan myndugleika.</w:t>
      </w:r>
    </w:p>
    <w:p w14:paraId="17BACB37" w14:textId="77777777" w:rsidR="00DB043A" w:rsidRDefault="00DB043A" w:rsidP="00790774">
      <w:pPr>
        <w:jc w:val="center"/>
        <w:rPr>
          <w:i/>
          <w:iCs/>
          <w:szCs w:val="24"/>
        </w:rPr>
      </w:pPr>
    </w:p>
    <w:p w14:paraId="7412C5BC" w14:textId="0789EEBA" w:rsidR="00790774" w:rsidRDefault="00790774" w:rsidP="00790774">
      <w:pPr>
        <w:jc w:val="center"/>
        <w:rPr>
          <w:i/>
          <w:iCs/>
          <w:szCs w:val="24"/>
        </w:rPr>
      </w:pPr>
      <w:r w:rsidRPr="00790774">
        <w:rPr>
          <w:i/>
          <w:iCs/>
          <w:szCs w:val="24"/>
        </w:rPr>
        <w:t>Rættarvernd og innkrevjing</w:t>
      </w:r>
    </w:p>
    <w:p w14:paraId="51980D64" w14:textId="77777777" w:rsidR="008A6DF1" w:rsidRPr="00790774" w:rsidRDefault="008A6DF1" w:rsidP="00790774">
      <w:pPr>
        <w:jc w:val="center"/>
        <w:rPr>
          <w:i/>
          <w:iCs/>
          <w:szCs w:val="24"/>
        </w:rPr>
      </w:pPr>
    </w:p>
    <w:p w14:paraId="0F38A573" w14:textId="3E75EEF3" w:rsidR="00790774" w:rsidRPr="00790774" w:rsidRDefault="00790774" w:rsidP="00790774">
      <w:pPr>
        <w:rPr>
          <w:szCs w:val="24"/>
        </w:rPr>
      </w:pPr>
      <w:r w:rsidRPr="00790774">
        <w:rPr>
          <w:b/>
          <w:bCs/>
          <w:szCs w:val="24"/>
        </w:rPr>
        <w:t xml:space="preserve">§ </w:t>
      </w:r>
      <w:r w:rsidR="001308F7">
        <w:rPr>
          <w:b/>
          <w:bCs/>
          <w:szCs w:val="24"/>
        </w:rPr>
        <w:t>10</w:t>
      </w:r>
      <w:r w:rsidRPr="00790774">
        <w:rPr>
          <w:b/>
          <w:bCs/>
          <w:szCs w:val="24"/>
        </w:rPr>
        <w:t>.</w:t>
      </w:r>
      <w:r w:rsidRPr="00790774">
        <w:rPr>
          <w:szCs w:val="24"/>
        </w:rPr>
        <w:t xml:space="preserve"> Stuðulin kann ikki vera fyri rættarsókn, fyrr enn hann er útgoldin. Avtala um transport er </w:t>
      </w:r>
      <w:proofErr w:type="spellStart"/>
      <w:r w:rsidRPr="00790774">
        <w:rPr>
          <w:szCs w:val="24"/>
        </w:rPr>
        <w:t>útgjaldaranum</w:t>
      </w:r>
      <w:proofErr w:type="spellEnd"/>
      <w:r w:rsidRPr="00790774">
        <w:rPr>
          <w:szCs w:val="24"/>
        </w:rPr>
        <w:t xml:space="preserve"> óviðkomandi.</w:t>
      </w:r>
    </w:p>
    <w:p w14:paraId="0B2FF2D7" w14:textId="77777777" w:rsidR="00790774" w:rsidRPr="00790774" w:rsidRDefault="00790774" w:rsidP="00790774">
      <w:pPr>
        <w:rPr>
          <w:szCs w:val="24"/>
        </w:rPr>
      </w:pPr>
    </w:p>
    <w:p w14:paraId="4983CF36" w14:textId="044A65F8" w:rsidR="00790774" w:rsidRPr="00790774" w:rsidRDefault="00790774" w:rsidP="00790774">
      <w:pPr>
        <w:rPr>
          <w:szCs w:val="24"/>
        </w:rPr>
      </w:pPr>
      <w:r w:rsidRPr="00790774">
        <w:rPr>
          <w:b/>
          <w:bCs/>
          <w:szCs w:val="24"/>
        </w:rPr>
        <w:t xml:space="preserve">§ </w:t>
      </w:r>
      <w:r w:rsidR="001732D9">
        <w:rPr>
          <w:b/>
          <w:bCs/>
          <w:szCs w:val="24"/>
        </w:rPr>
        <w:t>1</w:t>
      </w:r>
      <w:r w:rsidR="001308F7">
        <w:rPr>
          <w:b/>
          <w:bCs/>
          <w:szCs w:val="24"/>
        </w:rPr>
        <w:t>1</w:t>
      </w:r>
      <w:r w:rsidRPr="00790774">
        <w:rPr>
          <w:b/>
          <w:bCs/>
          <w:szCs w:val="24"/>
        </w:rPr>
        <w:t>.</w:t>
      </w:r>
      <w:r w:rsidRPr="00790774">
        <w:rPr>
          <w:szCs w:val="24"/>
        </w:rPr>
        <w:t xml:space="preserve"> TAKS krevur </w:t>
      </w:r>
      <w:r w:rsidR="00083889">
        <w:rPr>
          <w:szCs w:val="24"/>
        </w:rPr>
        <w:t xml:space="preserve">inn </w:t>
      </w:r>
      <w:r w:rsidRPr="00790774">
        <w:rPr>
          <w:szCs w:val="24"/>
        </w:rPr>
        <w:t>ov nógv útgoldnan stuðul sambært hesi løgtingslóg.</w:t>
      </w:r>
    </w:p>
    <w:p w14:paraId="60B131CB" w14:textId="1B04F46F" w:rsidR="00790774" w:rsidRPr="00790774" w:rsidRDefault="00790774" w:rsidP="00790774">
      <w:pPr>
        <w:rPr>
          <w:szCs w:val="24"/>
        </w:rPr>
      </w:pPr>
      <w:r w:rsidRPr="00790774">
        <w:rPr>
          <w:i/>
          <w:iCs/>
          <w:szCs w:val="24"/>
        </w:rPr>
        <w:t>Stk. 2.</w:t>
      </w:r>
      <w:r w:rsidRPr="00790774">
        <w:rPr>
          <w:szCs w:val="24"/>
        </w:rPr>
        <w:t xml:space="preserve"> Rindar fyritøkan, sum hevur móttikið stuðul sambært hesi løgtingslóg</w:t>
      </w:r>
      <w:r w:rsidR="00FE218A">
        <w:rPr>
          <w:szCs w:val="24"/>
        </w:rPr>
        <w:t>,</w:t>
      </w:r>
      <w:r w:rsidRPr="00790774">
        <w:rPr>
          <w:szCs w:val="24"/>
        </w:rPr>
        <w:t xml:space="preserve"> ikki rættstundis, verður rentutilskriving framd. Rentutilskrivingin er 0,7% fyri hvønn byrjaðan mánað. Sama er galdandi fyri </w:t>
      </w:r>
      <w:proofErr w:type="spellStart"/>
      <w:r w:rsidRPr="00790774">
        <w:rPr>
          <w:szCs w:val="24"/>
        </w:rPr>
        <w:t>skuldskrivaða</w:t>
      </w:r>
      <w:proofErr w:type="spellEnd"/>
      <w:r w:rsidRPr="00790774">
        <w:rPr>
          <w:szCs w:val="24"/>
        </w:rPr>
        <w:t xml:space="preserve"> rentu.</w:t>
      </w:r>
    </w:p>
    <w:p w14:paraId="08D01729" w14:textId="24C57ED6" w:rsidR="00790774" w:rsidRPr="00790774" w:rsidRDefault="00790774" w:rsidP="00790774">
      <w:pPr>
        <w:rPr>
          <w:szCs w:val="24"/>
        </w:rPr>
      </w:pPr>
      <w:r w:rsidRPr="00790774">
        <w:rPr>
          <w:i/>
          <w:iCs/>
          <w:szCs w:val="24"/>
        </w:rPr>
        <w:t>Stk. 3.</w:t>
      </w:r>
      <w:r w:rsidRPr="00790774">
        <w:rPr>
          <w:szCs w:val="24"/>
        </w:rPr>
        <w:t xml:space="preserve"> Ov nógv útgoldin stuðul, ið er kravdur inn sambært stk. 1 og 2, og </w:t>
      </w:r>
      <w:r w:rsidR="00083889">
        <w:rPr>
          <w:szCs w:val="24"/>
        </w:rPr>
        <w:t xml:space="preserve">sum </w:t>
      </w:r>
      <w:r w:rsidRPr="00790774">
        <w:rPr>
          <w:szCs w:val="24"/>
        </w:rPr>
        <w:t xml:space="preserve">er fallin til gjaldingar, kann verða </w:t>
      </w:r>
      <w:proofErr w:type="spellStart"/>
      <w:r w:rsidRPr="00790774">
        <w:rPr>
          <w:szCs w:val="24"/>
        </w:rPr>
        <w:t>innheintaður</w:t>
      </w:r>
      <w:proofErr w:type="spellEnd"/>
      <w:r w:rsidRPr="00790774">
        <w:rPr>
          <w:szCs w:val="24"/>
        </w:rPr>
        <w:t xml:space="preserve"> við panting. TAKS fremur pantingina eftir reglunum fyri innkrevjing av skattum.</w:t>
      </w:r>
    </w:p>
    <w:p w14:paraId="32152E47" w14:textId="0B94CB5C" w:rsidR="00790774" w:rsidRPr="00790774" w:rsidRDefault="00790774" w:rsidP="00790774">
      <w:pPr>
        <w:rPr>
          <w:szCs w:val="24"/>
        </w:rPr>
      </w:pPr>
      <w:r w:rsidRPr="007509E5">
        <w:rPr>
          <w:i/>
          <w:iCs/>
          <w:szCs w:val="24"/>
        </w:rPr>
        <w:t>Stk. 4.</w:t>
      </w:r>
      <w:r w:rsidRPr="00790774">
        <w:rPr>
          <w:szCs w:val="24"/>
        </w:rPr>
        <w:t xml:space="preserve"> TAKS er eisini heimilað at krevja</w:t>
      </w:r>
      <w:r w:rsidR="00083889">
        <w:rPr>
          <w:szCs w:val="24"/>
        </w:rPr>
        <w:t xml:space="preserve"> inn</w:t>
      </w:r>
      <w:r w:rsidRPr="00790774">
        <w:rPr>
          <w:szCs w:val="24"/>
        </w:rPr>
        <w:t xml:space="preserve"> skuld og </w:t>
      </w:r>
      <w:proofErr w:type="spellStart"/>
      <w:r w:rsidRPr="00790774">
        <w:rPr>
          <w:szCs w:val="24"/>
        </w:rPr>
        <w:t>innkrevjingarkostnað</w:t>
      </w:r>
      <w:proofErr w:type="spellEnd"/>
      <w:r w:rsidRPr="00790774">
        <w:rPr>
          <w:szCs w:val="24"/>
        </w:rPr>
        <w:t xml:space="preserve"> sambært hesi løgtingslóg við at afturhalda í </w:t>
      </w:r>
      <w:proofErr w:type="spellStart"/>
      <w:r w:rsidRPr="00790774">
        <w:rPr>
          <w:szCs w:val="24"/>
        </w:rPr>
        <w:t>A-inntøku</w:t>
      </w:r>
      <w:proofErr w:type="spellEnd"/>
      <w:r w:rsidRPr="00790774">
        <w:rPr>
          <w:szCs w:val="24"/>
        </w:rPr>
        <w:t xml:space="preserve"> hjá teimum </w:t>
      </w:r>
      <w:proofErr w:type="spellStart"/>
      <w:r w:rsidRPr="00790774">
        <w:rPr>
          <w:szCs w:val="24"/>
        </w:rPr>
        <w:t>gjaldskyldugu</w:t>
      </w:r>
      <w:proofErr w:type="spellEnd"/>
      <w:r w:rsidRPr="00790774">
        <w:rPr>
          <w:szCs w:val="24"/>
        </w:rPr>
        <w:t xml:space="preserve"> sambært reglunum um hetta í løgtingslóg um landsskatt og kommunuskatt.</w:t>
      </w:r>
    </w:p>
    <w:p w14:paraId="0811507C" w14:textId="77777777" w:rsidR="00172B73" w:rsidRDefault="00172B73" w:rsidP="007509E5">
      <w:pPr>
        <w:jc w:val="center"/>
        <w:rPr>
          <w:i/>
          <w:iCs/>
          <w:szCs w:val="24"/>
        </w:rPr>
      </w:pPr>
    </w:p>
    <w:p w14:paraId="3393E4E6" w14:textId="2BC6E379" w:rsidR="00790774" w:rsidRDefault="00790774" w:rsidP="007509E5">
      <w:pPr>
        <w:jc w:val="center"/>
        <w:rPr>
          <w:i/>
          <w:iCs/>
          <w:szCs w:val="24"/>
        </w:rPr>
      </w:pPr>
      <w:r w:rsidRPr="007509E5">
        <w:rPr>
          <w:i/>
          <w:iCs/>
          <w:szCs w:val="24"/>
        </w:rPr>
        <w:t>Revsing</w:t>
      </w:r>
    </w:p>
    <w:p w14:paraId="4BC126BE" w14:textId="38284E59" w:rsidR="00790774" w:rsidRPr="00790774" w:rsidRDefault="00790774" w:rsidP="00790774">
      <w:pPr>
        <w:rPr>
          <w:szCs w:val="24"/>
        </w:rPr>
      </w:pPr>
      <w:r w:rsidRPr="007509E5">
        <w:rPr>
          <w:b/>
          <w:bCs/>
          <w:szCs w:val="24"/>
        </w:rPr>
        <w:t>§ 1</w:t>
      </w:r>
      <w:r w:rsidR="001308F7">
        <w:rPr>
          <w:b/>
          <w:bCs/>
          <w:szCs w:val="24"/>
        </w:rPr>
        <w:t>2</w:t>
      </w:r>
      <w:r w:rsidRPr="007509E5">
        <w:rPr>
          <w:b/>
          <w:bCs/>
          <w:szCs w:val="24"/>
        </w:rPr>
        <w:t>.</w:t>
      </w:r>
      <w:r w:rsidRPr="00790774">
        <w:rPr>
          <w:szCs w:val="24"/>
        </w:rPr>
        <w:t xml:space="preserve"> </w:t>
      </w:r>
      <w:r w:rsidR="00083889">
        <w:rPr>
          <w:szCs w:val="24"/>
        </w:rPr>
        <w:t>Er ikki</w:t>
      </w:r>
      <w:r w:rsidR="00DA5FAC">
        <w:rPr>
          <w:szCs w:val="24"/>
        </w:rPr>
        <w:t xml:space="preserve"> hægri</w:t>
      </w:r>
      <w:r w:rsidR="00345F2A">
        <w:rPr>
          <w:szCs w:val="24"/>
        </w:rPr>
        <w:t xml:space="preserve"> </w:t>
      </w:r>
      <w:r w:rsidRPr="00790774">
        <w:rPr>
          <w:szCs w:val="24"/>
        </w:rPr>
        <w:t xml:space="preserve">revsing uppiborin eftir aðrari lóggávu, verður </w:t>
      </w:r>
      <w:r w:rsidR="00083889">
        <w:rPr>
          <w:szCs w:val="24"/>
        </w:rPr>
        <w:t xml:space="preserve">við sekt </w:t>
      </w:r>
      <w:r w:rsidRPr="00790774">
        <w:rPr>
          <w:szCs w:val="24"/>
        </w:rPr>
        <w:t>revsaður tann, sum í sambandi við umsókn um stuðul letur villleiðandi upplýsingar ella dylur upplýsingar, sum hava týdning fyri avgerðina í málinum.</w:t>
      </w:r>
    </w:p>
    <w:p w14:paraId="771D65BB" w14:textId="474F42ED" w:rsidR="006C0C78" w:rsidRPr="00790774" w:rsidRDefault="00790774" w:rsidP="00790774">
      <w:pPr>
        <w:rPr>
          <w:szCs w:val="24"/>
        </w:rPr>
      </w:pPr>
      <w:r w:rsidRPr="007509E5">
        <w:rPr>
          <w:i/>
          <w:iCs/>
          <w:szCs w:val="24"/>
        </w:rPr>
        <w:t>Stk. 2.</w:t>
      </w:r>
      <w:r w:rsidR="006C0C78">
        <w:t xml:space="preserve"> </w:t>
      </w:r>
      <w:r w:rsidR="00BE7BC9" w:rsidRPr="003D03F4">
        <w:t>Revsiábyrgd kann verða áløgd løgfrøðiligum persónum sambært reglunum í 5. kapitli í revsilógini.</w:t>
      </w:r>
      <w:r w:rsidR="006C0C78">
        <w:t xml:space="preserve"> </w:t>
      </w:r>
    </w:p>
    <w:p w14:paraId="0964EC36" w14:textId="77777777" w:rsidR="00790774" w:rsidRPr="00790774" w:rsidRDefault="00790774" w:rsidP="00790774">
      <w:pPr>
        <w:rPr>
          <w:szCs w:val="24"/>
        </w:rPr>
      </w:pPr>
    </w:p>
    <w:p w14:paraId="7FC68238" w14:textId="31DDE28B" w:rsidR="00790774" w:rsidRDefault="00790774" w:rsidP="007509E5">
      <w:pPr>
        <w:jc w:val="center"/>
        <w:rPr>
          <w:i/>
          <w:iCs/>
          <w:szCs w:val="24"/>
        </w:rPr>
      </w:pPr>
      <w:r w:rsidRPr="007509E5">
        <w:rPr>
          <w:i/>
          <w:iCs/>
          <w:szCs w:val="24"/>
        </w:rPr>
        <w:t xml:space="preserve">Gildiskoma </w:t>
      </w:r>
    </w:p>
    <w:p w14:paraId="2848CACF" w14:textId="77777777" w:rsidR="008A6DF1" w:rsidRPr="007509E5" w:rsidRDefault="008A6DF1" w:rsidP="007509E5">
      <w:pPr>
        <w:jc w:val="center"/>
        <w:rPr>
          <w:i/>
          <w:iCs/>
          <w:szCs w:val="24"/>
        </w:rPr>
      </w:pPr>
    </w:p>
    <w:p w14:paraId="7D7E9DCB" w14:textId="60D8DFA3" w:rsidR="00790774" w:rsidRPr="00790774" w:rsidRDefault="00790774" w:rsidP="00790774">
      <w:pPr>
        <w:rPr>
          <w:szCs w:val="24"/>
        </w:rPr>
      </w:pPr>
      <w:r w:rsidRPr="007509E5">
        <w:rPr>
          <w:b/>
          <w:bCs/>
          <w:szCs w:val="24"/>
        </w:rPr>
        <w:t>§ 1</w:t>
      </w:r>
      <w:r w:rsidR="001308F7">
        <w:rPr>
          <w:b/>
          <w:bCs/>
          <w:szCs w:val="24"/>
        </w:rPr>
        <w:t>3</w:t>
      </w:r>
      <w:r w:rsidRPr="007509E5">
        <w:rPr>
          <w:b/>
          <w:bCs/>
          <w:szCs w:val="24"/>
        </w:rPr>
        <w:t>.</w:t>
      </w:r>
      <w:r w:rsidRPr="00790774">
        <w:rPr>
          <w:szCs w:val="24"/>
        </w:rPr>
        <w:t xml:space="preserve"> Henda løgtingslóg kemur í gildi dagin eftir, at hon er kunngjørd</w:t>
      </w:r>
      <w:r w:rsidR="007509E5">
        <w:rPr>
          <w:szCs w:val="24"/>
        </w:rPr>
        <w:t xml:space="preserve">. </w:t>
      </w:r>
    </w:p>
    <w:p w14:paraId="7D7873E5" w14:textId="46C7625A" w:rsidR="00790774" w:rsidRPr="00790774" w:rsidRDefault="00790774" w:rsidP="00790774">
      <w:pPr>
        <w:rPr>
          <w:szCs w:val="24"/>
        </w:rPr>
        <w:sectPr w:rsidR="00790774" w:rsidRPr="00790774" w:rsidSect="00532AF3">
          <w:type w:val="continuous"/>
          <w:pgSz w:w="11906" w:h="16838"/>
          <w:pgMar w:top="1440" w:right="1440" w:bottom="1440" w:left="1440" w:header="709" w:footer="709" w:gutter="0"/>
          <w:cols w:num="2" w:space="708"/>
          <w:docGrid w:linePitch="360"/>
        </w:sectPr>
      </w:pPr>
      <w:r w:rsidRPr="007509E5">
        <w:rPr>
          <w:i/>
          <w:iCs/>
          <w:szCs w:val="24"/>
        </w:rPr>
        <w:t>Stk. 2.</w:t>
      </w:r>
      <w:r w:rsidRPr="00790774">
        <w:rPr>
          <w:szCs w:val="24"/>
        </w:rPr>
        <w:t xml:space="preserve"> Landsstýrismaðurin kann </w:t>
      </w:r>
      <w:r w:rsidR="00BE7BC9" w:rsidRPr="00790774">
        <w:rPr>
          <w:szCs w:val="24"/>
        </w:rPr>
        <w:t xml:space="preserve">við kunngerð </w:t>
      </w:r>
      <w:r w:rsidRPr="00790774">
        <w:rPr>
          <w:szCs w:val="24"/>
        </w:rPr>
        <w:t>seta løgtingslógina úr gildi.</w:t>
      </w:r>
    </w:p>
    <w:p w14:paraId="110321D6" w14:textId="77777777" w:rsidR="00532AF3" w:rsidRPr="00DD5760" w:rsidRDefault="00532AF3" w:rsidP="00DD5760">
      <w:pPr>
        <w:rPr>
          <w:b/>
          <w:szCs w:val="24"/>
        </w:rPr>
      </w:pPr>
    </w:p>
    <w:p w14:paraId="6D4B4344" w14:textId="77777777" w:rsidR="00532AF3" w:rsidRPr="00DD5760" w:rsidRDefault="00532AF3" w:rsidP="00DD5760">
      <w:pPr>
        <w:rPr>
          <w:b/>
          <w:szCs w:val="24"/>
        </w:rPr>
      </w:pPr>
    </w:p>
    <w:p w14:paraId="7B608102" w14:textId="77777777" w:rsidR="00532AF3" w:rsidRPr="00DD5760" w:rsidRDefault="00532AF3" w:rsidP="00DD5760">
      <w:pPr>
        <w:jc w:val="both"/>
        <w:rPr>
          <w:b/>
          <w:szCs w:val="24"/>
        </w:rPr>
      </w:pPr>
    </w:p>
    <w:p w14:paraId="40422CED" w14:textId="77777777" w:rsidR="00532AF3" w:rsidRPr="00DD5760" w:rsidRDefault="00532AF3" w:rsidP="003D03F4">
      <w:pPr>
        <w:rPr>
          <w:b/>
          <w:szCs w:val="24"/>
        </w:rPr>
      </w:pPr>
      <w:r w:rsidRPr="00DD5760">
        <w:rPr>
          <w:b/>
          <w:szCs w:val="24"/>
        </w:rPr>
        <w:t>Kapittul 1. Almennar viðmerkingar</w:t>
      </w:r>
    </w:p>
    <w:p w14:paraId="45C25C09" w14:textId="77777777" w:rsidR="00532AF3" w:rsidRPr="00DD5760" w:rsidRDefault="00532AF3" w:rsidP="003D03F4">
      <w:pPr>
        <w:rPr>
          <w:b/>
          <w:szCs w:val="24"/>
        </w:rPr>
      </w:pPr>
    </w:p>
    <w:p w14:paraId="7196EF3F" w14:textId="77777777" w:rsidR="00532AF3" w:rsidRPr="00DD5760" w:rsidRDefault="00532AF3" w:rsidP="00BE7BC9">
      <w:pPr>
        <w:rPr>
          <w:b/>
          <w:szCs w:val="24"/>
        </w:rPr>
      </w:pPr>
      <w:r w:rsidRPr="00DD5760">
        <w:rPr>
          <w:b/>
          <w:szCs w:val="24"/>
        </w:rPr>
        <w:t>1.1. Orsakir til uppskotið</w:t>
      </w:r>
    </w:p>
    <w:p w14:paraId="5F07753E" w14:textId="10663560" w:rsidR="005C68F8" w:rsidRDefault="00355FFD" w:rsidP="003D03F4">
      <w:pPr>
        <w:rPr>
          <w:szCs w:val="24"/>
        </w:rPr>
      </w:pPr>
      <w:r>
        <w:rPr>
          <w:szCs w:val="24"/>
        </w:rPr>
        <w:t>Tann 9. november 2021 vórðu nýggj tilmæli</w:t>
      </w:r>
      <w:r w:rsidR="005C68F8">
        <w:rPr>
          <w:szCs w:val="24"/>
        </w:rPr>
        <w:t xml:space="preserve"> fráboðað, sum fevndu um eina sokallaða </w:t>
      </w:r>
      <w:proofErr w:type="spellStart"/>
      <w:r w:rsidR="005C68F8">
        <w:rPr>
          <w:szCs w:val="24"/>
        </w:rPr>
        <w:t>ferðsluljósskipan</w:t>
      </w:r>
      <w:proofErr w:type="spellEnd"/>
      <w:r w:rsidR="005C68F8">
        <w:rPr>
          <w:szCs w:val="24"/>
        </w:rPr>
        <w:t>, sum skuld</w:t>
      </w:r>
      <w:r w:rsidR="003F1DBF">
        <w:rPr>
          <w:szCs w:val="24"/>
        </w:rPr>
        <w:t>i</w:t>
      </w:r>
      <w:r w:rsidR="005C68F8">
        <w:rPr>
          <w:szCs w:val="24"/>
        </w:rPr>
        <w:t xml:space="preserve"> virka sum ein langtíðarætlan fyri </w:t>
      </w:r>
      <w:proofErr w:type="spellStart"/>
      <w:r w:rsidR="005C68F8">
        <w:rPr>
          <w:szCs w:val="24"/>
        </w:rPr>
        <w:t>koronutilbúgvingina</w:t>
      </w:r>
      <w:proofErr w:type="spellEnd"/>
      <w:r w:rsidR="005C68F8">
        <w:rPr>
          <w:szCs w:val="24"/>
        </w:rPr>
        <w:t xml:space="preserve">. </w:t>
      </w:r>
    </w:p>
    <w:p w14:paraId="31C46359" w14:textId="77777777" w:rsidR="005C68F8" w:rsidRDefault="005C68F8" w:rsidP="003D03F4">
      <w:pPr>
        <w:rPr>
          <w:szCs w:val="24"/>
        </w:rPr>
      </w:pPr>
    </w:p>
    <w:p w14:paraId="652356F3" w14:textId="7A04FF78" w:rsidR="0063021E" w:rsidRDefault="005C68F8" w:rsidP="003D03F4">
      <w:pPr>
        <w:rPr>
          <w:szCs w:val="24"/>
        </w:rPr>
      </w:pPr>
      <w:r>
        <w:rPr>
          <w:szCs w:val="24"/>
        </w:rPr>
        <w:t xml:space="preserve">Tann 9. desember 2021 kunngjørdi </w:t>
      </w:r>
      <w:r w:rsidR="005913BC">
        <w:rPr>
          <w:szCs w:val="24"/>
        </w:rPr>
        <w:t>l</w:t>
      </w:r>
      <w:r>
        <w:rPr>
          <w:szCs w:val="24"/>
        </w:rPr>
        <w:t xml:space="preserve">andsstýrið víðkað tilmæli, sum m.a. fevndu </w:t>
      </w:r>
      <w:r w:rsidR="00355FFD">
        <w:rPr>
          <w:szCs w:val="24"/>
        </w:rPr>
        <w:t xml:space="preserve"> um avmarkingar í </w:t>
      </w:r>
      <w:proofErr w:type="spellStart"/>
      <w:r w:rsidR="00355FFD">
        <w:rPr>
          <w:szCs w:val="24"/>
        </w:rPr>
        <w:t>afturlatingartíðunum</w:t>
      </w:r>
      <w:proofErr w:type="spellEnd"/>
      <w:r w:rsidR="00355FFD">
        <w:rPr>
          <w:szCs w:val="24"/>
        </w:rPr>
        <w:t xml:space="preserve"> fyri fyritøkur</w:t>
      </w:r>
      <w:r w:rsidR="002B521D">
        <w:rPr>
          <w:szCs w:val="24"/>
        </w:rPr>
        <w:t xml:space="preserve">, sum reka diskoteks- og </w:t>
      </w:r>
      <w:proofErr w:type="spellStart"/>
      <w:r w:rsidR="002B521D">
        <w:rPr>
          <w:szCs w:val="24"/>
        </w:rPr>
        <w:t>verthúsvirksemi</w:t>
      </w:r>
      <w:proofErr w:type="spellEnd"/>
      <w:r w:rsidR="002B521D">
        <w:rPr>
          <w:szCs w:val="24"/>
        </w:rPr>
        <w:t>,</w:t>
      </w:r>
      <w:r w:rsidR="00840F2A">
        <w:rPr>
          <w:szCs w:val="24"/>
        </w:rPr>
        <w:t xml:space="preserve"> í tíðarskeið</w:t>
      </w:r>
      <w:r w:rsidR="00172B73">
        <w:rPr>
          <w:szCs w:val="24"/>
        </w:rPr>
        <w:t>i</w:t>
      </w:r>
      <w:r w:rsidR="00840F2A">
        <w:rPr>
          <w:szCs w:val="24"/>
        </w:rPr>
        <w:t>num 10. desember til og við 23. desember 2021</w:t>
      </w:r>
      <w:r w:rsidR="00355FFD">
        <w:rPr>
          <w:szCs w:val="24"/>
        </w:rPr>
        <w:t>.</w:t>
      </w:r>
      <w:r w:rsidR="00840F2A">
        <w:rPr>
          <w:szCs w:val="24"/>
        </w:rPr>
        <w:t xml:space="preserve"> </w:t>
      </w:r>
      <w:r w:rsidR="0063021E">
        <w:rPr>
          <w:szCs w:val="24"/>
        </w:rPr>
        <w:t xml:space="preserve">Mælt varð til, at </w:t>
      </w:r>
      <w:r w:rsidR="002B521D">
        <w:rPr>
          <w:szCs w:val="24"/>
        </w:rPr>
        <w:t xml:space="preserve">hesar </w:t>
      </w:r>
      <w:r w:rsidR="0063021E">
        <w:rPr>
          <w:szCs w:val="24"/>
        </w:rPr>
        <w:t xml:space="preserve">fyritøkur </w:t>
      </w:r>
      <w:r w:rsidR="002B521D">
        <w:rPr>
          <w:szCs w:val="24"/>
        </w:rPr>
        <w:t xml:space="preserve">lótu </w:t>
      </w:r>
      <w:r w:rsidR="0063021E">
        <w:rPr>
          <w:szCs w:val="24"/>
        </w:rPr>
        <w:t xml:space="preserve"> aftur í seinasta lagi kl. 23</w:t>
      </w:r>
      <w:r w:rsidR="00172B73">
        <w:rPr>
          <w:szCs w:val="24"/>
        </w:rPr>
        <w:t>:</w:t>
      </w:r>
      <w:r w:rsidR="0063021E">
        <w:rPr>
          <w:szCs w:val="24"/>
        </w:rPr>
        <w:t xml:space="preserve">00. </w:t>
      </w:r>
    </w:p>
    <w:p w14:paraId="02B7647C" w14:textId="6FF9EEB7" w:rsidR="0063021E" w:rsidRDefault="0063021E" w:rsidP="003D03F4">
      <w:pPr>
        <w:rPr>
          <w:szCs w:val="24"/>
        </w:rPr>
      </w:pPr>
    </w:p>
    <w:p w14:paraId="6247C29D" w14:textId="2CC999ED" w:rsidR="0063021E" w:rsidRDefault="0063021E" w:rsidP="003D03F4">
      <w:pPr>
        <w:rPr>
          <w:szCs w:val="24"/>
        </w:rPr>
      </w:pPr>
      <w:r>
        <w:rPr>
          <w:szCs w:val="24"/>
        </w:rPr>
        <w:t>Í sambandi við fráboðanina av víðkaðu tilmælunum varð eisini boða</w:t>
      </w:r>
      <w:r w:rsidR="00864A6C">
        <w:rPr>
          <w:szCs w:val="24"/>
        </w:rPr>
        <w:t>ð</w:t>
      </w:r>
      <w:r>
        <w:rPr>
          <w:szCs w:val="24"/>
        </w:rPr>
        <w:t xml:space="preserve"> frá, at landsstýrið f</w:t>
      </w:r>
      <w:r w:rsidR="00D9144B">
        <w:rPr>
          <w:szCs w:val="24"/>
        </w:rPr>
        <w:t>ó</w:t>
      </w:r>
      <w:r>
        <w:rPr>
          <w:szCs w:val="24"/>
        </w:rPr>
        <w:t xml:space="preserve">r at leggja uppskot fyri Løgtingið um ein nýggjan </w:t>
      </w:r>
      <w:proofErr w:type="spellStart"/>
      <w:r>
        <w:rPr>
          <w:szCs w:val="24"/>
        </w:rPr>
        <w:t>hjálparpakka</w:t>
      </w:r>
      <w:proofErr w:type="spellEnd"/>
      <w:r>
        <w:rPr>
          <w:szCs w:val="24"/>
        </w:rPr>
        <w:t xml:space="preserve"> til </w:t>
      </w:r>
      <w:r w:rsidR="002B521D">
        <w:rPr>
          <w:szCs w:val="24"/>
        </w:rPr>
        <w:t xml:space="preserve">hesar </w:t>
      </w:r>
      <w:r>
        <w:rPr>
          <w:szCs w:val="24"/>
        </w:rPr>
        <w:t>fyritøkur.</w:t>
      </w:r>
    </w:p>
    <w:p w14:paraId="1E55BD5A" w14:textId="77777777" w:rsidR="0063021E" w:rsidRDefault="0063021E" w:rsidP="003D03F4">
      <w:pPr>
        <w:rPr>
          <w:szCs w:val="24"/>
        </w:rPr>
      </w:pPr>
    </w:p>
    <w:p w14:paraId="3183D8B1" w14:textId="4D22F256" w:rsidR="00355FFD" w:rsidRDefault="00840F2A" w:rsidP="003D03F4">
      <w:pPr>
        <w:rPr>
          <w:szCs w:val="24"/>
        </w:rPr>
      </w:pPr>
      <w:r>
        <w:rPr>
          <w:szCs w:val="24"/>
        </w:rPr>
        <w:t xml:space="preserve">Tann 21. </w:t>
      </w:r>
      <w:r w:rsidR="0063021E">
        <w:rPr>
          <w:szCs w:val="24"/>
        </w:rPr>
        <w:t>d</w:t>
      </w:r>
      <w:r>
        <w:rPr>
          <w:szCs w:val="24"/>
        </w:rPr>
        <w:t xml:space="preserve">esember 2021 </w:t>
      </w:r>
      <w:r w:rsidR="0063021E">
        <w:rPr>
          <w:szCs w:val="24"/>
        </w:rPr>
        <w:t>boðaði</w:t>
      </w:r>
      <w:r>
        <w:rPr>
          <w:szCs w:val="24"/>
        </w:rPr>
        <w:t xml:space="preserve"> </w:t>
      </w:r>
      <w:r w:rsidR="005913BC">
        <w:rPr>
          <w:szCs w:val="24"/>
        </w:rPr>
        <w:t>l</w:t>
      </w:r>
      <w:r>
        <w:rPr>
          <w:szCs w:val="24"/>
        </w:rPr>
        <w:t>andsstýrið</w:t>
      </w:r>
      <w:r w:rsidR="0063021E">
        <w:rPr>
          <w:szCs w:val="24"/>
        </w:rPr>
        <w:t xml:space="preserve"> frá</w:t>
      </w:r>
      <w:r>
        <w:rPr>
          <w:szCs w:val="24"/>
        </w:rPr>
        <w:t xml:space="preserve">, at víðkaðu tilmælini blivu longd til 2. </w:t>
      </w:r>
      <w:r w:rsidR="0063021E">
        <w:rPr>
          <w:szCs w:val="24"/>
        </w:rPr>
        <w:t>j</w:t>
      </w:r>
      <w:r>
        <w:rPr>
          <w:szCs w:val="24"/>
        </w:rPr>
        <w:t>anuar 2022</w:t>
      </w:r>
      <w:r w:rsidR="0063021E">
        <w:rPr>
          <w:szCs w:val="24"/>
        </w:rPr>
        <w:t xml:space="preserve">. Tann 4. januar 2022 var aftur fráboðað, at víðkaðu tilmælini halda fram. Í hesum føri </w:t>
      </w:r>
      <w:r w:rsidR="00610757">
        <w:rPr>
          <w:szCs w:val="24"/>
        </w:rPr>
        <w:t>varð</w:t>
      </w:r>
      <w:r w:rsidR="0063021E">
        <w:rPr>
          <w:szCs w:val="24"/>
        </w:rPr>
        <w:t xml:space="preserve"> ikki upplýst, hvussu leingi tilmælini </w:t>
      </w:r>
      <w:r w:rsidR="00172B73">
        <w:rPr>
          <w:szCs w:val="24"/>
        </w:rPr>
        <w:t>fara</w:t>
      </w:r>
      <w:r w:rsidR="0063021E">
        <w:rPr>
          <w:szCs w:val="24"/>
        </w:rPr>
        <w:t xml:space="preserve"> at halda fram.</w:t>
      </w:r>
    </w:p>
    <w:p w14:paraId="0A46C9B9" w14:textId="3B542CC4" w:rsidR="00355FFD" w:rsidRDefault="00355FFD" w:rsidP="003D03F4">
      <w:pPr>
        <w:rPr>
          <w:szCs w:val="24"/>
        </w:rPr>
      </w:pPr>
    </w:p>
    <w:p w14:paraId="7327A5A0" w14:textId="50B7B3E5" w:rsidR="00AC3FCB" w:rsidRDefault="00AC3FCB" w:rsidP="003D03F4">
      <w:pPr>
        <w:rPr>
          <w:szCs w:val="24"/>
        </w:rPr>
      </w:pPr>
      <w:r w:rsidRPr="00AC3FCB">
        <w:rPr>
          <w:szCs w:val="24"/>
        </w:rPr>
        <w:t>Nýggju tilmælini</w:t>
      </w:r>
      <w:r w:rsidR="00B547A5">
        <w:rPr>
          <w:szCs w:val="24"/>
        </w:rPr>
        <w:t xml:space="preserve"> </w:t>
      </w:r>
      <w:r w:rsidRPr="00AC3FCB">
        <w:rPr>
          <w:szCs w:val="24"/>
        </w:rPr>
        <w:t xml:space="preserve">fáa avleiðingar serliga fyri tær fyritøkur, </w:t>
      </w:r>
      <w:r w:rsidR="00B547A5">
        <w:rPr>
          <w:szCs w:val="24"/>
        </w:rPr>
        <w:t>sum sjálvbodnar velja at fylgja tilmælunum</w:t>
      </w:r>
      <w:r w:rsidR="004C0792">
        <w:rPr>
          <w:szCs w:val="24"/>
        </w:rPr>
        <w:t>,</w:t>
      </w:r>
      <w:r w:rsidR="00B547A5">
        <w:rPr>
          <w:szCs w:val="24"/>
        </w:rPr>
        <w:t xml:space="preserve"> og </w:t>
      </w:r>
      <w:r w:rsidRPr="00AC3FCB">
        <w:rPr>
          <w:szCs w:val="24"/>
        </w:rPr>
        <w:t>hvørs inntøkur í stóran mun er</w:t>
      </w:r>
      <w:r w:rsidR="00610757">
        <w:rPr>
          <w:szCs w:val="24"/>
        </w:rPr>
        <w:t>u</w:t>
      </w:r>
      <w:r w:rsidRPr="00AC3FCB">
        <w:rPr>
          <w:szCs w:val="24"/>
        </w:rPr>
        <w:t xml:space="preserve"> teng</w:t>
      </w:r>
      <w:r w:rsidR="00610757">
        <w:rPr>
          <w:szCs w:val="24"/>
        </w:rPr>
        <w:t>dar</w:t>
      </w:r>
      <w:r w:rsidRPr="00AC3FCB">
        <w:rPr>
          <w:szCs w:val="24"/>
        </w:rPr>
        <w:t xml:space="preserve"> at søluni eftir kl. 23</w:t>
      </w:r>
      <w:r w:rsidR="00172B73">
        <w:rPr>
          <w:szCs w:val="24"/>
        </w:rPr>
        <w:t>:</w:t>
      </w:r>
      <w:r w:rsidRPr="00AC3FCB">
        <w:rPr>
          <w:szCs w:val="24"/>
        </w:rPr>
        <w:t>00.</w:t>
      </w:r>
      <w:r>
        <w:rPr>
          <w:szCs w:val="24"/>
        </w:rPr>
        <w:t xml:space="preserve"> </w:t>
      </w:r>
    </w:p>
    <w:p w14:paraId="03E3CEEB" w14:textId="77777777" w:rsidR="00B547A5" w:rsidRDefault="00B547A5" w:rsidP="003D03F4">
      <w:pPr>
        <w:rPr>
          <w:szCs w:val="24"/>
        </w:rPr>
      </w:pPr>
    </w:p>
    <w:p w14:paraId="5679BD1F" w14:textId="3088DEFB" w:rsidR="004C0792" w:rsidRDefault="00AC3FCB" w:rsidP="00BE7BC9">
      <w:pPr>
        <w:rPr>
          <w:szCs w:val="24"/>
        </w:rPr>
      </w:pPr>
      <w:r>
        <w:rPr>
          <w:szCs w:val="24"/>
        </w:rPr>
        <w:t xml:space="preserve">Umhvørvis- og </w:t>
      </w:r>
      <w:proofErr w:type="spellStart"/>
      <w:r>
        <w:rPr>
          <w:szCs w:val="24"/>
        </w:rPr>
        <w:t>vinnumálaráðið</w:t>
      </w:r>
      <w:proofErr w:type="spellEnd"/>
      <w:r>
        <w:rPr>
          <w:szCs w:val="24"/>
        </w:rPr>
        <w:t xml:space="preserve"> </w:t>
      </w:r>
      <w:r w:rsidR="00610757">
        <w:rPr>
          <w:szCs w:val="24"/>
        </w:rPr>
        <w:t xml:space="preserve">hevði </w:t>
      </w:r>
      <w:r w:rsidR="00B547A5">
        <w:rPr>
          <w:szCs w:val="24"/>
        </w:rPr>
        <w:t>9. desember 2021</w:t>
      </w:r>
      <w:r>
        <w:rPr>
          <w:szCs w:val="24"/>
        </w:rPr>
        <w:t xml:space="preserve"> fund við umboð fyri fyr</w:t>
      </w:r>
      <w:r w:rsidR="00B547A5">
        <w:rPr>
          <w:szCs w:val="24"/>
        </w:rPr>
        <w:t>i</w:t>
      </w:r>
      <w:r>
        <w:rPr>
          <w:szCs w:val="24"/>
        </w:rPr>
        <w:t>tøkurnar</w:t>
      </w:r>
      <w:r w:rsidR="002B521D">
        <w:rPr>
          <w:szCs w:val="24"/>
        </w:rPr>
        <w:t>, sum reka diskoteks- og vertshúsvirksemi</w:t>
      </w:r>
      <w:r>
        <w:rPr>
          <w:szCs w:val="24"/>
        </w:rPr>
        <w:t xml:space="preserve">, har meginreglurnar fyri stuðlinum vórðu umrøddar. </w:t>
      </w:r>
      <w:r w:rsidR="00B547A5">
        <w:rPr>
          <w:szCs w:val="24"/>
        </w:rPr>
        <w:t>Sama dag fingu fyritøkurnar tilsøgn um, at landsstýri</w:t>
      </w:r>
      <w:r w:rsidR="005913BC">
        <w:rPr>
          <w:szCs w:val="24"/>
        </w:rPr>
        <w:t>ð</w:t>
      </w:r>
      <w:r w:rsidR="00B547A5">
        <w:rPr>
          <w:szCs w:val="24"/>
        </w:rPr>
        <w:t xml:space="preserve"> fór at leggja lógaruppskot fyri Løgtingi</w:t>
      </w:r>
      <w:r>
        <w:rPr>
          <w:szCs w:val="24"/>
        </w:rPr>
        <w:t>ð</w:t>
      </w:r>
      <w:r w:rsidR="00B547A5">
        <w:rPr>
          <w:szCs w:val="24"/>
        </w:rPr>
        <w:t xml:space="preserve"> um stuðul til </w:t>
      </w:r>
      <w:r w:rsidR="002B521D">
        <w:rPr>
          <w:szCs w:val="24"/>
        </w:rPr>
        <w:t xml:space="preserve">tær </w:t>
      </w:r>
      <w:r w:rsidR="00B547A5">
        <w:rPr>
          <w:szCs w:val="24"/>
        </w:rPr>
        <w:t>fy</w:t>
      </w:r>
      <w:r w:rsidR="004C0792">
        <w:rPr>
          <w:szCs w:val="24"/>
        </w:rPr>
        <w:t>r</w:t>
      </w:r>
      <w:r w:rsidR="00B547A5">
        <w:rPr>
          <w:szCs w:val="24"/>
        </w:rPr>
        <w:t>itøkur</w:t>
      </w:r>
      <w:r w:rsidR="004C0792">
        <w:rPr>
          <w:szCs w:val="24"/>
        </w:rPr>
        <w:t>,</w:t>
      </w:r>
      <w:r w:rsidR="00B547A5">
        <w:rPr>
          <w:szCs w:val="24"/>
        </w:rPr>
        <w:t xml:space="preserve"> sum lata aftur í seinasta lagi kl. 23</w:t>
      </w:r>
      <w:r w:rsidR="00172B73">
        <w:rPr>
          <w:szCs w:val="24"/>
        </w:rPr>
        <w:t>:00</w:t>
      </w:r>
      <w:r w:rsidR="004C0792">
        <w:rPr>
          <w:szCs w:val="24"/>
        </w:rPr>
        <w:t xml:space="preserve">, eftir </w:t>
      </w:r>
      <w:r w:rsidR="002B521D">
        <w:rPr>
          <w:szCs w:val="24"/>
        </w:rPr>
        <w:t>hesum</w:t>
      </w:r>
      <w:r w:rsidR="004C0792">
        <w:rPr>
          <w:szCs w:val="24"/>
        </w:rPr>
        <w:t xml:space="preserve"> meginreglum:</w:t>
      </w:r>
    </w:p>
    <w:p w14:paraId="42855D5E" w14:textId="77777777" w:rsidR="002B521D" w:rsidRDefault="002B521D" w:rsidP="003D03F4">
      <w:pPr>
        <w:rPr>
          <w:szCs w:val="24"/>
        </w:rPr>
      </w:pPr>
    </w:p>
    <w:p w14:paraId="33144061" w14:textId="32543580" w:rsidR="004C0792" w:rsidRPr="004C0792" w:rsidRDefault="004C0792" w:rsidP="003D03F4">
      <w:pPr>
        <w:pStyle w:val="Listeafsnit"/>
        <w:numPr>
          <w:ilvl w:val="0"/>
          <w:numId w:val="11"/>
        </w:numPr>
        <w:rPr>
          <w:szCs w:val="24"/>
        </w:rPr>
      </w:pPr>
      <w:r w:rsidRPr="004C0792">
        <w:rPr>
          <w:szCs w:val="24"/>
        </w:rPr>
        <w:t xml:space="preserve">Stuðulin til </w:t>
      </w:r>
      <w:r w:rsidR="002B521D">
        <w:rPr>
          <w:szCs w:val="24"/>
        </w:rPr>
        <w:t xml:space="preserve">nevndu </w:t>
      </w:r>
      <w:r w:rsidRPr="004C0792">
        <w:rPr>
          <w:szCs w:val="24"/>
        </w:rPr>
        <w:t>fyritøkur (</w:t>
      </w:r>
      <w:proofErr w:type="spellStart"/>
      <w:r w:rsidRPr="004C0792">
        <w:rPr>
          <w:szCs w:val="24"/>
        </w:rPr>
        <w:t>skeinki</w:t>
      </w:r>
      <w:r w:rsidR="002B521D">
        <w:rPr>
          <w:szCs w:val="24"/>
        </w:rPr>
        <w:t>ngar</w:t>
      </w:r>
      <w:r w:rsidRPr="004C0792">
        <w:rPr>
          <w:szCs w:val="24"/>
        </w:rPr>
        <w:t>støð</w:t>
      </w:r>
      <w:proofErr w:type="spellEnd"/>
      <w:r w:rsidRPr="004C0792">
        <w:rPr>
          <w:szCs w:val="24"/>
        </w:rPr>
        <w:t xml:space="preserve">, náttklubbar </w:t>
      </w:r>
      <w:r w:rsidR="00172B73">
        <w:rPr>
          <w:szCs w:val="24"/>
        </w:rPr>
        <w:t>o</w:t>
      </w:r>
      <w:r w:rsidRPr="004C0792">
        <w:rPr>
          <w:szCs w:val="24"/>
        </w:rPr>
        <w:t>.</w:t>
      </w:r>
      <w:r w:rsidR="00172B73">
        <w:rPr>
          <w:szCs w:val="24"/>
        </w:rPr>
        <w:t>a</w:t>
      </w:r>
      <w:r w:rsidRPr="004C0792">
        <w:rPr>
          <w:szCs w:val="24"/>
        </w:rPr>
        <w:t>.) er treytaður av, at fyritøkurnar sjálvbodnar lata aftur kl. 23</w:t>
      </w:r>
      <w:r w:rsidR="00172B73">
        <w:rPr>
          <w:szCs w:val="24"/>
        </w:rPr>
        <w:t>:00</w:t>
      </w:r>
      <w:r w:rsidRPr="004C0792">
        <w:rPr>
          <w:szCs w:val="24"/>
        </w:rPr>
        <w:t xml:space="preserve"> teir komandi 14 dagarnar.</w:t>
      </w:r>
    </w:p>
    <w:p w14:paraId="529EAAA7" w14:textId="7136DFC2" w:rsidR="004C0792" w:rsidRPr="004C0792" w:rsidRDefault="004C0792" w:rsidP="003D03F4">
      <w:pPr>
        <w:pStyle w:val="Listeafsnit"/>
        <w:numPr>
          <w:ilvl w:val="0"/>
          <w:numId w:val="11"/>
        </w:numPr>
        <w:rPr>
          <w:szCs w:val="24"/>
        </w:rPr>
      </w:pPr>
      <w:proofErr w:type="spellStart"/>
      <w:r w:rsidRPr="004C0792">
        <w:rPr>
          <w:szCs w:val="24"/>
        </w:rPr>
        <w:t>Hjálparpakkin</w:t>
      </w:r>
      <w:proofErr w:type="spellEnd"/>
      <w:r w:rsidRPr="004C0792">
        <w:rPr>
          <w:szCs w:val="24"/>
        </w:rPr>
        <w:t xml:space="preserve"> skal </w:t>
      </w:r>
      <w:r w:rsidR="00573A82">
        <w:rPr>
          <w:szCs w:val="24"/>
        </w:rPr>
        <w:t>fevna um</w:t>
      </w:r>
      <w:r w:rsidRPr="004C0792">
        <w:rPr>
          <w:szCs w:val="24"/>
        </w:rPr>
        <w:t xml:space="preserve"> 100% av føstum útreiðslum teir dagar, fyritøkurnar lata aftur kl. 23</w:t>
      </w:r>
      <w:r w:rsidR="00573A82">
        <w:rPr>
          <w:szCs w:val="24"/>
        </w:rPr>
        <w:t>:00</w:t>
      </w:r>
      <w:r w:rsidRPr="004C0792">
        <w:rPr>
          <w:szCs w:val="24"/>
        </w:rPr>
        <w:t>.</w:t>
      </w:r>
    </w:p>
    <w:p w14:paraId="709F76BB" w14:textId="5CA540F3" w:rsidR="004C0792" w:rsidRPr="004C0792" w:rsidRDefault="004C0792" w:rsidP="003D03F4">
      <w:pPr>
        <w:pStyle w:val="Listeafsnit"/>
        <w:numPr>
          <w:ilvl w:val="0"/>
          <w:numId w:val="11"/>
        </w:numPr>
        <w:rPr>
          <w:szCs w:val="24"/>
        </w:rPr>
      </w:pPr>
      <w:r w:rsidRPr="004C0792">
        <w:rPr>
          <w:szCs w:val="24"/>
        </w:rPr>
        <w:t xml:space="preserve">Fastar útreiðslur fevna um leigu, el, hita, tryggingar, fjarskiftisútreiðslur, avskrivingar og </w:t>
      </w:r>
      <w:proofErr w:type="spellStart"/>
      <w:r w:rsidRPr="004C0792">
        <w:rPr>
          <w:szCs w:val="24"/>
        </w:rPr>
        <w:t>grannskoðarauppgerð</w:t>
      </w:r>
      <w:proofErr w:type="spellEnd"/>
      <w:r w:rsidRPr="004C0792">
        <w:rPr>
          <w:szCs w:val="24"/>
        </w:rPr>
        <w:t>.</w:t>
      </w:r>
    </w:p>
    <w:p w14:paraId="531F31B2" w14:textId="0F03A72C" w:rsidR="004C0792" w:rsidRPr="004C0792" w:rsidRDefault="004C0792" w:rsidP="003D03F4">
      <w:pPr>
        <w:pStyle w:val="Listeafsnit"/>
        <w:numPr>
          <w:ilvl w:val="0"/>
          <w:numId w:val="11"/>
        </w:numPr>
        <w:rPr>
          <w:szCs w:val="24"/>
        </w:rPr>
      </w:pPr>
      <w:r w:rsidRPr="004C0792">
        <w:rPr>
          <w:szCs w:val="24"/>
        </w:rPr>
        <w:t>Fastar útreiðslur fevna somuleiðis um lønarútreiðslur, sum fyritøkan hevur goldið í tíðarskeið</w:t>
      </w:r>
      <w:r w:rsidR="00573A82">
        <w:rPr>
          <w:szCs w:val="24"/>
        </w:rPr>
        <w:t>i</w:t>
      </w:r>
      <w:r w:rsidRPr="004C0792">
        <w:rPr>
          <w:szCs w:val="24"/>
        </w:rPr>
        <w:t xml:space="preserve">num (fast- og tímalønt). </w:t>
      </w:r>
    </w:p>
    <w:p w14:paraId="5DEC0DCD" w14:textId="169D6D13" w:rsidR="0060410F" w:rsidRDefault="004C0792" w:rsidP="003D03F4">
      <w:pPr>
        <w:pStyle w:val="Listeafsnit"/>
        <w:numPr>
          <w:ilvl w:val="0"/>
          <w:numId w:val="11"/>
        </w:numPr>
        <w:rPr>
          <w:szCs w:val="24"/>
        </w:rPr>
      </w:pPr>
      <w:r w:rsidRPr="004C0792">
        <w:rPr>
          <w:szCs w:val="24"/>
        </w:rPr>
        <w:t xml:space="preserve">Ætlanin er at gera skipanina umsitingarliga </w:t>
      </w:r>
      <w:r w:rsidR="002B521D">
        <w:rPr>
          <w:szCs w:val="24"/>
        </w:rPr>
        <w:t>lættari</w:t>
      </w:r>
      <w:r w:rsidRPr="004C0792">
        <w:rPr>
          <w:szCs w:val="24"/>
        </w:rPr>
        <w:t xml:space="preserve">. Tað verður t.d. ikki neyðugt at prógva niðurgongd í umsetningi. Kann fyritøka </w:t>
      </w:r>
      <w:proofErr w:type="spellStart"/>
      <w:r w:rsidRPr="004C0792">
        <w:rPr>
          <w:szCs w:val="24"/>
        </w:rPr>
        <w:t>skjalfesta</w:t>
      </w:r>
      <w:proofErr w:type="spellEnd"/>
      <w:r w:rsidRPr="004C0792">
        <w:rPr>
          <w:szCs w:val="24"/>
        </w:rPr>
        <w:t xml:space="preserve">, at hon hevur </w:t>
      </w:r>
      <w:r w:rsidR="002B521D">
        <w:rPr>
          <w:szCs w:val="24"/>
        </w:rPr>
        <w:t xml:space="preserve">latið aftur </w:t>
      </w:r>
      <w:r w:rsidRPr="004C0792">
        <w:rPr>
          <w:szCs w:val="24"/>
        </w:rPr>
        <w:t>kl. 23</w:t>
      </w:r>
      <w:r w:rsidR="00573A82">
        <w:rPr>
          <w:szCs w:val="24"/>
        </w:rPr>
        <w:t>:00</w:t>
      </w:r>
      <w:r w:rsidRPr="004C0792">
        <w:rPr>
          <w:szCs w:val="24"/>
        </w:rPr>
        <w:t xml:space="preserve">, fær hon stuðul. </w:t>
      </w:r>
    </w:p>
    <w:p w14:paraId="6EC25E71" w14:textId="1DE5F89F" w:rsidR="004C0792" w:rsidRPr="004C0792" w:rsidRDefault="0060410F" w:rsidP="003D03F4">
      <w:pPr>
        <w:pStyle w:val="Listeafsnit"/>
        <w:numPr>
          <w:ilvl w:val="0"/>
          <w:numId w:val="11"/>
        </w:numPr>
        <w:rPr>
          <w:szCs w:val="24"/>
        </w:rPr>
      </w:pPr>
      <w:r>
        <w:rPr>
          <w:szCs w:val="24"/>
        </w:rPr>
        <w:t xml:space="preserve">Ongar </w:t>
      </w:r>
      <w:r w:rsidR="004C0792" w:rsidRPr="004C0792">
        <w:rPr>
          <w:szCs w:val="24"/>
        </w:rPr>
        <w:t>binding</w:t>
      </w:r>
      <w:r w:rsidR="00C51D2E">
        <w:rPr>
          <w:szCs w:val="24"/>
        </w:rPr>
        <w:t>ar</w:t>
      </w:r>
      <w:r w:rsidR="004C0792" w:rsidRPr="004C0792">
        <w:rPr>
          <w:szCs w:val="24"/>
        </w:rPr>
        <w:t xml:space="preserve"> </w:t>
      </w:r>
      <w:r>
        <w:rPr>
          <w:szCs w:val="24"/>
        </w:rPr>
        <w:t xml:space="preserve">verða </w:t>
      </w:r>
      <w:r w:rsidR="004C0792" w:rsidRPr="004C0792">
        <w:rPr>
          <w:szCs w:val="24"/>
        </w:rPr>
        <w:t>á vinningsbýti ella yvirskot</w:t>
      </w:r>
      <w:r w:rsidR="002B521D">
        <w:rPr>
          <w:szCs w:val="24"/>
        </w:rPr>
        <w:t>i</w:t>
      </w:r>
      <w:r w:rsidR="004C0792" w:rsidRPr="004C0792">
        <w:rPr>
          <w:szCs w:val="24"/>
        </w:rPr>
        <w:t>.</w:t>
      </w:r>
    </w:p>
    <w:p w14:paraId="6F075FD5" w14:textId="07C733AD" w:rsidR="00437475" w:rsidRDefault="00437475" w:rsidP="003D03F4">
      <w:pPr>
        <w:rPr>
          <w:szCs w:val="24"/>
        </w:rPr>
      </w:pPr>
    </w:p>
    <w:p w14:paraId="52839AB8" w14:textId="29BCB6A8" w:rsidR="004C0792" w:rsidRPr="004C0792" w:rsidRDefault="004C0792" w:rsidP="00BE7BC9">
      <w:pPr>
        <w:rPr>
          <w:szCs w:val="24"/>
        </w:rPr>
      </w:pPr>
      <w:r>
        <w:rPr>
          <w:szCs w:val="24"/>
        </w:rPr>
        <w:t xml:space="preserve">Umboð fyri </w:t>
      </w:r>
      <w:proofErr w:type="spellStart"/>
      <w:r>
        <w:rPr>
          <w:szCs w:val="24"/>
        </w:rPr>
        <w:t>skeinki</w:t>
      </w:r>
      <w:r w:rsidR="002B521D">
        <w:rPr>
          <w:szCs w:val="24"/>
        </w:rPr>
        <w:t>ngar</w:t>
      </w:r>
      <w:r>
        <w:rPr>
          <w:szCs w:val="24"/>
        </w:rPr>
        <w:t>støðini</w:t>
      </w:r>
      <w:proofErr w:type="spellEnd"/>
      <w:r>
        <w:rPr>
          <w:szCs w:val="24"/>
        </w:rPr>
        <w:t xml:space="preserve"> boðaði sama dag frá, at </w:t>
      </w:r>
      <w:proofErr w:type="spellStart"/>
      <w:r w:rsidRPr="004C0792">
        <w:rPr>
          <w:szCs w:val="24"/>
        </w:rPr>
        <w:t>skeinki</w:t>
      </w:r>
      <w:r w:rsidR="002B521D">
        <w:rPr>
          <w:szCs w:val="24"/>
        </w:rPr>
        <w:t>ngar</w:t>
      </w:r>
      <w:r w:rsidRPr="004C0792">
        <w:rPr>
          <w:szCs w:val="24"/>
        </w:rPr>
        <w:t>støðini</w:t>
      </w:r>
      <w:proofErr w:type="spellEnd"/>
      <w:r w:rsidRPr="004C0792">
        <w:rPr>
          <w:szCs w:val="24"/>
        </w:rPr>
        <w:t xml:space="preserve"> eru sinnað at fylgja tilmælinum frá landsstýrinum</w:t>
      </w:r>
      <w:r>
        <w:rPr>
          <w:szCs w:val="24"/>
        </w:rPr>
        <w:t xml:space="preserve">, nú </w:t>
      </w:r>
      <w:r w:rsidRPr="004C0792">
        <w:rPr>
          <w:szCs w:val="24"/>
        </w:rPr>
        <w:t xml:space="preserve">landsstýrismaðurin í vinnumálum </w:t>
      </w:r>
      <w:r>
        <w:rPr>
          <w:szCs w:val="24"/>
        </w:rPr>
        <w:t xml:space="preserve">hevur </w:t>
      </w:r>
      <w:r w:rsidRPr="004C0792">
        <w:rPr>
          <w:szCs w:val="24"/>
        </w:rPr>
        <w:t xml:space="preserve">greitt </w:t>
      </w:r>
      <w:r w:rsidR="002B521D">
        <w:rPr>
          <w:szCs w:val="24"/>
        </w:rPr>
        <w:t>teimum</w:t>
      </w:r>
      <w:r w:rsidRPr="004C0792">
        <w:rPr>
          <w:szCs w:val="24"/>
        </w:rPr>
        <w:t xml:space="preserve"> meira ítøkiliga frá</w:t>
      </w:r>
      <w:r w:rsidR="002B521D">
        <w:rPr>
          <w:szCs w:val="24"/>
        </w:rPr>
        <w:t xml:space="preserve"> innihaldinum í </w:t>
      </w:r>
      <w:proofErr w:type="spellStart"/>
      <w:r w:rsidR="002B521D">
        <w:rPr>
          <w:szCs w:val="24"/>
        </w:rPr>
        <w:t>hjálparpakkanum</w:t>
      </w:r>
      <w:proofErr w:type="spellEnd"/>
      <w:r w:rsidR="002B521D">
        <w:rPr>
          <w:szCs w:val="24"/>
        </w:rPr>
        <w:t xml:space="preserve">. </w:t>
      </w:r>
      <w:r>
        <w:rPr>
          <w:szCs w:val="24"/>
        </w:rPr>
        <w:t xml:space="preserve"> </w:t>
      </w:r>
    </w:p>
    <w:p w14:paraId="3CF4D715" w14:textId="77777777" w:rsidR="004C0792" w:rsidRPr="00DD5760" w:rsidRDefault="004C0792" w:rsidP="003D03F4">
      <w:pPr>
        <w:rPr>
          <w:szCs w:val="24"/>
        </w:rPr>
      </w:pPr>
    </w:p>
    <w:p w14:paraId="75BAAEFC" w14:textId="77777777" w:rsidR="00532AF3" w:rsidRPr="00DD5760" w:rsidRDefault="00532AF3" w:rsidP="00DD5760">
      <w:pPr>
        <w:rPr>
          <w:b/>
          <w:szCs w:val="24"/>
        </w:rPr>
      </w:pPr>
      <w:r w:rsidRPr="00DD5760">
        <w:rPr>
          <w:b/>
          <w:szCs w:val="24"/>
        </w:rPr>
        <w:t>1.3. Endamálið við uppskotinum</w:t>
      </w:r>
    </w:p>
    <w:p w14:paraId="6EDB8321" w14:textId="3E2E9C11" w:rsidR="005F6817" w:rsidRPr="005F6817" w:rsidRDefault="001B637A" w:rsidP="005F6817">
      <w:pPr>
        <w:rPr>
          <w:szCs w:val="24"/>
        </w:rPr>
      </w:pPr>
      <w:r>
        <w:rPr>
          <w:szCs w:val="24"/>
        </w:rPr>
        <w:t>U</w:t>
      </w:r>
      <w:r w:rsidR="002F4A3A">
        <w:rPr>
          <w:szCs w:val="24"/>
        </w:rPr>
        <w:t>ppskoti</w:t>
      </w:r>
      <w:r>
        <w:rPr>
          <w:szCs w:val="24"/>
        </w:rPr>
        <w:t xml:space="preserve">ð leggur upp til, at </w:t>
      </w:r>
      <w:r w:rsidR="002F4A3A">
        <w:rPr>
          <w:szCs w:val="24"/>
        </w:rPr>
        <w:t>vinnufyritøku</w:t>
      </w:r>
      <w:r>
        <w:rPr>
          <w:szCs w:val="24"/>
        </w:rPr>
        <w:t>r</w:t>
      </w:r>
      <w:r w:rsidR="00FA5FC2">
        <w:rPr>
          <w:szCs w:val="24"/>
        </w:rPr>
        <w:t>,</w:t>
      </w:r>
      <w:r w:rsidR="00D63B97">
        <w:rPr>
          <w:szCs w:val="24"/>
        </w:rPr>
        <w:t xml:space="preserve"> </w:t>
      </w:r>
      <w:r w:rsidR="00FA5FC2">
        <w:rPr>
          <w:szCs w:val="24"/>
        </w:rPr>
        <w:t>sum reka diskoteks- og vertshúsvirksemi</w:t>
      </w:r>
      <w:r w:rsidR="00ED14C7">
        <w:rPr>
          <w:szCs w:val="24"/>
        </w:rPr>
        <w:t>,</w:t>
      </w:r>
      <w:r w:rsidR="00203C01">
        <w:rPr>
          <w:szCs w:val="24"/>
        </w:rPr>
        <w:t xml:space="preserve"> </w:t>
      </w:r>
      <w:r w:rsidR="00FA5FC2">
        <w:rPr>
          <w:szCs w:val="24"/>
        </w:rPr>
        <w:t xml:space="preserve">og </w:t>
      </w:r>
      <w:r w:rsidR="00ED14C7">
        <w:rPr>
          <w:szCs w:val="24"/>
        </w:rPr>
        <w:t>sum sjálvboðið velja at fylgja tilmælunum um at lata aftur í seinasta lagi kl</w:t>
      </w:r>
      <w:r w:rsidR="00D63B97">
        <w:rPr>
          <w:szCs w:val="24"/>
        </w:rPr>
        <w:t>.</w:t>
      </w:r>
      <w:r w:rsidR="00ED14C7">
        <w:rPr>
          <w:szCs w:val="24"/>
        </w:rPr>
        <w:t xml:space="preserve"> 23</w:t>
      </w:r>
      <w:r w:rsidR="00573A82">
        <w:rPr>
          <w:szCs w:val="24"/>
        </w:rPr>
        <w:t>:</w:t>
      </w:r>
      <w:r w:rsidR="00203C01">
        <w:rPr>
          <w:szCs w:val="24"/>
        </w:rPr>
        <w:t xml:space="preserve">00, </w:t>
      </w:r>
      <w:r>
        <w:rPr>
          <w:szCs w:val="24"/>
        </w:rPr>
        <w:t xml:space="preserve">fáa </w:t>
      </w:r>
      <w:r w:rsidR="00203C01">
        <w:rPr>
          <w:szCs w:val="24"/>
        </w:rPr>
        <w:t>fulla endurrindan av</w:t>
      </w:r>
      <w:r w:rsidR="00B71178">
        <w:rPr>
          <w:szCs w:val="24"/>
        </w:rPr>
        <w:t xml:space="preserve"> </w:t>
      </w:r>
      <w:r w:rsidR="00203C01">
        <w:rPr>
          <w:szCs w:val="24"/>
        </w:rPr>
        <w:t>føstu útreiðslunum</w:t>
      </w:r>
      <w:r w:rsidR="00B71178">
        <w:rPr>
          <w:szCs w:val="24"/>
        </w:rPr>
        <w:t xml:space="preserve"> </w:t>
      </w:r>
      <w:r w:rsidR="00203C01">
        <w:rPr>
          <w:szCs w:val="24"/>
        </w:rPr>
        <w:t>í stuðulstíðarskeið</w:t>
      </w:r>
      <w:r w:rsidR="00573A82">
        <w:rPr>
          <w:szCs w:val="24"/>
        </w:rPr>
        <w:t>i</w:t>
      </w:r>
      <w:r w:rsidR="00203C01">
        <w:rPr>
          <w:szCs w:val="24"/>
        </w:rPr>
        <w:t>num.</w:t>
      </w:r>
      <w:r w:rsidR="005F6848">
        <w:rPr>
          <w:szCs w:val="24"/>
        </w:rPr>
        <w:t xml:space="preserve"> </w:t>
      </w:r>
      <w:r w:rsidR="00622C37">
        <w:rPr>
          <w:szCs w:val="24"/>
        </w:rPr>
        <w:t>Fleiri av fyritøkunum</w:t>
      </w:r>
      <w:r w:rsidR="00B2725D">
        <w:rPr>
          <w:szCs w:val="24"/>
        </w:rPr>
        <w:t xml:space="preserve"> vinna </w:t>
      </w:r>
      <w:r w:rsidR="00622C37">
        <w:rPr>
          <w:szCs w:val="24"/>
        </w:rPr>
        <w:t>ein munandi</w:t>
      </w:r>
      <w:r w:rsidR="00B2725D">
        <w:rPr>
          <w:szCs w:val="24"/>
        </w:rPr>
        <w:t xml:space="preserve"> part av sínum inntøkum um náttina </w:t>
      </w:r>
      <w:r w:rsidR="00622C37">
        <w:rPr>
          <w:szCs w:val="24"/>
        </w:rPr>
        <w:t>og ver</w:t>
      </w:r>
      <w:r w:rsidR="00D63B97">
        <w:rPr>
          <w:szCs w:val="24"/>
        </w:rPr>
        <w:t>ð</w:t>
      </w:r>
      <w:r w:rsidR="00622C37">
        <w:rPr>
          <w:szCs w:val="24"/>
        </w:rPr>
        <w:t>a</w:t>
      </w:r>
      <w:r w:rsidR="00D834A9">
        <w:rPr>
          <w:szCs w:val="24"/>
        </w:rPr>
        <w:t xml:space="preserve"> </w:t>
      </w:r>
      <w:r w:rsidR="00C866E7">
        <w:rPr>
          <w:szCs w:val="24"/>
        </w:rPr>
        <w:t>tí</w:t>
      </w:r>
      <w:r w:rsidR="00622C37">
        <w:rPr>
          <w:szCs w:val="24"/>
        </w:rPr>
        <w:t xml:space="preserve"> fíggjarliga hart raktar av at</w:t>
      </w:r>
      <w:r w:rsidR="00CE0EBD">
        <w:rPr>
          <w:szCs w:val="24"/>
        </w:rPr>
        <w:t xml:space="preserve"> hava</w:t>
      </w:r>
      <w:r w:rsidR="00622C37">
        <w:rPr>
          <w:szCs w:val="24"/>
        </w:rPr>
        <w:t xml:space="preserve"> </w:t>
      </w:r>
      <w:r w:rsidR="00D834A9">
        <w:rPr>
          <w:szCs w:val="24"/>
        </w:rPr>
        <w:t>afturlatið hesa tíðina</w:t>
      </w:r>
      <w:r w:rsidR="00622C37">
        <w:rPr>
          <w:szCs w:val="24"/>
        </w:rPr>
        <w:t xml:space="preserve">. </w:t>
      </w:r>
      <w:r w:rsidR="00CE0EBD">
        <w:rPr>
          <w:szCs w:val="24"/>
        </w:rPr>
        <w:t>Enda</w:t>
      </w:r>
      <w:r w:rsidR="00D834A9">
        <w:rPr>
          <w:szCs w:val="24"/>
        </w:rPr>
        <w:t>m</w:t>
      </w:r>
      <w:r w:rsidR="00C866E7">
        <w:rPr>
          <w:szCs w:val="24"/>
        </w:rPr>
        <w:t>á</w:t>
      </w:r>
      <w:r w:rsidR="00D834A9">
        <w:rPr>
          <w:szCs w:val="24"/>
        </w:rPr>
        <w:t>lið</w:t>
      </w:r>
      <w:r w:rsidR="00622C37">
        <w:rPr>
          <w:szCs w:val="24"/>
        </w:rPr>
        <w:t xml:space="preserve"> </w:t>
      </w:r>
      <w:r w:rsidR="00CE0EBD">
        <w:rPr>
          <w:szCs w:val="24"/>
        </w:rPr>
        <w:t xml:space="preserve">er tískil </w:t>
      </w:r>
      <w:r w:rsidR="00622C37">
        <w:rPr>
          <w:szCs w:val="24"/>
        </w:rPr>
        <w:t xml:space="preserve">at </w:t>
      </w:r>
      <w:r w:rsidR="00FA5FC2">
        <w:rPr>
          <w:szCs w:val="24"/>
        </w:rPr>
        <w:t xml:space="preserve">eggja </w:t>
      </w:r>
      <w:r w:rsidR="005F6848">
        <w:rPr>
          <w:szCs w:val="24"/>
        </w:rPr>
        <w:t>fyritøku</w:t>
      </w:r>
      <w:r w:rsidR="00622C37">
        <w:rPr>
          <w:szCs w:val="24"/>
        </w:rPr>
        <w:t>num</w:t>
      </w:r>
      <w:r w:rsidR="005F6848">
        <w:rPr>
          <w:szCs w:val="24"/>
        </w:rPr>
        <w:t xml:space="preserve">  at </w:t>
      </w:r>
      <w:r w:rsidR="00D834A9">
        <w:rPr>
          <w:szCs w:val="24"/>
        </w:rPr>
        <w:t>fylgja</w:t>
      </w:r>
      <w:r>
        <w:rPr>
          <w:szCs w:val="24"/>
        </w:rPr>
        <w:t xml:space="preserve"> </w:t>
      </w:r>
      <w:r w:rsidR="00D834A9">
        <w:rPr>
          <w:szCs w:val="24"/>
        </w:rPr>
        <w:t>tilmælu</w:t>
      </w:r>
      <w:r>
        <w:rPr>
          <w:szCs w:val="24"/>
        </w:rPr>
        <w:t>nu</w:t>
      </w:r>
      <w:r w:rsidR="00D834A9">
        <w:rPr>
          <w:szCs w:val="24"/>
        </w:rPr>
        <w:t>m</w:t>
      </w:r>
      <w:r w:rsidR="005F6848">
        <w:rPr>
          <w:szCs w:val="24"/>
        </w:rPr>
        <w:t>, sum ver</w:t>
      </w:r>
      <w:r w:rsidR="00613F6D">
        <w:rPr>
          <w:szCs w:val="24"/>
        </w:rPr>
        <w:t>ð</w:t>
      </w:r>
      <w:r w:rsidR="005F6848">
        <w:rPr>
          <w:szCs w:val="24"/>
        </w:rPr>
        <w:t xml:space="preserve">a sett í verk til tess at tálma </w:t>
      </w:r>
      <w:r w:rsidR="00CE0EBD">
        <w:rPr>
          <w:szCs w:val="24"/>
        </w:rPr>
        <w:t>útbreiðsluni av COVID-19 smittu</w:t>
      </w:r>
      <w:r w:rsidR="005F6848">
        <w:rPr>
          <w:szCs w:val="24"/>
        </w:rPr>
        <w:t xml:space="preserve">.  </w:t>
      </w:r>
    </w:p>
    <w:p w14:paraId="764269F1" w14:textId="77777777" w:rsidR="005F6817" w:rsidRDefault="005F6817" w:rsidP="005F6817">
      <w:pPr>
        <w:rPr>
          <w:szCs w:val="24"/>
        </w:rPr>
      </w:pPr>
    </w:p>
    <w:p w14:paraId="7F3DB4C1" w14:textId="77777777" w:rsidR="00532AF3" w:rsidRDefault="00532AF3" w:rsidP="00DD5760">
      <w:pPr>
        <w:rPr>
          <w:b/>
          <w:szCs w:val="24"/>
        </w:rPr>
      </w:pPr>
      <w:r w:rsidRPr="00DD5760">
        <w:rPr>
          <w:b/>
          <w:szCs w:val="24"/>
        </w:rPr>
        <w:t>1.4. Samandráttur av nýskipanini við uppskotinum</w:t>
      </w:r>
    </w:p>
    <w:p w14:paraId="7EAD0DA5" w14:textId="1D26049B" w:rsidR="00F85EF8" w:rsidRDefault="006E0724" w:rsidP="00C866E7">
      <w:pPr>
        <w:rPr>
          <w:szCs w:val="24"/>
        </w:rPr>
      </w:pPr>
      <w:r>
        <w:rPr>
          <w:szCs w:val="24"/>
        </w:rPr>
        <w:t>Skotið verður upp at seta í verk eina stuðulsskipan</w:t>
      </w:r>
      <w:r w:rsidR="00F85EF8">
        <w:rPr>
          <w:szCs w:val="24"/>
        </w:rPr>
        <w:t xml:space="preserve"> fyri fyritøkur</w:t>
      </w:r>
      <w:r w:rsidR="00FA5FC2">
        <w:rPr>
          <w:szCs w:val="24"/>
        </w:rPr>
        <w:t>, sum reka diskoteks- og vertshúsvirksemi</w:t>
      </w:r>
      <w:r w:rsidR="00D21EB4">
        <w:rPr>
          <w:szCs w:val="24"/>
        </w:rPr>
        <w:t>, ið er skipað eftir sama leisti sum</w:t>
      </w:r>
      <w:r>
        <w:rPr>
          <w:szCs w:val="24"/>
        </w:rPr>
        <w:t xml:space="preserve"> </w:t>
      </w:r>
      <w:r w:rsidR="00CE0EBD">
        <w:rPr>
          <w:szCs w:val="24"/>
        </w:rPr>
        <w:t>stuðulsskipanin</w:t>
      </w:r>
      <w:r w:rsidR="00D21EB4">
        <w:rPr>
          <w:szCs w:val="24"/>
        </w:rPr>
        <w:t xml:space="preserve"> </w:t>
      </w:r>
      <w:r w:rsidR="001B637A">
        <w:rPr>
          <w:szCs w:val="24"/>
        </w:rPr>
        <w:t xml:space="preserve">í hinum </w:t>
      </w:r>
      <w:proofErr w:type="spellStart"/>
      <w:r w:rsidR="001B637A">
        <w:rPr>
          <w:szCs w:val="24"/>
        </w:rPr>
        <w:t>hjálparpakkunum</w:t>
      </w:r>
      <w:proofErr w:type="spellEnd"/>
      <w:r w:rsidR="00F85EF8">
        <w:rPr>
          <w:szCs w:val="24"/>
        </w:rPr>
        <w:t xml:space="preserve">, </w:t>
      </w:r>
      <w:r w:rsidR="00966CE4">
        <w:rPr>
          <w:szCs w:val="24"/>
        </w:rPr>
        <w:t>men</w:t>
      </w:r>
      <w:r w:rsidR="00D21EB4">
        <w:rPr>
          <w:szCs w:val="24"/>
        </w:rPr>
        <w:t xml:space="preserve"> tó</w:t>
      </w:r>
      <w:r w:rsidR="00966CE4">
        <w:rPr>
          <w:szCs w:val="24"/>
        </w:rPr>
        <w:t xml:space="preserve"> </w:t>
      </w:r>
      <w:r w:rsidR="00CE0EBD">
        <w:rPr>
          <w:szCs w:val="24"/>
        </w:rPr>
        <w:t>v</w:t>
      </w:r>
      <w:r w:rsidR="00F85EF8">
        <w:rPr>
          <w:szCs w:val="24"/>
        </w:rPr>
        <w:t>ið</w:t>
      </w:r>
      <w:r w:rsidR="00D21EB4">
        <w:rPr>
          <w:szCs w:val="24"/>
        </w:rPr>
        <w:t xml:space="preserve"> ávísum broytingum</w:t>
      </w:r>
      <w:r w:rsidR="001B637A">
        <w:rPr>
          <w:szCs w:val="24"/>
        </w:rPr>
        <w:t xml:space="preserve"> og</w:t>
      </w:r>
      <w:r w:rsidR="00F85EF8">
        <w:rPr>
          <w:szCs w:val="24"/>
        </w:rPr>
        <w:t xml:space="preserve"> </w:t>
      </w:r>
      <w:r w:rsidR="00EF6B2D">
        <w:rPr>
          <w:szCs w:val="24"/>
        </w:rPr>
        <w:t>tillagingum</w:t>
      </w:r>
      <w:r w:rsidR="00966CE4">
        <w:rPr>
          <w:szCs w:val="24"/>
        </w:rPr>
        <w:t>, undir hesum í mun til</w:t>
      </w:r>
      <w:r w:rsidR="00D63B97">
        <w:rPr>
          <w:szCs w:val="24"/>
        </w:rPr>
        <w:t>,</w:t>
      </w:r>
      <w:r w:rsidR="00966CE4">
        <w:rPr>
          <w:szCs w:val="24"/>
        </w:rPr>
        <w:t xml:space="preserve"> hvussu stuðulin verður gjørdur upp</w:t>
      </w:r>
      <w:r w:rsidR="00EF6B2D">
        <w:rPr>
          <w:szCs w:val="24"/>
        </w:rPr>
        <w:t>.</w:t>
      </w:r>
    </w:p>
    <w:p w14:paraId="49FA2D9F" w14:textId="085D8DD8" w:rsidR="00966CE4" w:rsidRDefault="00966CE4" w:rsidP="00C866E7">
      <w:pPr>
        <w:rPr>
          <w:szCs w:val="24"/>
        </w:rPr>
      </w:pPr>
    </w:p>
    <w:p w14:paraId="551D9F67" w14:textId="1286D026" w:rsidR="00D20C76" w:rsidRPr="003D03F4" w:rsidRDefault="00D20C76" w:rsidP="00D20C76">
      <w:pPr>
        <w:rPr>
          <w:i/>
          <w:iCs/>
          <w:szCs w:val="24"/>
        </w:rPr>
      </w:pPr>
      <w:r w:rsidRPr="003D03F4">
        <w:rPr>
          <w:i/>
          <w:iCs/>
        </w:rPr>
        <w:t>1.4.1. Fyritøkur fevndar av uppskotinum</w:t>
      </w:r>
    </w:p>
    <w:p w14:paraId="68A068E8" w14:textId="27A8FAA6" w:rsidR="004E11C6" w:rsidRDefault="00FA5FC2">
      <w:pPr>
        <w:rPr>
          <w:szCs w:val="24"/>
        </w:rPr>
      </w:pPr>
      <w:r>
        <w:rPr>
          <w:szCs w:val="24"/>
        </w:rPr>
        <w:t xml:space="preserve">Lógaruppskotið fevnir um </w:t>
      </w:r>
      <w:r w:rsidR="00CC4F21" w:rsidRPr="00D20C76">
        <w:rPr>
          <w:szCs w:val="24"/>
        </w:rPr>
        <w:t>v</w:t>
      </w:r>
      <w:r w:rsidR="00D76EC6" w:rsidRPr="00D20C76">
        <w:rPr>
          <w:szCs w:val="24"/>
        </w:rPr>
        <w:t xml:space="preserve">innufyritøkur, sum reka </w:t>
      </w:r>
      <w:r w:rsidR="00890506">
        <w:rPr>
          <w:szCs w:val="24"/>
        </w:rPr>
        <w:t>diskoteksvirksemi og vertshúsvirksemi</w:t>
      </w:r>
      <w:r w:rsidR="00983318">
        <w:t>.</w:t>
      </w:r>
      <w:r w:rsidR="00C272FA">
        <w:rPr>
          <w:szCs w:val="24"/>
        </w:rPr>
        <w:t xml:space="preserve"> </w:t>
      </w:r>
    </w:p>
    <w:p w14:paraId="299D41FC" w14:textId="77777777" w:rsidR="004E11C6" w:rsidRDefault="004E11C6">
      <w:pPr>
        <w:rPr>
          <w:szCs w:val="24"/>
        </w:rPr>
      </w:pPr>
    </w:p>
    <w:p w14:paraId="00563785" w14:textId="7B733B2E" w:rsidR="004E11C6" w:rsidRDefault="000D0087" w:rsidP="004E11C6">
      <w:pPr>
        <w:rPr>
          <w:szCs w:val="24"/>
        </w:rPr>
      </w:pPr>
      <w:r>
        <w:rPr>
          <w:szCs w:val="24"/>
        </w:rPr>
        <w:t>Felags fyri fyritøkurnar, sum eru fevndar av uppskotinum</w:t>
      </w:r>
      <w:r w:rsidR="00FA5FC2">
        <w:rPr>
          <w:szCs w:val="24"/>
        </w:rPr>
        <w:t>,</w:t>
      </w:r>
      <w:r>
        <w:rPr>
          <w:szCs w:val="24"/>
        </w:rPr>
        <w:t xml:space="preserve"> er, at teirra virksemi fevnir um at hava </w:t>
      </w:r>
      <w:proofErr w:type="spellStart"/>
      <w:r w:rsidR="00FA5FC2">
        <w:rPr>
          <w:szCs w:val="24"/>
        </w:rPr>
        <w:t>rúsdrekkaskeinking</w:t>
      </w:r>
      <w:proofErr w:type="spellEnd"/>
      <w:r w:rsidR="00FA5FC2">
        <w:rPr>
          <w:szCs w:val="24"/>
        </w:rPr>
        <w:t xml:space="preserve"> </w:t>
      </w:r>
      <w:r>
        <w:rPr>
          <w:szCs w:val="24"/>
        </w:rPr>
        <w:t xml:space="preserve">fyri gestum um náttina. </w:t>
      </w:r>
    </w:p>
    <w:p w14:paraId="4D6191EA" w14:textId="13C8C669" w:rsidR="00F811F6" w:rsidRDefault="00F811F6">
      <w:pPr>
        <w:rPr>
          <w:szCs w:val="24"/>
        </w:rPr>
      </w:pPr>
    </w:p>
    <w:p w14:paraId="2E365D1C" w14:textId="763B6BFA" w:rsidR="00890506" w:rsidRDefault="009B1E64" w:rsidP="00890506">
      <w:pPr>
        <w:rPr>
          <w:szCs w:val="24"/>
        </w:rPr>
      </w:pPr>
      <w:r>
        <w:rPr>
          <w:szCs w:val="24"/>
        </w:rPr>
        <w:t>Hinvegin fevnir uppskotið</w:t>
      </w:r>
      <w:r w:rsidR="00F811F6">
        <w:rPr>
          <w:szCs w:val="24"/>
        </w:rPr>
        <w:t xml:space="preserve"> ikki um matstovu- og </w:t>
      </w:r>
      <w:proofErr w:type="spellStart"/>
      <w:r w:rsidR="00F811F6">
        <w:rPr>
          <w:szCs w:val="24"/>
        </w:rPr>
        <w:t>kafévirksemi</w:t>
      </w:r>
      <w:proofErr w:type="spellEnd"/>
      <w:r>
        <w:rPr>
          <w:szCs w:val="24"/>
        </w:rPr>
        <w:t xml:space="preserve"> </w:t>
      </w:r>
      <w:r w:rsidR="00345F2A">
        <w:rPr>
          <w:szCs w:val="24"/>
        </w:rPr>
        <w:t>o.tíl.</w:t>
      </w:r>
      <w:r>
        <w:rPr>
          <w:szCs w:val="24"/>
        </w:rPr>
        <w:t xml:space="preserve">, har endamálið er at borðreiða við bæði matvørum og </w:t>
      </w:r>
      <w:proofErr w:type="spellStart"/>
      <w:r>
        <w:rPr>
          <w:szCs w:val="24"/>
        </w:rPr>
        <w:t>drykkivørum</w:t>
      </w:r>
      <w:proofErr w:type="spellEnd"/>
      <w:r>
        <w:rPr>
          <w:szCs w:val="24"/>
        </w:rPr>
        <w:t xml:space="preserve">, </w:t>
      </w:r>
      <w:r w:rsidR="002C3DE4">
        <w:rPr>
          <w:szCs w:val="24"/>
        </w:rPr>
        <w:t xml:space="preserve">undir hesum </w:t>
      </w:r>
      <w:r>
        <w:rPr>
          <w:szCs w:val="24"/>
        </w:rPr>
        <w:t xml:space="preserve">eisini rúsdrekka, fyri gestum. </w:t>
      </w:r>
      <w:r w:rsidR="00890506">
        <w:rPr>
          <w:szCs w:val="24"/>
        </w:rPr>
        <w:t xml:space="preserve">Uppskotið fevnir heldur ikki um </w:t>
      </w:r>
      <w:proofErr w:type="spellStart"/>
      <w:r w:rsidR="00890506">
        <w:rPr>
          <w:szCs w:val="24"/>
        </w:rPr>
        <w:t>gistingarhúsvirksemi</w:t>
      </w:r>
      <w:proofErr w:type="spellEnd"/>
      <w:r w:rsidR="00890506">
        <w:rPr>
          <w:szCs w:val="24"/>
        </w:rPr>
        <w:t xml:space="preserve"> ella barrir á gistingarhúsum.</w:t>
      </w:r>
    </w:p>
    <w:p w14:paraId="12262B30" w14:textId="5A18F29D" w:rsidR="00966CE4" w:rsidRDefault="00966CE4" w:rsidP="00C272FA">
      <w:pPr>
        <w:rPr>
          <w:szCs w:val="24"/>
        </w:rPr>
      </w:pPr>
    </w:p>
    <w:p w14:paraId="0A2045A2" w14:textId="034C36BF" w:rsidR="00C272FA" w:rsidRPr="003D03F4" w:rsidRDefault="00C272FA" w:rsidP="00C272FA">
      <w:pPr>
        <w:rPr>
          <w:i/>
          <w:iCs/>
          <w:szCs w:val="24"/>
        </w:rPr>
      </w:pPr>
      <w:r w:rsidRPr="003D03F4">
        <w:rPr>
          <w:i/>
          <w:iCs/>
        </w:rPr>
        <w:t>1.4.2. Fastar útreiðslur, stuðulstreyt</w:t>
      </w:r>
      <w:r w:rsidR="002C3DE4" w:rsidRPr="003D03F4">
        <w:rPr>
          <w:i/>
          <w:iCs/>
        </w:rPr>
        <w:t>ir</w:t>
      </w:r>
      <w:r w:rsidRPr="003D03F4">
        <w:rPr>
          <w:i/>
          <w:iCs/>
        </w:rPr>
        <w:t xml:space="preserve"> og stuðulstíðarskeið</w:t>
      </w:r>
    </w:p>
    <w:p w14:paraId="2C71816F" w14:textId="0B0FF3BB" w:rsidR="00A3276F" w:rsidRDefault="00A3276F" w:rsidP="00C272FA">
      <w:pPr>
        <w:rPr>
          <w:szCs w:val="24"/>
        </w:rPr>
      </w:pPr>
      <w:r w:rsidRPr="00C272FA">
        <w:rPr>
          <w:szCs w:val="24"/>
        </w:rPr>
        <w:t>Fastar útreiðslur fevnir um leigu, el, hita, tryggingar, fjarskiftisútreiðslur, avskrivingar, grannskoðar</w:t>
      </w:r>
      <w:r w:rsidR="00345F2A">
        <w:rPr>
          <w:szCs w:val="24"/>
        </w:rPr>
        <w:t>a</w:t>
      </w:r>
      <w:r w:rsidRPr="00C272FA">
        <w:rPr>
          <w:szCs w:val="24"/>
        </w:rPr>
        <w:t xml:space="preserve">váttan og lønarútreiðslur, sum fyritøkan hevur goldið fast- og tímaløntum í </w:t>
      </w:r>
      <w:r w:rsidR="00345F2A" w:rsidRPr="00C272FA">
        <w:rPr>
          <w:szCs w:val="24"/>
        </w:rPr>
        <w:t>stuðulstíðarskeiðinum</w:t>
      </w:r>
      <w:r w:rsidR="00B46BA1">
        <w:rPr>
          <w:szCs w:val="24"/>
        </w:rPr>
        <w:t>, sum hetta verður ásett við heimild í § 3</w:t>
      </w:r>
      <w:r w:rsidR="00E82A59">
        <w:rPr>
          <w:szCs w:val="24"/>
        </w:rPr>
        <w:t xml:space="preserve"> í uppskotinum</w:t>
      </w:r>
      <w:r w:rsidR="00B46BA1">
        <w:rPr>
          <w:szCs w:val="24"/>
        </w:rPr>
        <w:t>. Fevnt av hugtakinum leigu er</w:t>
      </w:r>
      <w:r w:rsidR="00437671">
        <w:rPr>
          <w:szCs w:val="24"/>
        </w:rPr>
        <w:t xml:space="preserve"> húsaleiga og</w:t>
      </w:r>
      <w:r w:rsidR="00B46BA1">
        <w:rPr>
          <w:szCs w:val="24"/>
        </w:rPr>
        <w:t xml:space="preserve"> eisini langtíðarleiga (leasing) av útgerð o.a.</w:t>
      </w:r>
    </w:p>
    <w:p w14:paraId="49A11A05" w14:textId="5A328FDB" w:rsidR="00B57172" w:rsidRDefault="00B57172" w:rsidP="00C272FA">
      <w:pPr>
        <w:rPr>
          <w:szCs w:val="24"/>
        </w:rPr>
      </w:pPr>
    </w:p>
    <w:p w14:paraId="7A7FAFA3" w14:textId="182305E0" w:rsidR="009A505C" w:rsidRDefault="00FC266B" w:rsidP="00C272FA">
      <w:pPr>
        <w:rPr>
          <w:szCs w:val="24"/>
        </w:rPr>
      </w:pPr>
      <w:r w:rsidRPr="00FC266B">
        <w:rPr>
          <w:szCs w:val="24"/>
        </w:rPr>
        <w:t>Stuðul verður veittur fyritøkum fyri fastar útreiðslur í tíðarskeiðinum</w:t>
      </w:r>
      <w:r>
        <w:rPr>
          <w:szCs w:val="24"/>
        </w:rPr>
        <w:t>.</w:t>
      </w:r>
      <w:r w:rsidR="007F0BB3">
        <w:rPr>
          <w:szCs w:val="24"/>
        </w:rPr>
        <w:t xml:space="preserve"> Stuðulin fevnir um 100% av føstu útreiðslunum. Hetta hóast fyritøkurnar hava havt inntøkur áðrenn kl</w:t>
      </w:r>
      <w:r w:rsidR="0060410F">
        <w:rPr>
          <w:szCs w:val="24"/>
        </w:rPr>
        <w:t>.</w:t>
      </w:r>
      <w:r w:rsidR="007F0BB3">
        <w:rPr>
          <w:szCs w:val="24"/>
        </w:rPr>
        <w:t xml:space="preserve"> 23</w:t>
      </w:r>
      <w:r w:rsidR="002C3DE4">
        <w:rPr>
          <w:szCs w:val="24"/>
        </w:rPr>
        <w:t>:</w:t>
      </w:r>
      <w:r w:rsidR="007F0BB3">
        <w:rPr>
          <w:szCs w:val="24"/>
        </w:rPr>
        <w:t>00.</w:t>
      </w:r>
    </w:p>
    <w:p w14:paraId="45F3BB61" w14:textId="77777777" w:rsidR="009A505C" w:rsidRDefault="009A505C" w:rsidP="00C272FA">
      <w:pPr>
        <w:rPr>
          <w:szCs w:val="24"/>
        </w:rPr>
      </w:pPr>
    </w:p>
    <w:p w14:paraId="289BD254" w14:textId="62FC1597" w:rsidR="00FC266B" w:rsidRDefault="003858D1" w:rsidP="00C272FA">
      <w:pPr>
        <w:rPr>
          <w:szCs w:val="24"/>
        </w:rPr>
      </w:pPr>
      <w:r>
        <w:rPr>
          <w:szCs w:val="24"/>
        </w:rPr>
        <w:t xml:space="preserve">Óvissan </w:t>
      </w:r>
      <w:r w:rsidR="002C3DE4">
        <w:rPr>
          <w:szCs w:val="24"/>
        </w:rPr>
        <w:t>um</w:t>
      </w:r>
      <w:r>
        <w:rPr>
          <w:szCs w:val="24"/>
        </w:rPr>
        <w:t xml:space="preserve">, hvussu leingi víðkaðu tilmælini </w:t>
      </w:r>
      <w:r w:rsidR="002C3DE4">
        <w:rPr>
          <w:szCs w:val="24"/>
        </w:rPr>
        <w:t>fara</w:t>
      </w:r>
      <w:r>
        <w:rPr>
          <w:szCs w:val="24"/>
        </w:rPr>
        <w:t xml:space="preserve"> at halda fram, og møguleikin fyri, at ein ella fleiri fyritøkur bert velja at fylgja tilmælunum ein ávísan part av tíðini, ger, at tørvur verður mettur vera á einari smidligari skipan í mun til tíðarskeiðið, stuðul skal vera veittur fyri. </w:t>
      </w:r>
      <w:r w:rsidR="00FC266B">
        <w:rPr>
          <w:szCs w:val="24"/>
        </w:rPr>
        <w:t xml:space="preserve">Við uppskotinum fær </w:t>
      </w:r>
      <w:r>
        <w:rPr>
          <w:szCs w:val="24"/>
        </w:rPr>
        <w:t>l</w:t>
      </w:r>
      <w:r w:rsidR="00FC266B">
        <w:rPr>
          <w:szCs w:val="24"/>
        </w:rPr>
        <w:t xml:space="preserve">andsstýrismaðurin </w:t>
      </w:r>
      <w:r>
        <w:rPr>
          <w:szCs w:val="24"/>
        </w:rPr>
        <w:t xml:space="preserve">tískil </w:t>
      </w:r>
      <w:r w:rsidR="00FC266B">
        <w:rPr>
          <w:szCs w:val="24"/>
        </w:rPr>
        <w:t>heimild at áseta nærri reglur um</w:t>
      </w:r>
      <w:r>
        <w:rPr>
          <w:szCs w:val="24"/>
        </w:rPr>
        <w:t xml:space="preserve"> stuðulstíðarskeiðið,</w:t>
      </w:r>
      <w:r w:rsidRPr="003858D1">
        <w:t xml:space="preserve"> </w:t>
      </w:r>
      <w:r>
        <w:t xml:space="preserve">umframt </w:t>
      </w:r>
      <w:r w:rsidR="002C3DE4">
        <w:t xml:space="preserve">heimild at áseta reglur um, </w:t>
      </w:r>
      <w:r>
        <w:t xml:space="preserve">hvussu tíðarskeiðið verður gjørt upp, um so er at fyritøkur bert lúka treytina fyri stuðli ein ávísan part av stuðulstíðarskeiðinum. </w:t>
      </w:r>
      <w:r>
        <w:rPr>
          <w:szCs w:val="24"/>
        </w:rPr>
        <w:t xml:space="preserve"> </w:t>
      </w:r>
    </w:p>
    <w:p w14:paraId="59C894DC" w14:textId="535969B3" w:rsidR="00FC266B" w:rsidRDefault="00FC266B" w:rsidP="00C272FA">
      <w:pPr>
        <w:rPr>
          <w:szCs w:val="24"/>
        </w:rPr>
      </w:pPr>
    </w:p>
    <w:p w14:paraId="52B30242" w14:textId="6E24795D" w:rsidR="00055764" w:rsidRDefault="00124159" w:rsidP="00124159">
      <w:pPr>
        <w:rPr>
          <w:szCs w:val="24"/>
        </w:rPr>
      </w:pPr>
      <w:r w:rsidRPr="00124159">
        <w:rPr>
          <w:szCs w:val="24"/>
        </w:rPr>
        <w:t>Treytin fyri stuðli er, at fyritøkan í øllum stuðulstíðarskeið</w:t>
      </w:r>
      <w:r w:rsidR="006A4F8D">
        <w:rPr>
          <w:szCs w:val="24"/>
        </w:rPr>
        <w:t>i</w:t>
      </w:r>
      <w:r w:rsidRPr="00124159">
        <w:rPr>
          <w:szCs w:val="24"/>
        </w:rPr>
        <w:t>num, sum hetta verður á</w:t>
      </w:r>
      <w:r w:rsidR="006A4F8D">
        <w:rPr>
          <w:szCs w:val="24"/>
        </w:rPr>
        <w:t>sett</w:t>
      </w:r>
      <w:r w:rsidRPr="00124159">
        <w:rPr>
          <w:szCs w:val="24"/>
        </w:rPr>
        <w:t xml:space="preserve"> við heimild í § 3, hevur latið aftur í seinasta lagi kl. 23</w:t>
      </w:r>
      <w:r w:rsidR="002C3DE4">
        <w:rPr>
          <w:szCs w:val="24"/>
        </w:rPr>
        <w:t>:</w:t>
      </w:r>
      <w:r w:rsidRPr="00124159">
        <w:rPr>
          <w:szCs w:val="24"/>
        </w:rPr>
        <w:t xml:space="preserve">00, </w:t>
      </w:r>
      <w:r w:rsidR="00C51D2E">
        <w:t>og at fyritøkan letur tær upplýsingar, ið verða kravdar</w:t>
      </w:r>
      <w:r w:rsidR="00D65218">
        <w:t xml:space="preserve"> í sambandi við umsóknina, sbrt.</w:t>
      </w:r>
      <w:r w:rsidR="00C51D2E">
        <w:t xml:space="preserve"> § 7. </w:t>
      </w:r>
      <w:r w:rsidR="001B6452">
        <w:rPr>
          <w:szCs w:val="24"/>
        </w:rPr>
        <w:t>Verð</w:t>
      </w:r>
      <w:r w:rsidR="00DC61DD">
        <w:rPr>
          <w:szCs w:val="24"/>
        </w:rPr>
        <w:t>ur stuðulstíðarskeiðið býtt</w:t>
      </w:r>
      <w:r w:rsidR="002C3DE4">
        <w:rPr>
          <w:szCs w:val="24"/>
        </w:rPr>
        <w:t xml:space="preserve"> sundur</w:t>
      </w:r>
      <w:r w:rsidR="00DC61DD">
        <w:rPr>
          <w:szCs w:val="24"/>
        </w:rPr>
        <w:t xml:space="preserve"> í ymisk tíðarskeið, skal </w:t>
      </w:r>
      <w:r w:rsidR="00C51D2E">
        <w:rPr>
          <w:szCs w:val="24"/>
        </w:rPr>
        <w:t>fyritøkan hava latið aftur í seinasta lagi kl. 23</w:t>
      </w:r>
      <w:r w:rsidR="002C3DE4">
        <w:rPr>
          <w:szCs w:val="24"/>
        </w:rPr>
        <w:t>:</w:t>
      </w:r>
      <w:r w:rsidR="00C51D2E">
        <w:rPr>
          <w:szCs w:val="24"/>
        </w:rPr>
        <w:t>00</w:t>
      </w:r>
      <w:r w:rsidR="00D65218">
        <w:rPr>
          <w:szCs w:val="24"/>
        </w:rPr>
        <w:t xml:space="preserve"> allar dagar</w:t>
      </w:r>
      <w:r w:rsidR="00DC61DD">
        <w:rPr>
          <w:szCs w:val="24"/>
        </w:rPr>
        <w:t xml:space="preserve"> </w:t>
      </w:r>
      <w:r w:rsidR="00D65218">
        <w:rPr>
          <w:szCs w:val="24"/>
        </w:rPr>
        <w:t>í hvørjum</w:t>
      </w:r>
      <w:r w:rsidR="00DC61DD">
        <w:rPr>
          <w:szCs w:val="24"/>
        </w:rPr>
        <w:t xml:space="preserve"> av hesum tíðarskeiðum.</w:t>
      </w:r>
    </w:p>
    <w:p w14:paraId="4CBB347B" w14:textId="44D92375" w:rsidR="0060410F" w:rsidRDefault="0060410F" w:rsidP="00124159">
      <w:pPr>
        <w:rPr>
          <w:szCs w:val="24"/>
        </w:rPr>
      </w:pPr>
    </w:p>
    <w:p w14:paraId="59321200" w14:textId="2332ADDA" w:rsidR="0060410F" w:rsidRDefault="0060410F" w:rsidP="00124159">
      <w:pPr>
        <w:rPr>
          <w:szCs w:val="24"/>
        </w:rPr>
      </w:pPr>
      <w:r>
        <w:rPr>
          <w:szCs w:val="24"/>
        </w:rPr>
        <w:t xml:space="preserve">Ætlanin er at býta tíðarskeiðini </w:t>
      </w:r>
      <w:r w:rsidR="002C3DE4">
        <w:rPr>
          <w:szCs w:val="24"/>
        </w:rPr>
        <w:t>sundur</w:t>
      </w:r>
      <w:r>
        <w:rPr>
          <w:szCs w:val="24"/>
        </w:rPr>
        <w:t xml:space="preserve"> eftir </w:t>
      </w:r>
      <w:r w:rsidR="003C16D0">
        <w:rPr>
          <w:szCs w:val="24"/>
        </w:rPr>
        <w:t xml:space="preserve">teimum báðum </w:t>
      </w:r>
      <w:r>
        <w:rPr>
          <w:szCs w:val="24"/>
        </w:rPr>
        <w:t>fyrstu</w:t>
      </w:r>
      <w:r w:rsidR="003C16D0">
        <w:rPr>
          <w:szCs w:val="24"/>
        </w:rPr>
        <w:t xml:space="preserve"> </w:t>
      </w:r>
      <w:r>
        <w:rPr>
          <w:szCs w:val="24"/>
        </w:rPr>
        <w:t>tilmælu</w:t>
      </w:r>
      <w:r w:rsidR="003C16D0">
        <w:rPr>
          <w:szCs w:val="24"/>
        </w:rPr>
        <w:t>nu</w:t>
      </w:r>
      <w:r>
        <w:rPr>
          <w:szCs w:val="24"/>
        </w:rPr>
        <w:t xml:space="preserve">m </w:t>
      </w:r>
      <w:r w:rsidR="003C16D0">
        <w:rPr>
          <w:szCs w:val="24"/>
        </w:rPr>
        <w:t xml:space="preserve">frá </w:t>
      </w:r>
      <w:r>
        <w:rPr>
          <w:szCs w:val="24"/>
        </w:rPr>
        <w:t>løgman</w:t>
      </w:r>
      <w:r w:rsidR="003C16D0">
        <w:rPr>
          <w:szCs w:val="24"/>
        </w:rPr>
        <w:t>ni</w:t>
      </w:r>
      <w:r>
        <w:rPr>
          <w:szCs w:val="24"/>
        </w:rPr>
        <w:t xml:space="preserve">, t.e. 10. desember til 23. desember </w:t>
      </w:r>
      <w:r w:rsidR="003C16D0">
        <w:rPr>
          <w:szCs w:val="24"/>
        </w:rPr>
        <w:t xml:space="preserve">2021 </w:t>
      </w:r>
      <w:r>
        <w:rPr>
          <w:szCs w:val="24"/>
        </w:rPr>
        <w:t xml:space="preserve">og 24. desember </w:t>
      </w:r>
      <w:r w:rsidR="003C16D0">
        <w:rPr>
          <w:szCs w:val="24"/>
        </w:rPr>
        <w:t xml:space="preserve">2021 </w:t>
      </w:r>
      <w:r>
        <w:rPr>
          <w:szCs w:val="24"/>
        </w:rPr>
        <w:t xml:space="preserve">til 3. </w:t>
      </w:r>
      <w:r w:rsidR="00ED3C75">
        <w:rPr>
          <w:szCs w:val="24"/>
        </w:rPr>
        <w:t>j</w:t>
      </w:r>
      <w:r>
        <w:rPr>
          <w:szCs w:val="24"/>
        </w:rPr>
        <w:t>anuar</w:t>
      </w:r>
      <w:r w:rsidR="003C16D0">
        <w:rPr>
          <w:szCs w:val="24"/>
        </w:rPr>
        <w:t xml:space="preserve"> 2022. S</w:t>
      </w:r>
      <w:r>
        <w:rPr>
          <w:szCs w:val="24"/>
        </w:rPr>
        <w:t>íðan verð</w:t>
      </w:r>
      <w:r w:rsidR="00C51D2E">
        <w:rPr>
          <w:szCs w:val="24"/>
        </w:rPr>
        <w:t>ur</w:t>
      </w:r>
      <w:r>
        <w:rPr>
          <w:szCs w:val="24"/>
        </w:rPr>
        <w:t xml:space="preserve"> tíðarskeiðið</w:t>
      </w:r>
      <w:r w:rsidRPr="0060410F">
        <w:rPr>
          <w:szCs w:val="24"/>
        </w:rPr>
        <w:t xml:space="preserve"> </w:t>
      </w:r>
      <w:r>
        <w:rPr>
          <w:szCs w:val="24"/>
        </w:rPr>
        <w:t xml:space="preserve">býtt </w:t>
      </w:r>
      <w:r w:rsidR="003C16D0">
        <w:rPr>
          <w:szCs w:val="24"/>
        </w:rPr>
        <w:t xml:space="preserve">sundur </w:t>
      </w:r>
      <w:r>
        <w:rPr>
          <w:szCs w:val="24"/>
        </w:rPr>
        <w:t xml:space="preserve">í </w:t>
      </w:r>
      <w:r w:rsidR="003C16D0">
        <w:rPr>
          <w:szCs w:val="24"/>
        </w:rPr>
        <w:t xml:space="preserve">tíðarbil upp á </w:t>
      </w:r>
      <w:r>
        <w:rPr>
          <w:szCs w:val="24"/>
        </w:rPr>
        <w:t>tvær viku</w:t>
      </w:r>
      <w:r w:rsidR="003C16D0">
        <w:rPr>
          <w:szCs w:val="24"/>
        </w:rPr>
        <w:t>r hvørt,</w:t>
      </w:r>
      <w:r>
        <w:rPr>
          <w:szCs w:val="24"/>
        </w:rPr>
        <w:t xml:space="preserve"> t.e. 4. januar til 17. januar, 18. januar til 1. februar o.s.fr.</w:t>
      </w:r>
    </w:p>
    <w:p w14:paraId="517545CF" w14:textId="1B03F12A" w:rsidR="00C95CD4" w:rsidRDefault="00C95CD4" w:rsidP="00124159">
      <w:pPr>
        <w:rPr>
          <w:szCs w:val="24"/>
        </w:rPr>
      </w:pPr>
    </w:p>
    <w:p w14:paraId="01479F5E" w14:textId="4A836308" w:rsidR="00C95CD4" w:rsidRDefault="00C95CD4" w:rsidP="00124159">
      <w:pPr>
        <w:rPr>
          <w:szCs w:val="24"/>
        </w:rPr>
      </w:pPr>
      <w:r>
        <w:rPr>
          <w:szCs w:val="24"/>
        </w:rPr>
        <w:t xml:space="preserve">Fyritøkur, sum hava hildið tilmælini í øllum </w:t>
      </w:r>
      <w:proofErr w:type="spellStart"/>
      <w:r>
        <w:rPr>
          <w:szCs w:val="24"/>
        </w:rPr>
        <w:t>tíðarskeiðunum</w:t>
      </w:r>
      <w:proofErr w:type="spellEnd"/>
      <w:r>
        <w:rPr>
          <w:szCs w:val="24"/>
        </w:rPr>
        <w:t>, kunnu søkja um stuðul samlað fyri øll tíðarskeiðini, meðan fyritøkur</w:t>
      </w:r>
      <w:r w:rsidR="003C16D0">
        <w:rPr>
          <w:szCs w:val="24"/>
        </w:rPr>
        <w:t>,</w:t>
      </w:r>
      <w:r>
        <w:rPr>
          <w:szCs w:val="24"/>
        </w:rPr>
        <w:t xml:space="preserve"> sum t.d. ikki hava hildið tilmælini í einum ella fleiri tíðarskeiðum, kunnu søkja um stuðul fyri hini tíðarskeiðini.</w:t>
      </w:r>
    </w:p>
    <w:p w14:paraId="2BF2C6F7" w14:textId="77777777" w:rsidR="00055764" w:rsidRDefault="00055764" w:rsidP="00055764">
      <w:pPr>
        <w:rPr>
          <w:szCs w:val="24"/>
        </w:rPr>
      </w:pPr>
    </w:p>
    <w:p w14:paraId="6F0C9414" w14:textId="370C1AD8" w:rsidR="00055764" w:rsidRDefault="00055764" w:rsidP="00055764">
      <w:pPr>
        <w:rPr>
          <w:szCs w:val="24"/>
        </w:rPr>
      </w:pPr>
      <w:r>
        <w:rPr>
          <w:szCs w:val="24"/>
        </w:rPr>
        <w:t xml:space="preserve">Eftir stuðulsskipanini fyri </w:t>
      </w:r>
      <w:proofErr w:type="spellStart"/>
      <w:r>
        <w:rPr>
          <w:szCs w:val="24"/>
        </w:rPr>
        <w:t>ferðavinnufyritøkur</w:t>
      </w:r>
      <w:proofErr w:type="spellEnd"/>
      <w:r>
        <w:rPr>
          <w:szCs w:val="24"/>
        </w:rPr>
        <w:t xml:space="preserve"> </w:t>
      </w:r>
      <w:r w:rsidR="006E51C0">
        <w:rPr>
          <w:szCs w:val="24"/>
        </w:rPr>
        <w:t>(</w:t>
      </w:r>
      <w:proofErr w:type="spellStart"/>
      <w:r w:rsidR="006E51C0">
        <w:rPr>
          <w:szCs w:val="24"/>
        </w:rPr>
        <w:t>hjálparpakki</w:t>
      </w:r>
      <w:proofErr w:type="spellEnd"/>
      <w:r w:rsidR="006E51C0">
        <w:rPr>
          <w:szCs w:val="24"/>
        </w:rPr>
        <w:t xml:space="preserve"> 3) </w:t>
      </w:r>
      <w:r>
        <w:rPr>
          <w:szCs w:val="24"/>
        </w:rPr>
        <w:t xml:space="preserve">er tað ein treyt fyri at fáa stuðul, at fyritøkan váttar, at tað í verandi inntøkuári og </w:t>
      </w:r>
      <w:r w:rsidR="003640CF">
        <w:rPr>
          <w:szCs w:val="24"/>
        </w:rPr>
        <w:t>komandi</w:t>
      </w:r>
      <w:r>
        <w:rPr>
          <w:szCs w:val="24"/>
        </w:rPr>
        <w:t xml:space="preserve"> tvey </w:t>
      </w:r>
      <w:proofErr w:type="spellStart"/>
      <w:r>
        <w:rPr>
          <w:szCs w:val="24"/>
        </w:rPr>
        <w:t>inntøkuárini</w:t>
      </w:r>
      <w:proofErr w:type="spellEnd"/>
      <w:r>
        <w:rPr>
          <w:szCs w:val="24"/>
        </w:rPr>
        <w:t xml:space="preserve"> ikki verður rindað út vinningsbýti o.a., og at fyritøkan rindar stuðulin aftur í tann mun</w:t>
      </w:r>
      <w:r w:rsidR="003640CF">
        <w:rPr>
          <w:szCs w:val="24"/>
        </w:rPr>
        <w:t>,</w:t>
      </w:r>
      <w:r>
        <w:rPr>
          <w:szCs w:val="24"/>
        </w:rPr>
        <w:t xml:space="preserve"> fyritøkan hevur havt skattligt yvirskot í verandi inntøkuári (roknskaparári). Hesar treytir eru ikki endurtiknar í hesum uppskotinum.</w:t>
      </w:r>
    </w:p>
    <w:p w14:paraId="41D1911C" w14:textId="7A44F079" w:rsidR="003858D1" w:rsidRDefault="003858D1" w:rsidP="00124159">
      <w:pPr>
        <w:rPr>
          <w:szCs w:val="24"/>
        </w:rPr>
      </w:pPr>
    </w:p>
    <w:p w14:paraId="41CA583B" w14:textId="24EB31E1" w:rsidR="003858D1" w:rsidRPr="003D03F4" w:rsidRDefault="006327BF" w:rsidP="00124159">
      <w:pPr>
        <w:rPr>
          <w:i/>
          <w:iCs/>
          <w:szCs w:val="24"/>
        </w:rPr>
      </w:pPr>
      <w:r w:rsidRPr="003D03F4">
        <w:rPr>
          <w:i/>
          <w:iCs/>
        </w:rPr>
        <w:t xml:space="preserve">1.4.3. </w:t>
      </w:r>
      <w:proofErr w:type="spellStart"/>
      <w:r w:rsidRPr="003D03F4">
        <w:rPr>
          <w:i/>
          <w:iCs/>
        </w:rPr>
        <w:t>Stuðulsupphæddir</w:t>
      </w:r>
      <w:proofErr w:type="spellEnd"/>
    </w:p>
    <w:p w14:paraId="3D52E0EF" w14:textId="236778BA" w:rsidR="003B1922" w:rsidRDefault="006327BF">
      <w:r>
        <w:rPr>
          <w:szCs w:val="24"/>
        </w:rPr>
        <w:t>Skotið verður upp, at</w:t>
      </w:r>
      <w:r>
        <w:t xml:space="preserve"> </w:t>
      </w:r>
      <w:r w:rsidR="003B1922">
        <w:t>s</w:t>
      </w:r>
      <w:r w:rsidR="00BE5AAB" w:rsidRPr="00A3276F">
        <w:t>tuðul</w:t>
      </w:r>
      <w:r w:rsidR="003B1922">
        <w:t xml:space="preserve"> verður veittur </w:t>
      </w:r>
      <w:r w:rsidR="00067551">
        <w:t>fyri</w:t>
      </w:r>
      <w:r w:rsidR="003B1922">
        <w:t xml:space="preserve"> </w:t>
      </w:r>
      <w:r w:rsidR="00BE5AAB" w:rsidRPr="00A3276F">
        <w:t>100% av føstum útreiðslu</w:t>
      </w:r>
      <w:r w:rsidR="00067551">
        <w:t>nu</w:t>
      </w:r>
      <w:r w:rsidR="00BE5AAB" w:rsidRPr="00A3276F">
        <w:t>m í stuðulstíðarskeiðinum</w:t>
      </w:r>
      <w:r w:rsidR="00A3276F" w:rsidRPr="00A3276F">
        <w:t xml:space="preserve">. </w:t>
      </w:r>
      <w:r w:rsidR="006E51C0">
        <w:t>Hetta merkir somuleiðis, at um fyritøkur hava havt opið áðrenn kl. 23</w:t>
      </w:r>
      <w:r w:rsidR="00E82A59">
        <w:t>:00</w:t>
      </w:r>
      <w:r w:rsidR="006E51C0">
        <w:t xml:space="preserve"> og fingið inntøkur frá hesum, so hava hesar fyritøkur </w:t>
      </w:r>
      <w:r w:rsidR="00E82A59">
        <w:t>kortini</w:t>
      </w:r>
      <w:r w:rsidR="006E51C0">
        <w:t xml:space="preserve"> rætt til stuðul fyri 100% av føstu útreiðslunum. Hetta kann tykjast at vera til stóran fyrimun til viðkomandi fyritøkur, tí at tær fáa </w:t>
      </w:r>
      <w:r w:rsidR="003640CF">
        <w:t>endurgoldið</w:t>
      </w:r>
      <w:r w:rsidR="006E51C0">
        <w:t xml:space="preserve"> allar útreiðslur, samstundis sum tær fáa nakrar inntøkur frá virkseminum áðrenn kl. 23</w:t>
      </w:r>
      <w:r w:rsidR="00E82A59">
        <w:t>:00</w:t>
      </w:r>
      <w:r w:rsidR="006E51C0">
        <w:t xml:space="preserve">. </w:t>
      </w:r>
      <w:r w:rsidR="003640CF">
        <w:t xml:space="preserve">Í </w:t>
      </w:r>
      <w:r w:rsidR="006E51C0">
        <w:t xml:space="preserve">hesum samband er </w:t>
      </w:r>
      <w:r w:rsidR="003640CF">
        <w:t xml:space="preserve">kortini </w:t>
      </w:r>
      <w:r w:rsidR="006E51C0">
        <w:t xml:space="preserve">týðandi at hava fyri eyga, at nógv </w:t>
      </w:r>
      <w:r w:rsidR="003640CF">
        <w:t xml:space="preserve">tann </w:t>
      </w:r>
      <w:r w:rsidR="006E51C0">
        <w:t xml:space="preserve">størsti umsetningurin hjá </w:t>
      </w:r>
      <w:proofErr w:type="spellStart"/>
      <w:r w:rsidR="006E51C0">
        <w:t>náttarlívinum</w:t>
      </w:r>
      <w:proofErr w:type="spellEnd"/>
      <w:r w:rsidR="006E51C0">
        <w:t xml:space="preserve"> </w:t>
      </w:r>
      <w:r w:rsidR="003640CF">
        <w:t>er</w:t>
      </w:r>
      <w:r w:rsidR="006E51C0">
        <w:t xml:space="preserve"> eftir kl. 23</w:t>
      </w:r>
      <w:r w:rsidR="003640CF">
        <w:t>:00</w:t>
      </w:r>
      <w:r w:rsidR="006E51C0">
        <w:t xml:space="preserve">, og at jólamánaðurin er </w:t>
      </w:r>
      <w:proofErr w:type="spellStart"/>
      <w:r w:rsidR="006E51C0">
        <w:t>háárstíð</w:t>
      </w:r>
      <w:proofErr w:type="spellEnd"/>
      <w:r w:rsidR="006E51C0">
        <w:t xml:space="preserve"> hjá </w:t>
      </w:r>
      <w:r w:rsidR="00AA3996">
        <w:t>hesum fyritøkum</w:t>
      </w:r>
      <w:r w:rsidR="006E51C0">
        <w:t xml:space="preserve">, har </w:t>
      </w:r>
      <w:r w:rsidR="00AA3996">
        <w:t>tær</w:t>
      </w:r>
      <w:r w:rsidR="006E51C0">
        <w:t xml:space="preserve"> skapa yvirskot, sum skal fíggja </w:t>
      </w:r>
      <w:proofErr w:type="spellStart"/>
      <w:r w:rsidR="006E51C0">
        <w:t>slakara</w:t>
      </w:r>
      <w:proofErr w:type="spellEnd"/>
      <w:r w:rsidR="006E51C0">
        <w:t xml:space="preserve"> tíðarskeiðið fram </w:t>
      </w:r>
      <w:r w:rsidR="00AA3996">
        <w:t xml:space="preserve">móti </w:t>
      </w:r>
      <w:r w:rsidR="006E51C0">
        <w:t xml:space="preserve">summari. </w:t>
      </w:r>
      <w:r w:rsidR="00D75EA1">
        <w:t>Sostatt verður mett, at skipan</w:t>
      </w:r>
      <w:r w:rsidR="00E82A59">
        <w:t>in er</w:t>
      </w:r>
      <w:r w:rsidR="00D75EA1">
        <w:t xml:space="preserve"> </w:t>
      </w:r>
      <w:r w:rsidR="00AA3996">
        <w:t xml:space="preserve">ikki </w:t>
      </w:r>
      <w:r w:rsidR="00D75EA1">
        <w:t>ov lønandi fyri hesar fyritøkur.</w:t>
      </w:r>
    </w:p>
    <w:p w14:paraId="0A14B57F" w14:textId="1229E7DB" w:rsidR="00F8274C" w:rsidRDefault="00F8274C">
      <w:pPr>
        <w:rPr>
          <w:szCs w:val="24"/>
        </w:rPr>
      </w:pPr>
    </w:p>
    <w:p w14:paraId="37F0DD1C" w14:textId="5B03607E" w:rsidR="00F8274C" w:rsidRPr="006327BF" w:rsidRDefault="0099712C" w:rsidP="00BE5009">
      <w:pPr>
        <w:rPr>
          <w:szCs w:val="24"/>
        </w:rPr>
      </w:pPr>
      <w:r>
        <w:rPr>
          <w:szCs w:val="24"/>
        </w:rPr>
        <w:t xml:space="preserve">Skotið verður upp at avmarka stuðulin fyri grannskoðaraváttanir til 10.000 kr. um mánaðin. </w:t>
      </w:r>
      <w:r w:rsidR="004E28EA">
        <w:rPr>
          <w:szCs w:val="24"/>
        </w:rPr>
        <w:t>Ásetingin skal</w:t>
      </w:r>
      <w:r w:rsidR="00F8274C">
        <w:rPr>
          <w:szCs w:val="24"/>
        </w:rPr>
        <w:t xml:space="preserve"> </w:t>
      </w:r>
      <w:r w:rsidR="004E28EA">
        <w:rPr>
          <w:szCs w:val="24"/>
        </w:rPr>
        <w:t xml:space="preserve">m.a. </w:t>
      </w:r>
      <w:r w:rsidR="00E82A59">
        <w:rPr>
          <w:szCs w:val="24"/>
        </w:rPr>
        <w:t>forða fyri</w:t>
      </w:r>
      <w:r w:rsidR="00F8274C">
        <w:rPr>
          <w:szCs w:val="24"/>
        </w:rPr>
        <w:t xml:space="preserve">, at </w:t>
      </w:r>
      <w:r w:rsidR="004E28EA">
        <w:rPr>
          <w:szCs w:val="24"/>
        </w:rPr>
        <w:t>stuðulsskipanin</w:t>
      </w:r>
      <w:r w:rsidR="00E82A59">
        <w:rPr>
          <w:szCs w:val="24"/>
        </w:rPr>
        <w:t xml:space="preserve"> verður misnýtt</w:t>
      </w:r>
      <w:r w:rsidR="00F8274C">
        <w:rPr>
          <w:szCs w:val="24"/>
        </w:rPr>
        <w:t xml:space="preserve"> </w:t>
      </w:r>
      <w:r w:rsidR="00E82A59">
        <w:rPr>
          <w:szCs w:val="24"/>
        </w:rPr>
        <w:t>til at</w:t>
      </w:r>
      <w:r w:rsidR="004E28EA">
        <w:rPr>
          <w:szCs w:val="24"/>
        </w:rPr>
        <w:t xml:space="preserve"> gera</w:t>
      </w:r>
      <w:r w:rsidR="00E82A59">
        <w:rPr>
          <w:szCs w:val="24"/>
        </w:rPr>
        <w:t xml:space="preserve"> og lata inn</w:t>
      </w:r>
      <w:r w:rsidR="004E28EA">
        <w:rPr>
          <w:szCs w:val="24"/>
        </w:rPr>
        <w:t xml:space="preserve"> </w:t>
      </w:r>
      <w:r w:rsidR="00F8274C">
        <w:rPr>
          <w:szCs w:val="24"/>
        </w:rPr>
        <w:t>óneyðuga stór</w:t>
      </w:r>
      <w:r w:rsidR="004E28EA">
        <w:rPr>
          <w:szCs w:val="24"/>
        </w:rPr>
        <w:t>ar</w:t>
      </w:r>
      <w:r w:rsidR="00F8274C">
        <w:rPr>
          <w:szCs w:val="24"/>
        </w:rPr>
        <w:t xml:space="preserve"> </w:t>
      </w:r>
      <w:r w:rsidR="004E28EA">
        <w:rPr>
          <w:szCs w:val="24"/>
        </w:rPr>
        <w:t xml:space="preserve">og kostnaðarmiklar </w:t>
      </w:r>
      <w:proofErr w:type="spellStart"/>
      <w:r w:rsidR="00F8274C">
        <w:rPr>
          <w:szCs w:val="24"/>
        </w:rPr>
        <w:t>grannskoðarauppgerð</w:t>
      </w:r>
      <w:r w:rsidR="004E28EA">
        <w:rPr>
          <w:szCs w:val="24"/>
        </w:rPr>
        <w:t>ir</w:t>
      </w:r>
      <w:proofErr w:type="spellEnd"/>
      <w:r>
        <w:rPr>
          <w:szCs w:val="24"/>
        </w:rPr>
        <w:t>.</w:t>
      </w:r>
      <w:r w:rsidR="00F8274C">
        <w:rPr>
          <w:szCs w:val="24"/>
        </w:rPr>
        <w:t xml:space="preserve"> </w:t>
      </w:r>
    </w:p>
    <w:p w14:paraId="044EDA3B" w14:textId="77777777" w:rsidR="006327BF" w:rsidRDefault="006327BF" w:rsidP="006327BF">
      <w:pPr>
        <w:rPr>
          <w:szCs w:val="24"/>
        </w:rPr>
      </w:pPr>
    </w:p>
    <w:p w14:paraId="0182FC52" w14:textId="0F56EB1F" w:rsidR="00BE5AAB" w:rsidRDefault="003B1922" w:rsidP="006327BF">
      <w:pPr>
        <w:rPr>
          <w:szCs w:val="24"/>
        </w:rPr>
      </w:pPr>
      <w:r>
        <w:rPr>
          <w:szCs w:val="24"/>
        </w:rPr>
        <w:t>Skotið verður upp at veita stuðul fyri fastar útreiðslur,</w:t>
      </w:r>
      <w:r w:rsidR="00E431B3">
        <w:rPr>
          <w:szCs w:val="24"/>
        </w:rPr>
        <w:t xml:space="preserve"> undir hesum </w:t>
      </w:r>
      <w:r w:rsidR="00E431B3" w:rsidRPr="0033307D">
        <w:t xml:space="preserve">lønarútreiðslur, sum fyritøkan hevur goldið </w:t>
      </w:r>
      <w:r w:rsidR="00E431B3">
        <w:t xml:space="preserve">fast- og tímaløntum </w:t>
      </w:r>
      <w:r w:rsidR="00E431B3" w:rsidRPr="0033307D">
        <w:t xml:space="preserve">í </w:t>
      </w:r>
      <w:r w:rsidR="00E431B3">
        <w:t>stuðuls</w:t>
      </w:r>
      <w:r w:rsidR="00E431B3" w:rsidRPr="0033307D">
        <w:t>tíðarskeið</w:t>
      </w:r>
      <w:r w:rsidR="0008456A">
        <w:t>i</w:t>
      </w:r>
      <w:r w:rsidR="00E431B3" w:rsidRPr="0033307D">
        <w:t>num</w:t>
      </w:r>
      <w:r>
        <w:t xml:space="preserve">. </w:t>
      </w:r>
      <w:r w:rsidR="00E65B6B">
        <w:t xml:space="preserve">Tó kann </w:t>
      </w:r>
      <w:r>
        <w:rPr>
          <w:szCs w:val="24"/>
        </w:rPr>
        <w:t>s</w:t>
      </w:r>
      <w:r w:rsidR="00BE5AAB" w:rsidRPr="006327BF">
        <w:rPr>
          <w:szCs w:val="24"/>
        </w:rPr>
        <w:t>tuðul til lønarútreiðslur í mesta lagi</w:t>
      </w:r>
      <w:r>
        <w:rPr>
          <w:szCs w:val="24"/>
        </w:rPr>
        <w:t xml:space="preserve"> </w:t>
      </w:r>
      <w:r w:rsidR="00BE5AAB" w:rsidRPr="006327BF">
        <w:rPr>
          <w:szCs w:val="24"/>
        </w:rPr>
        <w:t>vera 27.000 kr. um mánaðin fyri hvørt starvsfólk</w:t>
      </w:r>
      <w:r w:rsidR="00AA3996">
        <w:rPr>
          <w:szCs w:val="24"/>
        </w:rPr>
        <w:t xml:space="preserve">, sum arbeiðir í minsta lagi 40 tímar um vikuna, íroknað </w:t>
      </w:r>
      <w:proofErr w:type="spellStart"/>
      <w:r w:rsidR="00AA3996">
        <w:rPr>
          <w:szCs w:val="24"/>
        </w:rPr>
        <w:t>arbeiðsmarknaðargjøld</w:t>
      </w:r>
      <w:proofErr w:type="spellEnd"/>
      <w:r w:rsidR="00AA3996">
        <w:rPr>
          <w:szCs w:val="24"/>
        </w:rPr>
        <w:t xml:space="preserve">, t.e. gjald til arbeiðsloysisskipanina, barsilsskipanina, </w:t>
      </w:r>
      <w:proofErr w:type="spellStart"/>
      <w:r w:rsidR="00AA3996">
        <w:rPr>
          <w:szCs w:val="24"/>
        </w:rPr>
        <w:t>arbeiðsmarknaðareftirlønargrunnin</w:t>
      </w:r>
      <w:proofErr w:type="spellEnd"/>
      <w:r w:rsidR="00AA3996">
        <w:rPr>
          <w:szCs w:val="24"/>
        </w:rPr>
        <w:t xml:space="preserve">, </w:t>
      </w:r>
      <w:r w:rsidR="00BE5AAB" w:rsidRPr="006327BF">
        <w:rPr>
          <w:szCs w:val="24"/>
        </w:rPr>
        <w:t xml:space="preserve">frítíðarløn og frítíðarískoyti. </w:t>
      </w:r>
    </w:p>
    <w:p w14:paraId="6D2C868D" w14:textId="20C17FBB" w:rsidR="00055764" w:rsidRDefault="00055764" w:rsidP="006327BF">
      <w:pPr>
        <w:rPr>
          <w:szCs w:val="24"/>
        </w:rPr>
      </w:pPr>
    </w:p>
    <w:p w14:paraId="7C6C28C9" w14:textId="47C8A2CC" w:rsidR="00D75EA1" w:rsidRPr="00BE5009" w:rsidRDefault="00D75EA1" w:rsidP="00D75EA1">
      <w:pPr>
        <w:pStyle w:val="Default"/>
      </w:pPr>
      <w:r>
        <w:t xml:space="preserve">Útgoldnu lønirnar skulu tó vera rættvísandi, </w:t>
      </w:r>
      <w:r w:rsidRPr="00BE5009">
        <w:t xml:space="preserve">t.e. at fyritøkurnar </w:t>
      </w:r>
      <w:r>
        <w:t xml:space="preserve">skulu í tíðarskeiðinum </w:t>
      </w:r>
      <w:r w:rsidRPr="00BE5009">
        <w:t xml:space="preserve">ikki </w:t>
      </w:r>
      <w:r>
        <w:t xml:space="preserve">hava </w:t>
      </w:r>
      <w:r w:rsidRPr="00BE5009">
        <w:t>øk</w:t>
      </w:r>
      <w:r w:rsidR="00E82A59">
        <w:t>t</w:t>
      </w:r>
      <w:r w:rsidRPr="00BE5009">
        <w:t xml:space="preserve"> sínar lønarútreiðslur </w:t>
      </w:r>
      <w:r w:rsidR="00AA3996" w:rsidRPr="00BE5009">
        <w:t>óneyðug</w:t>
      </w:r>
      <w:r w:rsidR="00AA3996">
        <w:t xml:space="preserve">t </w:t>
      </w:r>
      <w:r w:rsidRPr="00BE5009">
        <w:t>í tíðarskeiðinum</w:t>
      </w:r>
      <w:r>
        <w:t>, tí at tær vistu, at stuðul fekst. Fyritøkan skal tískil kunna skjalprógva, at lønarútreiðslurnar høvdu verið eins og uppgivið, um virksemið hevði verið eins og vanligt í hesum tíðarskeiðinum. Hetta kann vera gjørt við at vísa á áður lagdar viku- og arbeiðsætlanir, ella við at vísa á lønarútgjaldingar í sambæriligum tíðarskeiðum.</w:t>
      </w:r>
    </w:p>
    <w:p w14:paraId="2A650E9A" w14:textId="64913301" w:rsidR="00D75EA1" w:rsidRDefault="00D75EA1" w:rsidP="00D75EA1">
      <w:pPr>
        <w:pStyle w:val="Default"/>
      </w:pPr>
    </w:p>
    <w:p w14:paraId="4EAED9BB" w14:textId="458D11DD" w:rsidR="00D75EA1" w:rsidRDefault="008E1610" w:rsidP="00BE5009">
      <w:pPr>
        <w:pStyle w:val="Default"/>
      </w:pPr>
      <w:r>
        <w:t xml:space="preserve">Í sambandi við stuðul til lønarútreiðslur verður </w:t>
      </w:r>
      <w:r w:rsidR="00B76DF2">
        <w:t>s</w:t>
      </w:r>
      <w:r>
        <w:t>kotið upp</w:t>
      </w:r>
      <w:r w:rsidR="00B76DF2">
        <w:t>, at stuðul verður</w:t>
      </w:r>
      <w:r>
        <w:t xml:space="preserve"> </w:t>
      </w:r>
      <w:r w:rsidR="00B76DF2">
        <w:t>veittur</w:t>
      </w:r>
      <w:r>
        <w:t xml:space="preserve"> til bæði fast- og tímalønt.</w:t>
      </w:r>
      <w:r w:rsidR="00D75EA1">
        <w:t xml:space="preserve"> </w:t>
      </w:r>
      <w:r>
        <w:t xml:space="preserve">Orsøkin er, at starvsfólk í </w:t>
      </w:r>
      <w:r w:rsidR="00AA3996">
        <w:t>hesum fyritøkum</w:t>
      </w:r>
      <w:r>
        <w:t xml:space="preserve"> ofta eru tímalønt og hava hetta arbeiðið sum ískoyti til annað arbeiði. </w:t>
      </w:r>
      <w:r w:rsidR="00B76DF2">
        <w:t>Avleiðingin av hesum er</w:t>
      </w:r>
      <w:r>
        <w:t xml:space="preserve">, at eitt møguligt útgjald úr ALS verður avmarkað, umframt at tað økir møguleikan fyri, at fleiri </w:t>
      </w:r>
      <w:proofErr w:type="spellStart"/>
      <w:r>
        <w:t>bíðidagar</w:t>
      </w:r>
      <w:proofErr w:type="spellEnd"/>
      <w:r>
        <w:t xml:space="preserve"> verða roknaðir.</w:t>
      </w:r>
    </w:p>
    <w:p w14:paraId="0442A4AD" w14:textId="77777777" w:rsidR="00D75EA1" w:rsidRDefault="00D75EA1" w:rsidP="006327BF">
      <w:pPr>
        <w:rPr>
          <w:szCs w:val="24"/>
        </w:rPr>
      </w:pPr>
    </w:p>
    <w:p w14:paraId="44271CE2" w14:textId="29F2498B" w:rsidR="00055764" w:rsidRPr="003D03F4" w:rsidRDefault="00055764" w:rsidP="00BE5009">
      <w:pPr>
        <w:rPr>
          <w:i/>
          <w:iCs/>
          <w:szCs w:val="24"/>
        </w:rPr>
      </w:pPr>
      <w:r w:rsidRPr="003D03F4">
        <w:rPr>
          <w:i/>
          <w:iCs/>
        </w:rPr>
        <w:t>1.4.4. Umsóknir</w:t>
      </w:r>
    </w:p>
    <w:p w14:paraId="06191865" w14:textId="6B093C86" w:rsidR="00055764" w:rsidRDefault="00D54FE0" w:rsidP="00055764">
      <w:r>
        <w:rPr>
          <w:szCs w:val="24"/>
        </w:rPr>
        <w:t>Við tað at</w:t>
      </w:r>
      <w:r w:rsidR="00055764">
        <w:rPr>
          <w:szCs w:val="24"/>
        </w:rPr>
        <w:t xml:space="preserve"> víðkaðu tilmælini </w:t>
      </w:r>
      <w:r w:rsidR="00D966C9">
        <w:rPr>
          <w:szCs w:val="24"/>
        </w:rPr>
        <w:t>higartil eru longd fleiri ferðir, umframt at óvist</w:t>
      </w:r>
      <w:r w:rsidR="00AA3996">
        <w:rPr>
          <w:szCs w:val="24"/>
        </w:rPr>
        <w:t xml:space="preserve"> er</w:t>
      </w:r>
      <w:r w:rsidR="00D966C9">
        <w:rPr>
          <w:szCs w:val="24"/>
        </w:rPr>
        <w:t xml:space="preserve">, hvussu leingi hesi </w:t>
      </w:r>
      <w:r w:rsidR="00AA3996">
        <w:rPr>
          <w:szCs w:val="24"/>
        </w:rPr>
        <w:t xml:space="preserve">fara </w:t>
      </w:r>
      <w:r w:rsidR="00055764">
        <w:rPr>
          <w:szCs w:val="24"/>
        </w:rPr>
        <w:t xml:space="preserve">at halda fram, </w:t>
      </w:r>
      <w:r w:rsidR="00D032BF">
        <w:rPr>
          <w:szCs w:val="24"/>
        </w:rPr>
        <w:t>er tørvur á at gera eina smidliga</w:t>
      </w:r>
      <w:r w:rsidR="00055764">
        <w:rPr>
          <w:szCs w:val="24"/>
        </w:rPr>
        <w:t xml:space="preserve"> skipan í mun til</w:t>
      </w:r>
      <w:r w:rsidR="00BC2BEF">
        <w:rPr>
          <w:szCs w:val="24"/>
        </w:rPr>
        <w:t xml:space="preserve"> freistin</w:t>
      </w:r>
      <w:r w:rsidR="00AA3996">
        <w:rPr>
          <w:szCs w:val="24"/>
        </w:rPr>
        <w:t>a</w:t>
      </w:r>
      <w:r w:rsidR="00BC2BEF">
        <w:rPr>
          <w:szCs w:val="24"/>
        </w:rPr>
        <w:t xml:space="preserve"> at lata inn umsókn um stuðul</w:t>
      </w:r>
      <w:r w:rsidR="00055764">
        <w:rPr>
          <w:szCs w:val="24"/>
        </w:rPr>
        <w:t>.</w:t>
      </w:r>
    </w:p>
    <w:p w14:paraId="46F2BE77" w14:textId="77777777" w:rsidR="00055764" w:rsidRDefault="00055764" w:rsidP="00055764"/>
    <w:p w14:paraId="0B33848B" w14:textId="35785817" w:rsidR="00055764" w:rsidRDefault="00D966C9" w:rsidP="00055764">
      <w:r>
        <w:t>Við uppskotinum fær l</w:t>
      </w:r>
      <w:r w:rsidR="00055764">
        <w:t>andsstýrismaðurin</w:t>
      </w:r>
      <w:r>
        <w:t xml:space="preserve"> </w:t>
      </w:r>
      <w:r w:rsidR="00BC2BEF">
        <w:t xml:space="preserve">tískil </w:t>
      </w:r>
      <w:r>
        <w:t>heimild at áseta</w:t>
      </w:r>
      <w:r w:rsidR="00055764">
        <w:t xml:space="preserve"> reglur um freistina at lata inn umsókn um stuðul. </w:t>
      </w:r>
    </w:p>
    <w:p w14:paraId="64D82BB1" w14:textId="13884547" w:rsidR="002C3DCE" w:rsidRDefault="002C3DCE" w:rsidP="00055764"/>
    <w:p w14:paraId="6DD6826B" w14:textId="7F5DC290" w:rsidR="002C3DCE" w:rsidRPr="009626F6" w:rsidRDefault="0096779D" w:rsidP="00055764">
      <w:r>
        <w:t xml:space="preserve">Við heimildini verður tað møguligt hjá </w:t>
      </w:r>
      <w:r w:rsidR="004821F6">
        <w:t>l</w:t>
      </w:r>
      <w:r>
        <w:t xml:space="preserve">andsstýrismanninum at </w:t>
      </w:r>
      <w:r w:rsidR="001B6452">
        <w:t xml:space="preserve">tillaga </w:t>
      </w:r>
      <w:proofErr w:type="spellStart"/>
      <w:r w:rsidR="001B6452">
        <w:t>umsóknarfreistina</w:t>
      </w:r>
      <w:proofErr w:type="spellEnd"/>
      <w:r w:rsidR="001B6452">
        <w:t xml:space="preserve"> í mun til stuðulstíðarskeiðið.</w:t>
      </w:r>
      <w:r w:rsidR="00D11D5A">
        <w:t xml:space="preserve"> Freistin verður eftir ætlan sett </w:t>
      </w:r>
      <w:r w:rsidR="00604763">
        <w:t xml:space="preserve">soleiðis, at hon er hóskandi </w:t>
      </w:r>
      <w:r w:rsidR="00D11D5A">
        <w:t>í mun til tað</w:t>
      </w:r>
      <w:r w:rsidR="00604763">
        <w:t xml:space="preserve"> ávísa</w:t>
      </w:r>
      <w:r w:rsidR="00D11D5A">
        <w:t xml:space="preserve"> tíðarskeiðið</w:t>
      </w:r>
      <w:r w:rsidR="00B72DC4">
        <w:t>,</w:t>
      </w:r>
      <w:r w:rsidR="00D11D5A">
        <w:t xml:space="preserve"> søkt verður um stuðul fyri.</w:t>
      </w:r>
      <w:r w:rsidR="002C3DCE">
        <w:t xml:space="preserve"> </w:t>
      </w:r>
      <w:r w:rsidR="00506DCA">
        <w:t>Serstøk freist</w:t>
      </w:r>
      <w:r w:rsidR="00D11D5A">
        <w:t xml:space="preserve"> </w:t>
      </w:r>
      <w:r w:rsidR="00604763">
        <w:t xml:space="preserve">kann sostatt verða ásett </w:t>
      </w:r>
      <w:r w:rsidR="00D11D5A">
        <w:t xml:space="preserve">fyri hvørt stuðulstíðarskeiðið sær.  </w:t>
      </w:r>
    </w:p>
    <w:p w14:paraId="49609C4C" w14:textId="16CF3154" w:rsidR="00A3276F" w:rsidRDefault="00A3276F" w:rsidP="00BE5AAB">
      <w:pPr>
        <w:rPr>
          <w:szCs w:val="24"/>
        </w:rPr>
      </w:pPr>
    </w:p>
    <w:p w14:paraId="0E0A5AE3" w14:textId="21498DCE" w:rsidR="0035712E" w:rsidRDefault="006B7237" w:rsidP="00BE5AAB">
      <w:pPr>
        <w:rPr>
          <w:szCs w:val="24"/>
        </w:rPr>
      </w:pPr>
      <w:r>
        <w:rPr>
          <w:szCs w:val="24"/>
        </w:rPr>
        <w:t xml:space="preserve">Tíðin við </w:t>
      </w:r>
      <w:proofErr w:type="spellStart"/>
      <w:r>
        <w:rPr>
          <w:szCs w:val="24"/>
        </w:rPr>
        <w:t>koronasmittu</w:t>
      </w:r>
      <w:proofErr w:type="spellEnd"/>
      <w:r>
        <w:rPr>
          <w:szCs w:val="24"/>
        </w:rPr>
        <w:t xml:space="preserve"> </w:t>
      </w:r>
      <w:r w:rsidR="0035712E">
        <w:rPr>
          <w:szCs w:val="24"/>
        </w:rPr>
        <w:t xml:space="preserve">hevur víst, at umstøður kunnu broytast skjótt, og almennu tilmælini viðvíkjandi </w:t>
      </w:r>
      <w:r w:rsidR="00AA3996">
        <w:rPr>
          <w:szCs w:val="24"/>
        </w:rPr>
        <w:t>diskoteks- og vertshúsvirksemi</w:t>
      </w:r>
      <w:r w:rsidR="0035712E">
        <w:rPr>
          <w:szCs w:val="24"/>
        </w:rPr>
        <w:t xml:space="preserve"> hava eisini verið broytt í fleiri um</w:t>
      </w:r>
      <w:r w:rsidR="00AA3996">
        <w:rPr>
          <w:szCs w:val="24"/>
        </w:rPr>
        <w:t>førum</w:t>
      </w:r>
      <w:r w:rsidR="0035712E">
        <w:rPr>
          <w:szCs w:val="24"/>
        </w:rPr>
        <w:t xml:space="preserve">. Til tess at tryggja, at </w:t>
      </w:r>
      <w:r w:rsidR="0096779D">
        <w:rPr>
          <w:szCs w:val="24"/>
        </w:rPr>
        <w:t xml:space="preserve">tað </w:t>
      </w:r>
      <w:r w:rsidR="0035712E">
        <w:rPr>
          <w:szCs w:val="24"/>
        </w:rPr>
        <w:t xml:space="preserve">ikki verður neyðugt at gera eina nýggja </w:t>
      </w:r>
      <w:proofErr w:type="spellStart"/>
      <w:r w:rsidR="0035712E">
        <w:rPr>
          <w:szCs w:val="24"/>
        </w:rPr>
        <w:t>stuðulslóg</w:t>
      </w:r>
      <w:proofErr w:type="spellEnd"/>
      <w:r w:rsidR="0035712E">
        <w:rPr>
          <w:szCs w:val="24"/>
        </w:rPr>
        <w:t xml:space="preserve"> hvørja ferð tilmælini broytast, heimilar u</w:t>
      </w:r>
      <w:r w:rsidR="002C3DCE">
        <w:rPr>
          <w:szCs w:val="24"/>
        </w:rPr>
        <w:t>ppskotið landsstýrismanninum at nýta hesa lóg</w:t>
      </w:r>
      <w:r w:rsidR="0035712E">
        <w:rPr>
          <w:szCs w:val="24"/>
        </w:rPr>
        <w:t xml:space="preserve"> í fleiri umførum.</w:t>
      </w:r>
    </w:p>
    <w:p w14:paraId="011E8DB4" w14:textId="77777777" w:rsidR="0035712E" w:rsidRDefault="0035712E" w:rsidP="00BE5AAB">
      <w:pPr>
        <w:rPr>
          <w:szCs w:val="24"/>
        </w:rPr>
      </w:pPr>
    </w:p>
    <w:p w14:paraId="25A426CE" w14:textId="15CA7E38" w:rsidR="002C3DCE" w:rsidRDefault="002C3DCE" w:rsidP="00BE5AAB">
      <w:pPr>
        <w:rPr>
          <w:szCs w:val="24"/>
        </w:rPr>
      </w:pPr>
      <w:r>
        <w:rPr>
          <w:szCs w:val="24"/>
        </w:rPr>
        <w:t>Tað kann til dømis hugsast, at tilmæli løgmans um</w:t>
      </w:r>
      <w:r w:rsidR="00B76DF2">
        <w:rPr>
          <w:szCs w:val="24"/>
        </w:rPr>
        <w:t>,</w:t>
      </w:r>
      <w:r>
        <w:rPr>
          <w:szCs w:val="24"/>
        </w:rPr>
        <w:t xml:space="preserve"> at </w:t>
      </w:r>
      <w:r w:rsidR="00AA3996">
        <w:rPr>
          <w:szCs w:val="24"/>
        </w:rPr>
        <w:t>diskotek og vertshús skulu</w:t>
      </w:r>
      <w:r>
        <w:rPr>
          <w:szCs w:val="24"/>
        </w:rPr>
        <w:t xml:space="preserve"> </w:t>
      </w:r>
      <w:r w:rsidR="0035712E">
        <w:rPr>
          <w:szCs w:val="24"/>
        </w:rPr>
        <w:t>lata aftur kl. 23</w:t>
      </w:r>
      <w:r w:rsidR="00AA3996">
        <w:rPr>
          <w:szCs w:val="24"/>
        </w:rPr>
        <w:t>:00</w:t>
      </w:r>
      <w:r w:rsidR="00F218FA">
        <w:rPr>
          <w:szCs w:val="24"/>
        </w:rPr>
        <w:t>,</w:t>
      </w:r>
      <w:r w:rsidR="0035712E">
        <w:rPr>
          <w:szCs w:val="24"/>
        </w:rPr>
        <w:t xml:space="preserve"> einans vera galdandi í nakrar vikur aftrat, tí at </w:t>
      </w:r>
      <w:proofErr w:type="spellStart"/>
      <w:r w:rsidR="0035712E">
        <w:rPr>
          <w:szCs w:val="24"/>
        </w:rPr>
        <w:t>smittustøðan</w:t>
      </w:r>
      <w:proofErr w:type="spellEnd"/>
      <w:r w:rsidR="0035712E">
        <w:rPr>
          <w:szCs w:val="24"/>
        </w:rPr>
        <w:t xml:space="preserve"> er batna</w:t>
      </w:r>
      <w:r w:rsidR="0096779D">
        <w:rPr>
          <w:szCs w:val="24"/>
        </w:rPr>
        <w:t>ð</w:t>
      </w:r>
      <w:r w:rsidR="0035712E">
        <w:rPr>
          <w:szCs w:val="24"/>
        </w:rPr>
        <w:t xml:space="preserve">. Um so er, </w:t>
      </w:r>
      <w:r w:rsidR="00AA3996">
        <w:rPr>
          <w:szCs w:val="24"/>
        </w:rPr>
        <w:t>fer</w:t>
      </w:r>
      <w:r w:rsidR="0035712E">
        <w:rPr>
          <w:szCs w:val="24"/>
        </w:rPr>
        <w:t xml:space="preserve"> landsstýrismaður</w:t>
      </w:r>
      <w:r w:rsidR="0096779D">
        <w:rPr>
          <w:szCs w:val="24"/>
        </w:rPr>
        <w:t>in</w:t>
      </w:r>
      <w:r w:rsidR="0035712E">
        <w:rPr>
          <w:szCs w:val="24"/>
        </w:rPr>
        <w:t xml:space="preserve"> í kunngerð </w:t>
      </w:r>
      <w:r w:rsidR="00AA3996">
        <w:rPr>
          <w:szCs w:val="24"/>
        </w:rPr>
        <w:t xml:space="preserve">at </w:t>
      </w:r>
      <w:r w:rsidR="0035712E">
        <w:rPr>
          <w:szCs w:val="24"/>
        </w:rPr>
        <w:t>áseta</w:t>
      </w:r>
      <w:r w:rsidR="0096779D">
        <w:rPr>
          <w:szCs w:val="24"/>
        </w:rPr>
        <w:t>,</w:t>
      </w:r>
      <w:r w:rsidR="0035712E">
        <w:rPr>
          <w:szCs w:val="24"/>
        </w:rPr>
        <w:t xml:space="preserve"> at stuðul verður veittur fyri tíðarskeiðini fram til</w:t>
      </w:r>
      <w:r w:rsidR="00AA3996">
        <w:rPr>
          <w:szCs w:val="24"/>
        </w:rPr>
        <w:t>,</w:t>
      </w:r>
      <w:r w:rsidR="0035712E">
        <w:rPr>
          <w:szCs w:val="24"/>
        </w:rPr>
        <w:t xml:space="preserve"> at tilmælið varð avtikið.</w:t>
      </w:r>
    </w:p>
    <w:p w14:paraId="505B48E2" w14:textId="77777777" w:rsidR="0035712E" w:rsidRDefault="0035712E" w:rsidP="00BE5AAB">
      <w:pPr>
        <w:rPr>
          <w:szCs w:val="24"/>
        </w:rPr>
      </w:pPr>
    </w:p>
    <w:p w14:paraId="013BA766" w14:textId="14045DAE" w:rsidR="0035712E" w:rsidRDefault="0035712E" w:rsidP="00BE5AAB">
      <w:pPr>
        <w:rPr>
          <w:szCs w:val="24"/>
        </w:rPr>
      </w:pPr>
      <w:r>
        <w:rPr>
          <w:szCs w:val="24"/>
        </w:rPr>
        <w:t xml:space="preserve">Hinvegin kann hugsast, at </w:t>
      </w:r>
      <w:proofErr w:type="spellStart"/>
      <w:r>
        <w:rPr>
          <w:szCs w:val="24"/>
        </w:rPr>
        <w:t>smittustøðan</w:t>
      </w:r>
      <w:proofErr w:type="spellEnd"/>
      <w:r>
        <w:rPr>
          <w:szCs w:val="24"/>
        </w:rPr>
        <w:t xml:space="preserve"> seinni </w:t>
      </w:r>
      <w:r w:rsidR="00AA3996">
        <w:rPr>
          <w:szCs w:val="24"/>
        </w:rPr>
        <w:t xml:space="preserve">í </w:t>
      </w:r>
      <w:r>
        <w:rPr>
          <w:szCs w:val="24"/>
        </w:rPr>
        <w:t>ár versnar, t.d. til heystar, og at</w:t>
      </w:r>
      <w:r w:rsidR="00AA3996">
        <w:rPr>
          <w:szCs w:val="24"/>
        </w:rPr>
        <w:t xml:space="preserve"> tað</w:t>
      </w:r>
      <w:r>
        <w:rPr>
          <w:szCs w:val="24"/>
        </w:rPr>
        <w:t xml:space="preserve"> </w:t>
      </w:r>
      <w:r w:rsidR="00AA3996">
        <w:rPr>
          <w:szCs w:val="24"/>
        </w:rPr>
        <w:t xml:space="preserve">aftur verður </w:t>
      </w:r>
      <w:r>
        <w:rPr>
          <w:szCs w:val="24"/>
        </w:rPr>
        <w:t xml:space="preserve">neyðugt at mæla </w:t>
      </w:r>
      <w:r w:rsidR="00AA3996">
        <w:rPr>
          <w:szCs w:val="24"/>
        </w:rPr>
        <w:t xml:space="preserve">diskotekum og vertshúsum </w:t>
      </w:r>
      <w:r>
        <w:rPr>
          <w:szCs w:val="24"/>
        </w:rPr>
        <w:t>til at lata aftur kl. 23</w:t>
      </w:r>
      <w:r w:rsidR="00AA3996">
        <w:rPr>
          <w:szCs w:val="24"/>
        </w:rPr>
        <w:t>:00</w:t>
      </w:r>
      <w:r>
        <w:rPr>
          <w:szCs w:val="24"/>
        </w:rPr>
        <w:t xml:space="preserve">. Tá </w:t>
      </w:r>
      <w:r w:rsidR="00AA3996">
        <w:rPr>
          <w:szCs w:val="24"/>
        </w:rPr>
        <w:t>hevur</w:t>
      </w:r>
      <w:r>
        <w:rPr>
          <w:szCs w:val="24"/>
        </w:rPr>
        <w:t xml:space="preserve"> landsstýrismaður heimild í hesi lóg at áseta eitt nýtt stuðulstíðarskeið.</w:t>
      </w:r>
    </w:p>
    <w:p w14:paraId="02CE6F31" w14:textId="77777777" w:rsidR="002C3DCE" w:rsidRDefault="002C3DCE" w:rsidP="00BE5AAB">
      <w:pPr>
        <w:rPr>
          <w:szCs w:val="24"/>
        </w:rPr>
      </w:pPr>
    </w:p>
    <w:p w14:paraId="3356C9DA" w14:textId="7047CE13" w:rsidR="00055764" w:rsidRPr="003D03F4" w:rsidRDefault="00BC2BEF" w:rsidP="00BE5AAB">
      <w:pPr>
        <w:rPr>
          <w:i/>
          <w:iCs/>
        </w:rPr>
      </w:pPr>
      <w:r w:rsidRPr="003D03F4">
        <w:rPr>
          <w:i/>
          <w:iCs/>
        </w:rPr>
        <w:t xml:space="preserve">1.4.5. </w:t>
      </w:r>
      <w:r w:rsidR="00781C44" w:rsidRPr="003D03F4">
        <w:rPr>
          <w:i/>
          <w:iCs/>
        </w:rPr>
        <w:t>Umsiting</w:t>
      </w:r>
    </w:p>
    <w:p w14:paraId="18D226C8" w14:textId="143B515F" w:rsidR="00BC2BEF" w:rsidRPr="00BC2BEF" w:rsidRDefault="00781C44" w:rsidP="00BE5AAB">
      <w:pPr>
        <w:rPr>
          <w:szCs w:val="24"/>
        </w:rPr>
      </w:pPr>
      <w:r>
        <w:t>Ætlanin er at leggja umsitingina av lógini til Taks.</w:t>
      </w:r>
    </w:p>
    <w:p w14:paraId="1C6306F9" w14:textId="77777777" w:rsidR="00055764" w:rsidRPr="00BE5AAB" w:rsidRDefault="00055764" w:rsidP="00BE5AAB">
      <w:pPr>
        <w:rPr>
          <w:szCs w:val="24"/>
        </w:rPr>
      </w:pPr>
    </w:p>
    <w:p w14:paraId="1F6CB0D3" w14:textId="77777777" w:rsidR="00532AF3" w:rsidRPr="00DD5760" w:rsidRDefault="00532AF3" w:rsidP="00DD5760">
      <w:pPr>
        <w:rPr>
          <w:b/>
          <w:szCs w:val="24"/>
        </w:rPr>
      </w:pPr>
      <w:r w:rsidRPr="00DD5760">
        <w:rPr>
          <w:b/>
          <w:szCs w:val="24"/>
        </w:rPr>
        <w:t xml:space="preserve">1.5. Ummæli og </w:t>
      </w:r>
      <w:proofErr w:type="spellStart"/>
      <w:r w:rsidRPr="00DD5760">
        <w:rPr>
          <w:b/>
          <w:szCs w:val="24"/>
        </w:rPr>
        <w:t>ummælisskjal</w:t>
      </w:r>
      <w:proofErr w:type="spellEnd"/>
    </w:p>
    <w:p w14:paraId="1C6FB76A" w14:textId="52CFFCB2" w:rsidR="006C07E9" w:rsidRDefault="006C07E9" w:rsidP="00DD5760">
      <w:pPr>
        <w:rPr>
          <w:b/>
          <w:szCs w:val="24"/>
        </w:rPr>
      </w:pPr>
    </w:p>
    <w:p w14:paraId="101E1188" w14:textId="77777777" w:rsidR="00781C44" w:rsidRDefault="00781C44" w:rsidP="00DD5760">
      <w:pPr>
        <w:rPr>
          <w:b/>
          <w:szCs w:val="24"/>
        </w:rPr>
      </w:pPr>
    </w:p>
    <w:p w14:paraId="0D75BD3C" w14:textId="1F7D13DD" w:rsidR="00532AF3" w:rsidRPr="00DD5760" w:rsidRDefault="00532AF3" w:rsidP="00DD5760">
      <w:pPr>
        <w:rPr>
          <w:b/>
          <w:szCs w:val="24"/>
        </w:rPr>
      </w:pPr>
      <w:r w:rsidRPr="00DD5760">
        <w:rPr>
          <w:b/>
          <w:szCs w:val="24"/>
        </w:rPr>
        <w:t>Kapittul 2. Avleiðingarnar av uppskotinum</w:t>
      </w:r>
    </w:p>
    <w:p w14:paraId="78E95DCB" w14:textId="77777777" w:rsidR="00532AF3" w:rsidRPr="00DD5760" w:rsidRDefault="00532AF3" w:rsidP="00DD5760">
      <w:pPr>
        <w:jc w:val="both"/>
        <w:rPr>
          <w:szCs w:val="24"/>
        </w:rPr>
      </w:pPr>
    </w:p>
    <w:p w14:paraId="03D98CC6" w14:textId="77777777" w:rsidR="00532AF3" w:rsidRPr="00DD5760" w:rsidRDefault="00532AF3" w:rsidP="00DD5760">
      <w:pPr>
        <w:rPr>
          <w:b/>
          <w:szCs w:val="24"/>
        </w:rPr>
      </w:pPr>
      <w:r w:rsidRPr="00DD5760">
        <w:rPr>
          <w:b/>
          <w:szCs w:val="24"/>
        </w:rPr>
        <w:t>2.1. Fíggjarligar avleiðingar fyri land og kommunur</w:t>
      </w:r>
    </w:p>
    <w:p w14:paraId="0756EA08" w14:textId="4E50A377" w:rsidR="00AA3996" w:rsidRDefault="006732EC" w:rsidP="00DD5760">
      <w:pPr>
        <w:rPr>
          <w:bCs/>
          <w:szCs w:val="24"/>
        </w:rPr>
      </w:pPr>
      <w:r>
        <w:rPr>
          <w:bCs/>
          <w:szCs w:val="24"/>
        </w:rPr>
        <w:t>Lógaruppskotið hevur fíggjarligar avleiðingar fyri landið.</w:t>
      </w:r>
      <w:r w:rsidR="00824345">
        <w:rPr>
          <w:bCs/>
          <w:szCs w:val="24"/>
        </w:rPr>
        <w:t xml:space="preserve"> Ilt er at meta um, hvat samlaði kostnaðurin av hesum verður, tí í løtuni ber</w:t>
      </w:r>
      <w:r w:rsidR="00DF0613">
        <w:rPr>
          <w:bCs/>
          <w:szCs w:val="24"/>
        </w:rPr>
        <w:t xml:space="preserve"> </w:t>
      </w:r>
      <w:r w:rsidR="00AA3996">
        <w:rPr>
          <w:bCs/>
          <w:szCs w:val="24"/>
        </w:rPr>
        <w:t xml:space="preserve">t.d. </w:t>
      </w:r>
      <w:r w:rsidR="00824345">
        <w:rPr>
          <w:bCs/>
          <w:szCs w:val="24"/>
        </w:rPr>
        <w:t>ikki</w:t>
      </w:r>
      <w:r w:rsidR="00D23B99">
        <w:rPr>
          <w:bCs/>
          <w:szCs w:val="24"/>
        </w:rPr>
        <w:t xml:space="preserve"> </w:t>
      </w:r>
      <w:r w:rsidR="00824345">
        <w:rPr>
          <w:bCs/>
          <w:szCs w:val="24"/>
        </w:rPr>
        <w:t xml:space="preserve">til at siga, </w:t>
      </w:r>
      <w:r w:rsidR="00D23B99">
        <w:rPr>
          <w:bCs/>
          <w:szCs w:val="24"/>
        </w:rPr>
        <w:t>hvussu nógvar fyritøkur velja at lata aftur kl</w:t>
      </w:r>
      <w:r w:rsidR="0027078B">
        <w:rPr>
          <w:bCs/>
          <w:szCs w:val="24"/>
        </w:rPr>
        <w:t>.</w:t>
      </w:r>
      <w:r w:rsidR="00D23B99">
        <w:rPr>
          <w:bCs/>
          <w:szCs w:val="24"/>
        </w:rPr>
        <w:t xml:space="preserve"> 23.00</w:t>
      </w:r>
      <w:r w:rsidR="000D094C">
        <w:rPr>
          <w:bCs/>
          <w:szCs w:val="24"/>
        </w:rPr>
        <w:t>,</w:t>
      </w:r>
      <w:r w:rsidR="00D23B99">
        <w:rPr>
          <w:bCs/>
          <w:szCs w:val="24"/>
        </w:rPr>
        <w:t xml:space="preserve"> og </w:t>
      </w:r>
      <w:r w:rsidR="00AA3996">
        <w:rPr>
          <w:bCs/>
          <w:szCs w:val="24"/>
        </w:rPr>
        <w:t>á tann hátt</w:t>
      </w:r>
      <w:r w:rsidR="00D23B99">
        <w:rPr>
          <w:bCs/>
          <w:szCs w:val="24"/>
        </w:rPr>
        <w:t xml:space="preserve"> lúka </w:t>
      </w:r>
      <w:proofErr w:type="spellStart"/>
      <w:r w:rsidR="00D23B99">
        <w:rPr>
          <w:bCs/>
          <w:szCs w:val="24"/>
        </w:rPr>
        <w:t>stuðulstreytina</w:t>
      </w:r>
      <w:proofErr w:type="spellEnd"/>
      <w:r w:rsidR="000D094C">
        <w:rPr>
          <w:bCs/>
          <w:szCs w:val="24"/>
        </w:rPr>
        <w:t>,</w:t>
      </w:r>
      <w:r w:rsidR="00D23B99">
        <w:rPr>
          <w:bCs/>
          <w:szCs w:val="24"/>
        </w:rPr>
        <w:t xml:space="preserve"> </w:t>
      </w:r>
      <w:r w:rsidR="00AA3996">
        <w:rPr>
          <w:bCs/>
          <w:szCs w:val="24"/>
        </w:rPr>
        <w:t xml:space="preserve">eins </w:t>
      </w:r>
      <w:r w:rsidR="00D23B99">
        <w:rPr>
          <w:bCs/>
          <w:szCs w:val="24"/>
        </w:rPr>
        <w:t>og</w:t>
      </w:r>
      <w:r w:rsidR="000D094C">
        <w:rPr>
          <w:bCs/>
          <w:szCs w:val="24"/>
        </w:rPr>
        <w:t xml:space="preserve"> </w:t>
      </w:r>
      <w:r w:rsidR="00AA3996">
        <w:rPr>
          <w:bCs/>
          <w:szCs w:val="24"/>
        </w:rPr>
        <w:t xml:space="preserve">tað ikki ber til at siga, </w:t>
      </w:r>
      <w:r w:rsidR="000D094C">
        <w:rPr>
          <w:bCs/>
          <w:szCs w:val="24"/>
        </w:rPr>
        <w:t>hvussu</w:t>
      </w:r>
      <w:r w:rsidR="00D032BF">
        <w:rPr>
          <w:bCs/>
          <w:szCs w:val="24"/>
        </w:rPr>
        <w:t xml:space="preserve"> leingi víðkaðu</w:t>
      </w:r>
      <w:r w:rsidR="00D23B99">
        <w:rPr>
          <w:bCs/>
          <w:szCs w:val="24"/>
        </w:rPr>
        <w:t xml:space="preserve"> </w:t>
      </w:r>
      <w:r w:rsidR="00DF0613">
        <w:rPr>
          <w:bCs/>
          <w:szCs w:val="24"/>
        </w:rPr>
        <w:t>tilmæli</w:t>
      </w:r>
      <w:r w:rsidR="00D032BF">
        <w:rPr>
          <w:bCs/>
          <w:szCs w:val="24"/>
        </w:rPr>
        <w:t xml:space="preserve">ni </w:t>
      </w:r>
      <w:r w:rsidR="00AA3996">
        <w:rPr>
          <w:bCs/>
          <w:szCs w:val="24"/>
        </w:rPr>
        <w:t>fara</w:t>
      </w:r>
      <w:r w:rsidR="00D032BF">
        <w:rPr>
          <w:bCs/>
          <w:szCs w:val="24"/>
        </w:rPr>
        <w:t xml:space="preserve"> at </w:t>
      </w:r>
      <w:r w:rsidR="00DF0613">
        <w:rPr>
          <w:bCs/>
          <w:szCs w:val="24"/>
        </w:rPr>
        <w:t>halda fram</w:t>
      </w:r>
      <w:r w:rsidR="00D415F9">
        <w:rPr>
          <w:bCs/>
          <w:szCs w:val="24"/>
        </w:rPr>
        <w:t>.</w:t>
      </w:r>
      <w:r w:rsidR="000D094C">
        <w:rPr>
          <w:bCs/>
          <w:szCs w:val="24"/>
        </w:rPr>
        <w:t xml:space="preserve"> Hetta seinna er avgerandi fyri, hvørji stuðulstíðarskeið verða ásett í kunngerðini.</w:t>
      </w:r>
    </w:p>
    <w:p w14:paraId="01ED190E" w14:textId="77777777" w:rsidR="00AA3996" w:rsidRDefault="00AA3996" w:rsidP="00DD5760">
      <w:pPr>
        <w:rPr>
          <w:bCs/>
          <w:szCs w:val="24"/>
        </w:rPr>
      </w:pPr>
    </w:p>
    <w:p w14:paraId="53CABB08" w14:textId="1486CDFE" w:rsidR="000D094C" w:rsidRDefault="00C95CD4" w:rsidP="00DD5760">
      <w:pPr>
        <w:rPr>
          <w:bCs/>
          <w:szCs w:val="24"/>
        </w:rPr>
      </w:pPr>
      <w:r>
        <w:rPr>
          <w:bCs/>
          <w:szCs w:val="24"/>
        </w:rPr>
        <w:t xml:space="preserve">Við støði í kostnaðinum av fyrru </w:t>
      </w:r>
      <w:proofErr w:type="spellStart"/>
      <w:r>
        <w:rPr>
          <w:bCs/>
          <w:szCs w:val="24"/>
        </w:rPr>
        <w:t>hjálparpakkunum</w:t>
      </w:r>
      <w:proofErr w:type="spellEnd"/>
      <w:r>
        <w:rPr>
          <w:bCs/>
          <w:szCs w:val="24"/>
        </w:rPr>
        <w:t xml:space="preserve">, umframt at hendan </w:t>
      </w:r>
      <w:proofErr w:type="spellStart"/>
      <w:r>
        <w:rPr>
          <w:bCs/>
          <w:szCs w:val="24"/>
        </w:rPr>
        <w:t>stuðulslógin</w:t>
      </w:r>
      <w:proofErr w:type="spellEnd"/>
      <w:r>
        <w:rPr>
          <w:bCs/>
          <w:szCs w:val="24"/>
        </w:rPr>
        <w:t xml:space="preserve"> økir um </w:t>
      </w:r>
      <w:proofErr w:type="spellStart"/>
      <w:r>
        <w:rPr>
          <w:bCs/>
          <w:szCs w:val="24"/>
        </w:rPr>
        <w:t>útgjaldsprosentið</w:t>
      </w:r>
      <w:proofErr w:type="spellEnd"/>
      <w:r>
        <w:rPr>
          <w:bCs/>
          <w:szCs w:val="24"/>
        </w:rPr>
        <w:t xml:space="preserve"> og tekur </w:t>
      </w:r>
      <w:proofErr w:type="spellStart"/>
      <w:r>
        <w:rPr>
          <w:bCs/>
          <w:szCs w:val="24"/>
        </w:rPr>
        <w:t>starvsfólkakostnaðir</w:t>
      </w:r>
      <w:proofErr w:type="spellEnd"/>
      <w:r>
        <w:rPr>
          <w:bCs/>
          <w:szCs w:val="24"/>
        </w:rPr>
        <w:t xml:space="preserve"> við í fastar útreiðslur, </w:t>
      </w:r>
      <w:r w:rsidR="00AA3996">
        <w:rPr>
          <w:bCs/>
          <w:szCs w:val="24"/>
        </w:rPr>
        <w:t xml:space="preserve">verður varliga mett, </w:t>
      </w:r>
      <w:r>
        <w:rPr>
          <w:bCs/>
          <w:szCs w:val="24"/>
        </w:rPr>
        <w:t>at skipanin kostar umleið 2</w:t>
      </w:r>
      <w:r w:rsidR="00A062EF">
        <w:rPr>
          <w:bCs/>
          <w:szCs w:val="24"/>
        </w:rPr>
        <w:t>50.000</w:t>
      </w:r>
      <w:r w:rsidR="00AA3996">
        <w:rPr>
          <w:bCs/>
          <w:szCs w:val="24"/>
        </w:rPr>
        <w:t>-</w:t>
      </w:r>
      <w:r>
        <w:rPr>
          <w:bCs/>
          <w:szCs w:val="24"/>
        </w:rPr>
        <w:t>300.000</w:t>
      </w:r>
      <w:r w:rsidR="00A062EF">
        <w:rPr>
          <w:bCs/>
          <w:szCs w:val="24"/>
        </w:rPr>
        <w:t xml:space="preserve"> </w:t>
      </w:r>
      <w:r>
        <w:rPr>
          <w:bCs/>
          <w:szCs w:val="24"/>
        </w:rPr>
        <w:t xml:space="preserve">kr. um vikuna. </w:t>
      </w:r>
      <w:r w:rsidR="00A062EF">
        <w:rPr>
          <w:bCs/>
          <w:szCs w:val="24"/>
        </w:rPr>
        <w:t xml:space="preserve">Afturat hesum kemur kostnaðurin fyri umsitingina av skipanini. </w:t>
      </w:r>
      <w:r>
        <w:rPr>
          <w:bCs/>
          <w:szCs w:val="24"/>
        </w:rPr>
        <w:t xml:space="preserve">Verða tilmælini galdandi til 1. </w:t>
      </w:r>
      <w:r w:rsidR="00701811">
        <w:rPr>
          <w:bCs/>
          <w:szCs w:val="24"/>
        </w:rPr>
        <w:t>f</w:t>
      </w:r>
      <w:r>
        <w:rPr>
          <w:bCs/>
          <w:szCs w:val="24"/>
        </w:rPr>
        <w:t>ebruar</w:t>
      </w:r>
      <w:r w:rsidR="00701811">
        <w:rPr>
          <w:bCs/>
          <w:szCs w:val="24"/>
        </w:rPr>
        <w:t xml:space="preserve"> 2022</w:t>
      </w:r>
      <w:r>
        <w:rPr>
          <w:bCs/>
          <w:szCs w:val="24"/>
        </w:rPr>
        <w:t>,</w:t>
      </w:r>
      <w:r w:rsidR="00CC36C8">
        <w:rPr>
          <w:bCs/>
          <w:szCs w:val="24"/>
        </w:rPr>
        <w:t xml:space="preserve"> verður mett</w:t>
      </w:r>
      <w:r>
        <w:rPr>
          <w:bCs/>
          <w:szCs w:val="24"/>
        </w:rPr>
        <w:t xml:space="preserve">, at stuðulsskipanin kostar </w:t>
      </w:r>
      <w:r w:rsidR="00CC36C8">
        <w:rPr>
          <w:bCs/>
          <w:szCs w:val="24"/>
        </w:rPr>
        <w:t>millum</w:t>
      </w:r>
      <w:r>
        <w:rPr>
          <w:bCs/>
          <w:szCs w:val="24"/>
        </w:rPr>
        <w:t xml:space="preserve"> 1,</w:t>
      </w:r>
      <w:r w:rsidR="009D17C1">
        <w:rPr>
          <w:bCs/>
          <w:szCs w:val="24"/>
        </w:rPr>
        <w:t>85</w:t>
      </w:r>
      <w:r w:rsidR="00CC36C8">
        <w:rPr>
          <w:bCs/>
          <w:szCs w:val="24"/>
        </w:rPr>
        <w:t>-</w:t>
      </w:r>
      <w:r w:rsidR="009D17C1">
        <w:rPr>
          <w:bCs/>
          <w:szCs w:val="24"/>
        </w:rPr>
        <w:t>2,2</w:t>
      </w:r>
      <w:r>
        <w:rPr>
          <w:bCs/>
          <w:szCs w:val="24"/>
        </w:rPr>
        <w:t xml:space="preserve"> mió. kr. Viðmerkjast skal tó, at tala</w:t>
      </w:r>
      <w:r w:rsidR="002B09B6">
        <w:rPr>
          <w:bCs/>
          <w:szCs w:val="24"/>
        </w:rPr>
        <w:t>n</w:t>
      </w:r>
      <w:r>
        <w:rPr>
          <w:bCs/>
          <w:szCs w:val="24"/>
        </w:rPr>
        <w:t xml:space="preserve"> er um eina sera óvissa meting.</w:t>
      </w:r>
    </w:p>
    <w:p w14:paraId="4FF5800A" w14:textId="57CD9E74" w:rsidR="000F698A" w:rsidRDefault="000F698A" w:rsidP="00DD5760">
      <w:pPr>
        <w:rPr>
          <w:bCs/>
          <w:szCs w:val="24"/>
        </w:rPr>
      </w:pPr>
    </w:p>
    <w:p w14:paraId="0644B205" w14:textId="2D4489D1" w:rsidR="000F698A" w:rsidRDefault="000F698A" w:rsidP="00CC36C8">
      <w:pPr>
        <w:rPr>
          <w:bCs/>
          <w:szCs w:val="24"/>
        </w:rPr>
      </w:pPr>
      <w:r>
        <w:rPr>
          <w:bCs/>
          <w:szCs w:val="24"/>
        </w:rPr>
        <w:t>Lógaruppskotið hevur ikki fíggjarligar avleiðingar fyri kommunur.</w:t>
      </w:r>
    </w:p>
    <w:p w14:paraId="7F75BC0A" w14:textId="77777777" w:rsidR="002C74B4" w:rsidRPr="00BE5009" w:rsidRDefault="002C74B4" w:rsidP="007F6444">
      <w:pPr>
        <w:rPr>
          <w:bCs/>
          <w:szCs w:val="24"/>
          <w:lang w:val="da-DK"/>
        </w:rPr>
      </w:pPr>
    </w:p>
    <w:p w14:paraId="0E792BDC" w14:textId="72B40081" w:rsidR="00532AF3" w:rsidRPr="00DD5760" w:rsidRDefault="00532AF3">
      <w:pPr>
        <w:rPr>
          <w:b/>
          <w:szCs w:val="24"/>
        </w:rPr>
      </w:pPr>
      <w:r w:rsidRPr="00DD5760">
        <w:rPr>
          <w:b/>
          <w:szCs w:val="24"/>
        </w:rPr>
        <w:t>2.2. Umsitingarligar avleiðingar fyri land og kommunur</w:t>
      </w:r>
    </w:p>
    <w:p w14:paraId="281C868F" w14:textId="1678210D" w:rsidR="00532AF3" w:rsidRDefault="00781C44" w:rsidP="003D03F4">
      <w:pPr>
        <w:rPr>
          <w:szCs w:val="24"/>
        </w:rPr>
      </w:pPr>
      <w:r>
        <w:rPr>
          <w:szCs w:val="24"/>
        </w:rPr>
        <w:t xml:space="preserve">Lógaruppskotið hevur umsitingarligar avleiðingar fyri landið. Ætlanin er at leggja umsitingina av skipanini til TAKS, sum skal móttaka, viðgera og taka avgerð í málum um umsókn um stuðul. </w:t>
      </w:r>
      <w:r w:rsidR="000F030E">
        <w:rPr>
          <w:szCs w:val="24"/>
        </w:rPr>
        <w:t>Við tað at treytin fyri at fáa stuðul er rættiliga einføld (lata aftur kl</w:t>
      </w:r>
      <w:r w:rsidR="00CC36C8">
        <w:rPr>
          <w:szCs w:val="24"/>
        </w:rPr>
        <w:t>.</w:t>
      </w:r>
      <w:r w:rsidR="000F030E">
        <w:rPr>
          <w:szCs w:val="24"/>
        </w:rPr>
        <w:t xml:space="preserve"> 23.00 í </w:t>
      </w:r>
      <w:proofErr w:type="spellStart"/>
      <w:r w:rsidR="000F030E">
        <w:rPr>
          <w:szCs w:val="24"/>
        </w:rPr>
        <w:t>stuðulstíðarskeiðnum</w:t>
      </w:r>
      <w:proofErr w:type="spellEnd"/>
      <w:r w:rsidR="000F030E">
        <w:rPr>
          <w:szCs w:val="24"/>
        </w:rPr>
        <w:t xml:space="preserve">), </w:t>
      </w:r>
      <w:r>
        <w:rPr>
          <w:szCs w:val="24"/>
        </w:rPr>
        <w:t>fer</w:t>
      </w:r>
      <w:r w:rsidR="000F030E">
        <w:rPr>
          <w:szCs w:val="24"/>
        </w:rPr>
        <w:t xml:space="preserve"> tað sannlíkt ikki at krevja eins stóra orku at umsita skipanina samanborið við stuðulsskipanina fyri </w:t>
      </w:r>
      <w:proofErr w:type="spellStart"/>
      <w:r w:rsidR="000F030E">
        <w:rPr>
          <w:szCs w:val="24"/>
        </w:rPr>
        <w:t>ferðavinnufyritøkur</w:t>
      </w:r>
      <w:proofErr w:type="spellEnd"/>
      <w:r w:rsidR="000F030E">
        <w:rPr>
          <w:szCs w:val="24"/>
        </w:rPr>
        <w:t>.</w:t>
      </w:r>
      <w:r>
        <w:rPr>
          <w:szCs w:val="24"/>
        </w:rPr>
        <w:t xml:space="preserve"> </w:t>
      </w:r>
      <w:r w:rsidR="00C963CA">
        <w:rPr>
          <w:szCs w:val="24"/>
        </w:rPr>
        <w:t xml:space="preserve">TAKS metir, at umsitingin av skipanini fer at kosta umleið </w:t>
      </w:r>
      <w:r w:rsidR="002B20BF" w:rsidRPr="00585614">
        <w:rPr>
          <w:szCs w:val="24"/>
        </w:rPr>
        <w:t>100.000</w:t>
      </w:r>
      <w:r w:rsidR="00C963CA" w:rsidRPr="00585614">
        <w:rPr>
          <w:szCs w:val="24"/>
        </w:rPr>
        <w:t xml:space="preserve"> kr</w:t>
      </w:r>
      <w:r w:rsidR="00C963CA" w:rsidRPr="002B20BF">
        <w:rPr>
          <w:szCs w:val="24"/>
        </w:rPr>
        <w:t>.</w:t>
      </w:r>
    </w:p>
    <w:p w14:paraId="5A36DC30" w14:textId="2EF22A0C" w:rsidR="00781C44" w:rsidRDefault="00781C44" w:rsidP="003D03F4">
      <w:pPr>
        <w:rPr>
          <w:szCs w:val="24"/>
        </w:rPr>
      </w:pPr>
    </w:p>
    <w:p w14:paraId="1B43D2FF" w14:textId="6F6FE20A" w:rsidR="00781C44" w:rsidRDefault="00781C44" w:rsidP="003D03F4">
      <w:pPr>
        <w:rPr>
          <w:szCs w:val="24"/>
        </w:rPr>
      </w:pPr>
      <w:r>
        <w:rPr>
          <w:szCs w:val="24"/>
        </w:rPr>
        <w:t xml:space="preserve">Lógaruppskotið hevur ongar umsitingarligar avleiðingar fyri kommunur. </w:t>
      </w:r>
    </w:p>
    <w:p w14:paraId="323F8FA5" w14:textId="77777777" w:rsidR="00781C44" w:rsidRPr="00DD5760" w:rsidRDefault="00781C44" w:rsidP="003D03F4">
      <w:pPr>
        <w:rPr>
          <w:szCs w:val="24"/>
        </w:rPr>
      </w:pPr>
    </w:p>
    <w:p w14:paraId="6962D544" w14:textId="77777777" w:rsidR="00532AF3" w:rsidRPr="00DD5760" w:rsidRDefault="00532AF3" w:rsidP="00CC36C8">
      <w:pPr>
        <w:rPr>
          <w:b/>
          <w:szCs w:val="24"/>
        </w:rPr>
      </w:pPr>
      <w:r w:rsidRPr="00DD5760">
        <w:rPr>
          <w:b/>
          <w:szCs w:val="24"/>
        </w:rPr>
        <w:t>2.3. Avleiðingar fyri vinnuna</w:t>
      </w:r>
    </w:p>
    <w:p w14:paraId="045425EE" w14:textId="71ABD914" w:rsidR="00532AF3" w:rsidRDefault="000F030E" w:rsidP="003D03F4">
      <w:pPr>
        <w:rPr>
          <w:szCs w:val="24"/>
        </w:rPr>
      </w:pPr>
      <w:r>
        <w:rPr>
          <w:szCs w:val="24"/>
        </w:rPr>
        <w:t xml:space="preserve">Lógaruppskotið hevur fíggjarligar og umsitingarligar avleiðingar fyri vinnufyritøkur, ið reka </w:t>
      </w:r>
      <w:r w:rsidR="0036734A">
        <w:t>diskoteks</w:t>
      </w:r>
      <w:r w:rsidR="00CC36C8">
        <w:t>-</w:t>
      </w:r>
      <w:r w:rsidR="0036734A">
        <w:t xml:space="preserve"> og vertshúsvirksemi</w:t>
      </w:r>
      <w:r>
        <w:rPr>
          <w:szCs w:val="24"/>
        </w:rPr>
        <w:t xml:space="preserve">. Raksturin hjá fyritøkunum verður styrktur. Fyritøkurnar fáa umsitingarligar uppgávur í sambandi við umsóknir um stuðul. </w:t>
      </w:r>
    </w:p>
    <w:p w14:paraId="64E40713" w14:textId="77777777" w:rsidR="000F030E" w:rsidRPr="00DD5760" w:rsidRDefault="000F030E" w:rsidP="003D03F4">
      <w:pPr>
        <w:rPr>
          <w:szCs w:val="24"/>
        </w:rPr>
      </w:pPr>
    </w:p>
    <w:p w14:paraId="2B3FE08C" w14:textId="77777777" w:rsidR="00532AF3" w:rsidRPr="00DD5760" w:rsidRDefault="00532AF3" w:rsidP="00CC36C8">
      <w:pPr>
        <w:rPr>
          <w:b/>
          <w:szCs w:val="24"/>
        </w:rPr>
      </w:pPr>
      <w:r w:rsidRPr="00DD5760">
        <w:rPr>
          <w:b/>
          <w:szCs w:val="24"/>
        </w:rPr>
        <w:t>2.4. Avleiðingar fyri umhvørvið</w:t>
      </w:r>
    </w:p>
    <w:p w14:paraId="36686B9E" w14:textId="0C28D5D3" w:rsidR="00532AF3" w:rsidRDefault="000F030E" w:rsidP="003D03F4">
      <w:pPr>
        <w:rPr>
          <w:szCs w:val="24"/>
        </w:rPr>
      </w:pPr>
      <w:r>
        <w:rPr>
          <w:szCs w:val="24"/>
        </w:rPr>
        <w:t xml:space="preserve">Lógaruppskotið hevur ikki avleiðingar fyri umhvørvið. </w:t>
      </w:r>
    </w:p>
    <w:p w14:paraId="159FC710" w14:textId="77777777" w:rsidR="000F030E" w:rsidRPr="00DD5760" w:rsidRDefault="000F030E" w:rsidP="00DD5760">
      <w:pPr>
        <w:jc w:val="both"/>
        <w:rPr>
          <w:szCs w:val="24"/>
        </w:rPr>
      </w:pPr>
    </w:p>
    <w:p w14:paraId="5EF565F0" w14:textId="77777777" w:rsidR="00532AF3" w:rsidRPr="00DD5760" w:rsidRDefault="00532AF3" w:rsidP="00DD5760">
      <w:pPr>
        <w:rPr>
          <w:b/>
          <w:szCs w:val="24"/>
        </w:rPr>
      </w:pPr>
      <w:r w:rsidRPr="00DD5760">
        <w:rPr>
          <w:b/>
          <w:szCs w:val="24"/>
        </w:rPr>
        <w:t>2.5. Avleiðingar fyri serstøk øki í landinum</w:t>
      </w:r>
    </w:p>
    <w:p w14:paraId="520ABCE1" w14:textId="47B777E2" w:rsidR="006C07E9" w:rsidRDefault="000F030E" w:rsidP="00DD5760">
      <w:pPr>
        <w:rPr>
          <w:bCs/>
          <w:szCs w:val="24"/>
        </w:rPr>
      </w:pPr>
      <w:r>
        <w:rPr>
          <w:bCs/>
          <w:szCs w:val="24"/>
        </w:rPr>
        <w:t xml:space="preserve">Lógaruppskotið hevur ikki avleiðingar fyri serstøk øki í landinum. </w:t>
      </w:r>
    </w:p>
    <w:p w14:paraId="647EE288" w14:textId="77777777" w:rsidR="000F030E" w:rsidRPr="00BE5009" w:rsidRDefault="000F030E" w:rsidP="00DD5760">
      <w:pPr>
        <w:rPr>
          <w:bCs/>
          <w:szCs w:val="24"/>
        </w:rPr>
      </w:pPr>
    </w:p>
    <w:p w14:paraId="7BEDA1FA" w14:textId="5C76BBAD" w:rsidR="00532AF3" w:rsidRPr="00DD5760" w:rsidRDefault="00532AF3" w:rsidP="00DD5760">
      <w:pPr>
        <w:rPr>
          <w:b/>
          <w:szCs w:val="24"/>
        </w:rPr>
      </w:pPr>
      <w:r w:rsidRPr="00DD5760">
        <w:rPr>
          <w:b/>
          <w:szCs w:val="24"/>
        </w:rPr>
        <w:t>2.6. Avleiðingar fyri ávísar samfelagsbólkar ella felagsskapir</w:t>
      </w:r>
    </w:p>
    <w:p w14:paraId="747D424E" w14:textId="68B3CA9D" w:rsidR="006C07E9" w:rsidRDefault="00DB0386" w:rsidP="00DD5760">
      <w:pPr>
        <w:rPr>
          <w:bCs/>
          <w:szCs w:val="24"/>
        </w:rPr>
      </w:pPr>
      <w:r>
        <w:rPr>
          <w:bCs/>
          <w:szCs w:val="24"/>
        </w:rPr>
        <w:t xml:space="preserve">Lógaruppskotið hevur ikki avleiðingar fyri </w:t>
      </w:r>
      <w:r w:rsidR="00CC36C8">
        <w:rPr>
          <w:bCs/>
          <w:szCs w:val="24"/>
        </w:rPr>
        <w:t>ávísar samfelagsbólkar ella felagsskapir</w:t>
      </w:r>
      <w:r>
        <w:rPr>
          <w:bCs/>
          <w:szCs w:val="24"/>
        </w:rPr>
        <w:t xml:space="preserve">. </w:t>
      </w:r>
    </w:p>
    <w:p w14:paraId="0740996C" w14:textId="77777777" w:rsidR="00DB0386" w:rsidRPr="00BE5009" w:rsidRDefault="00DB0386" w:rsidP="00DD5760">
      <w:pPr>
        <w:rPr>
          <w:bCs/>
          <w:szCs w:val="24"/>
        </w:rPr>
      </w:pPr>
    </w:p>
    <w:p w14:paraId="223C7375" w14:textId="0B025B82" w:rsidR="00532AF3" w:rsidRDefault="00532AF3" w:rsidP="00DD5760">
      <w:pPr>
        <w:rPr>
          <w:b/>
          <w:szCs w:val="24"/>
        </w:rPr>
      </w:pPr>
      <w:r w:rsidRPr="00DD5760">
        <w:rPr>
          <w:b/>
          <w:szCs w:val="24"/>
        </w:rPr>
        <w:t xml:space="preserve">2.7. </w:t>
      </w:r>
      <w:proofErr w:type="spellStart"/>
      <w:r w:rsidRPr="00DD5760">
        <w:rPr>
          <w:b/>
          <w:szCs w:val="24"/>
        </w:rPr>
        <w:t>Millumtjóðasáttmálar</w:t>
      </w:r>
      <w:proofErr w:type="spellEnd"/>
      <w:r w:rsidRPr="00DD5760">
        <w:rPr>
          <w:b/>
          <w:szCs w:val="24"/>
        </w:rPr>
        <w:t xml:space="preserve"> á økinum</w:t>
      </w:r>
    </w:p>
    <w:p w14:paraId="44B141CD" w14:textId="5470DDD9" w:rsidR="00532AF3" w:rsidRDefault="00CC36C8" w:rsidP="00DD5760">
      <w:pPr>
        <w:jc w:val="both"/>
        <w:rPr>
          <w:szCs w:val="24"/>
        </w:rPr>
      </w:pPr>
      <w:r>
        <w:rPr>
          <w:szCs w:val="24"/>
        </w:rPr>
        <w:t xml:space="preserve">Eingin viðkomandi </w:t>
      </w:r>
      <w:proofErr w:type="spellStart"/>
      <w:r>
        <w:rPr>
          <w:szCs w:val="24"/>
        </w:rPr>
        <w:t>millumtjóðasáttmáli</w:t>
      </w:r>
      <w:proofErr w:type="spellEnd"/>
      <w:r>
        <w:rPr>
          <w:szCs w:val="24"/>
        </w:rPr>
        <w:t xml:space="preserve"> er á økinum</w:t>
      </w:r>
      <w:r w:rsidR="00DB0386">
        <w:rPr>
          <w:szCs w:val="24"/>
        </w:rPr>
        <w:t>.</w:t>
      </w:r>
    </w:p>
    <w:p w14:paraId="3CC1E562" w14:textId="77777777" w:rsidR="00DB0386" w:rsidRPr="00DD5760" w:rsidRDefault="00DB0386" w:rsidP="00DD5760">
      <w:pPr>
        <w:jc w:val="both"/>
        <w:rPr>
          <w:szCs w:val="24"/>
        </w:rPr>
      </w:pPr>
    </w:p>
    <w:p w14:paraId="5F361DED" w14:textId="77777777" w:rsidR="00532AF3" w:rsidRPr="00DD5760" w:rsidRDefault="00532AF3" w:rsidP="00DD5760">
      <w:pPr>
        <w:rPr>
          <w:b/>
          <w:szCs w:val="24"/>
        </w:rPr>
      </w:pPr>
      <w:r w:rsidRPr="00DD5760">
        <w:rPr>
          <w:b/>
          <w:szCs w:val="24"/>
        </w:rPr>
        <w:t xml:space="preserve">2.8. Tvørgangandi </w:t>
      </w:r>
      <w:proofErr w:type="spellStart"/>
      <w:r w:rsidRPr="00DD5760">
        <w:rPr>
          <w:b/>
          <w:szCs w:val="24"/>
        </w:rPr>
        <w:t>millumtjóðasáttmálar</w:t>
      </w:r>
      <w:proofErr w:type="spellEnd"/>
    </w:p>
    <w:p w14:paraId="2407B430" w14:textId="77777777" w:rsidR="00CC36C8" w:rsidRPr="00F16B54" w:rsidRDefault="00CC36C8" w:rsidP="00CC36C8">
      <w:pPr>
        <w:rPr>
          <w:szCs w:val="24"/>
          <w:highlight w:val="yellow"/>
        </w:rPr>
      </w:pPr>
      <w:r>
        <w:rPr>
          <w:szCs w:val="24"/>
        </w:rPr>
        <w:t xml:space="preserve">Mett </w:t>
      </w:r>
      <w:r w:rsidRPr="0049399D">
        <w:rPr>
          <w:szCs w:val="24"/>
        </w:rPr>
        <w:t>verður, at uppskotið er í samsvari við</w:t>
      </w:r>
      <w:r>
        <w:rPr>
          <w:szCs w:val="24"/>
        </w:rPr>
        <w:t xml:space="preserve"> </w:t>
      </w:r>
      <w:proofErr w:type="spellStart"/>
      <w:r w:rsidRPr="001C1EC2">
        <w:rPr>
          <w:i/>
          <w:iCs/>
          <w:szCs w:val="24"/>
        </w:rPr>
        <w:t>Hoyvíkssáttmálan</w:t>
      </w:r>
      <w:proofErr w:type="spellEnd"/>
      <w:r w:rsidRPr="001C1EC2">
        <w:rPr>
          <w:iCs/>
          <w:szCs w:val="24"/>
        </w:rPr>
        <w:t xml:space="preserve"> (Sáttmáli millum stjórn Íslands, øðrumegin, og stjórn Danmarkar og Føroya landsstýri, hinumegin)</w:t>
      </w:r>
      <w:r>
        <w:rPr>
          <w:iCs/>
          <w:szCs w:val="24"/>
        </w:rPr>
        <w:t xml:space="preserve">, </w:t>
      </w:r>
      <w:r w:rsidRPr="0049399D">
        <w:rPr>
          <w:i/>
          <w:iCs/>
          <w:szCs w:val="24"/>
        </w:rPr>
        <w:t xml:space="preserve">Evropeiska </w:t>
      </w:r>
      <w:proofErr w:type="spellStart"/>
      <w:r w:rsidRPr="0049399D">
        <w:rPr>
          <w:i/>
          <w:iCs/>
          <w:szCs w:val="24"/>
        </w:rPr>
        <w:t>mannarættindasáttmálan</w:t>
      </w:r>
      <w:proofErr w:type="spellEnd"/>
      <w:r w:rsidRPr="0049399D">
        <w:rPr>
          <w:szCs w:val="24"/>
        </w:rPr>
        <w:t xml:space="preserve">, sbr. </w:t>
      </w:r>
      <w:proofErr w:type="spellStart"/>
      <w:r>
        <w:rPr>
          <w:szCs w:val="24"/>
        </w:rPr>
        <w:t>a</w:t>
      </w:r>
      <w:r w:rsidRPr="0049399D">
        <w:rPr>
          <w:szCs w:val="24"/>
        </w:rPr>
        <w:t>nordning</w:t>
      </w:r>
      <w:proofErr w:type="spellEnd"/>
      <w:r w:rsidRPr="0049399D">
        <w:rPr>
          <w:szCs w:val="24"/>
        </w:rPr>
        <w:t xml:space="preserve"> nr. 136 </w:t>
      </w:r>
      <w:proofErr w:type="spellStart"/>
      <w:r w:rsidRPr="0049399D">
        <w:rPr>
          <w:szCs w:val="24"/>
        </w:rPr>
        <w:t>af</w:t>
      </w:r>
      <w:proofErr w:type="spellEnd"/>
      <w:r w:rsidRPr="0049399D">
        <w:rPr>
          <w:szCs w:val="24"/>
        </w:rPr>
        <w:t xml:space="preserve"> 25. februar 2000 </w:t>
      </w:r>
      <w:proofErr w:type="spellStart"/>
      <w:r w:rsidRPr="0049399D">
        <w:rPr>
          <w:szCs w:val="24"/>
        </w:rPr>
        <w:t>om</w:t>
      </w:r>
      <w:proofErr w:type="spellEnd"/>
      <w:r w:rsidRPr="0049399D">
        <w:rPr>
          <w:szCs w:val="24"/>
        </w:rPr>
        <w:t xml:space="preserve"> </w:t>
      </w:r>
      <w:proofErr w:type="spellStart"/>
      <w:r w:rsidRPr="0049399D">
        <w:rPr>
          <w:szCs w:val="24"/>
        </w:rPr>
        <w:t>ikrafttræden</w:t>
      </w:r>
      <w:proofErr w:type="spellEnd"/>
      <w:r w:rsidRPr="0049399D">
        <w:rPr>
          <w:szCs w:val="24"/>
        </w:rPr>
        <w:t xml:space="preserve"> for Færøerne </w:t>
      </w:r>
      <w:proofErr w:type="spellStart"/>
      <w:r w:rsidRPr="0049399D">
        <w:rPr>
          <w:szCs w:val="24"/>
        </w:rPr>
        <w:t>af</w:t>
      </w:r>
      <w:proofErr w:type="spellEnd"/>
      <w:r w:rsidRPr="0049399D">
        <w:rPr>
          <w:szCs w:val="24"/>
        </w:rPr>
        <w:t xml:space="preserve"> lov </w:t>
      </w:r>
      <w:proofErr w:type="spellStart"/>
      <w:r w:rsidRPr="0049399D">
        <w:rPr>
          <w:szCs w:val="24"/>
        </w:rPr>
        <w:t>om</w:t>
      </w:r>
      <w:proofErr w:type="spellEnd"/>
      <w:r w:rsidRPr="0049399D">
        <w:rPr>
          <w:szCs w:val="24"/>
        </w:rPr>
        <w:t xml:space="preserve"> </w:t>
      </w:r>
      <w:proofErr w:type="spellStart"/>
      <w:r w:rsidRPr="0049399D">
        <w:rPr>
          <w:szCs w:val="24"/>
        </w:rPr>
        <w:t>den</w:t>
      </w:r>
      <w:proofErr w:type="spellEnd"/>
      <w:r w:rsidRPr="0049399D">
        <w:rPr>
          <w:szCs w:val="24"/>
        </w:rPr>
        <w:t xml:space="preserve"> </w:t>
      </w:r>
      <w:proofErr w:type="spellStart"/>
      <w:r w:rsidRPr="0049399D">
        <w:rPr>
          <w:szCs w:val="24"/>
        </w:rPr>
        <w:t>europæiske</w:t>
      </w:r>
      <w:proofErr w:type="spellEnd"/>
      <w:r w:rsidRPr="0049399D">
        <w:rPr>
          <w:szCs w:val="24"/>
        </w:rPr>
        <w:t xml:space="preserve"> </w:t>
      </w:r>
      <w:proofErr w:type="spellStart"/>
      <w:r w:rsidRPr="0049399D">
        <w:rPr>
          <w:szCs w:val="24"/>
        </w:rPr>
        <w:t>menneskerettighedskonvention</w:t>
      </w:r>
      <w:proofErr w:type="spellEnd"/>
      <w:r w:rsidRPr="0049399D">
        <w:rPr>
          <w:szCs w:val="24"/>
        </w:rPr>
        <w:t xml:space="preserve">, og </w:t>
      </w:r>
      <w:r w:rsidRPr="0049399D">
        <w:rPr>
          <w:i/>
          <w:iCs/>
          <w:szCs w:val="24"/>
        </w:rPr>
        <w:t>Sáttmála Sameindu Tjóða um rættindi hjá einstaklingum, ið bera brek</w:t>
      </w:r>
      <w:r w:rsidRPr="0049399D">
        <w:rPr>
          <w:szCs w:val="24"/>
        </w:rPr>
        <w:t xml:space="preserve">, sbr. </w:t>
      </w:r>
      <w:proofErr w:type="spellStart"/>
      <w:r>
        <w:rPr>
          <w:szCs w:val="24"/>
        </w:rPr>
        <w:t>b</w:t>
      </w:r>
      <w:r w:rsidRPr="0049399D">
        <w:rPr>
          <w:szCs w:val="24"/>
        </w:rPr>
        <w:t>ekendtgørelse</w:t>
      </w:r>
      <w:proofErr w:type="spellEnd"/>
      <w:r w:rsidRPr="0049399D">
        <w:rPr>
          <w:szCs w:val="24"/>
        </w:rPr>
        <w:t xml:space="preserve"> nr. 35 </w:t>
      </w:r>
      <w:proofErr w:type="spellStart"/>
      <w:r w:rsidRPr="0049399D">
        <w:rPr>
          <w:szCs w:val="24"/>
        </w:rPr>
        <w:t>af</w:t>
      </w:r>
      <w:proofErr w:type="spellEnd"/>
      <w:r w:rsidRPr="0049399D">
        <w:rPr>
          <w:szCs w:val="24"/>
        </w:rPr>
        <w:t xml:space="preserve"> 15. september 2006 </w:t>
      </w:r>
      <w:proofErr w:type="spellStart"/>
      <w:r w:rsidRPr="0049399D">
        <w:rPr>
          <w:szCs w:val="24"/>
        </w:rPr>
        <w:t>om</w:t>
      </w:r>
      <w:proofErr w:type="spellEnd"/>
      <w:r w:rsidRPr="0049399D">
        <w:rPr>
          <w:szCs w:val="24"/>
        </w:rPr>
        <w:t xml:space="preserve"> </w:t>
      </w:r>
      <w:proofErr w:type="spellStart"/>
      <w:r w:rsidRPr="0049399D">
        <w:rPr>
          <w:szCs w:val="24"/>
        </w:rPr>
        <w:t>rettigheder</w:t>
      </w:r>
      <w:proofErr w:type="spellEnd"/>
      <w:r w:rsidRPr="0049399D">
        <w:rPr>
          <w:szCs w:val="24"/>
        </w:rPr>
        <w:t xml:space="preserve"> for </w:t>
      </w:r>
      <w:proofErr w:type="spellStart"/>
      <w:r w:rsidRPr="0049399D">
        <w:rPr>
          <w:szCs w:val="24"/>
        </w:rPr>
        <w:t>personer</w:t>
      </w:r>
      <w:proofErr w:type="spellEnd"/>
      <w:r w:rsidRPr="0049399D">
        <w:rPr>
          <w:szCs w:val="24"/>
        </w:rPr>
        <w:t xml:space="preserve"> </w:t>
      </w:r>
      <w:proofErr w:type="spellStart"/>
      <w:r w:rsidRPr="0049399D">
        <w:rPr>
          <w:szCs w:val="24"/>
        </w:rPr>
        <w:t>med</w:t>
      </w:r>
      <w:proofErr w:type="spellEnd"/>
      <w:r w:rsidRPr="0049399D">
        <w:rPr>
          <w:szCs w:val="24"/>
        </w:rPr>
        <w:t xml:space="preserve"> </w:t>
      </w:r>
      <w:proofErr w:type="spellStart"/>
      <w:r w:rsidRPr="0049399D">
        <w:rPr>
          <w:szCs w:val="24"/>
        </w:rPr>
        <w:t>handicap</w:t>
      </w:r>
      <w:proofErr w:type="spellEnd"/>
      <w:r w:rsidRPr="0049399D">
        <w:rPr>
          <w:szCs w:val="24"/>
        </w:rPr>
        <w:t>.</w:t>
      </w:r>
    </w:p>
    <w:p w14:paraId="0BAA6953" w14:textId="3A61D763" w:rsidR="00DB0386" w:rsidRDefault="00DB0386" w:rsidP="00DD5760">
      <w:pPr>
        <w:rPr>
          <w:bCs/>
          <w:szCs w:val="24"/>
        </w:rPr>
      </w:pPr>
    </w:p>
    <w:p w14:paraId="212D1380" w14:textId="77777777" w:rsidR="00DB0386" w:rsidRPr="00BE5009" w:rsidRDefault="00DB0386" w:rsidP="00DD5760">
      <w:pPr>
        <w:rPr>
          <w:bCs/>
          <w:szCs w:val="24"/>
        </w:rPr>
      </w:pPr>
    </w:p>
    <w:p w14:paraId="48F9F91F" w14:textId="51343A2A" w:rsidR="00532AF3" w:rsidRPr="00DD5760" w:rsidRDefault="00532AF3" w:rsidP="00CC36C8">
      <w:pPr>
        <w:rPr>
          <w:b/>
          <w:szCs w:val="24"/>
        </w:rPr>
      </w:pPr>
      <w:r w:rsidRPr="00DD5760">
        <w:rPr>
          <w:b/>
          <w:szCs w:val="24"/>
        </w:rPr>
        <w:t xml:space="preserve">2.9. </w:t>
      </w:r>
      <w:proofErr w:type="spellStart"/>
      <w:r w:rsidRPr="00DD5760">
        <w:rPr>
          <w:b/>
          <w:szCs w:val="24"/>
        </w:rPr>
        <w:t>Markaforðingar</w:t>
      </w:r>
      <w:proofErr w:type="spellEnd"/>
    </w:p>
    <w:p w14:paraId="535361D3" w14:textId="608A4042" w:rsidR="006C07E9" w:rsidRPr="00BE5009" w:rsidRDefault="00DB0386" w:rsidP="007F6444">
      <w:pPr>
        <w:rPr>
          <w:bCs/>
          <w:szCs w:val="24"/>
        </w:rPr>
      </w:pPr>
      <w:r>
        <w:rPr>
          <w:bCs/>
          <w:szCs w:val="24"/>
        </w:rPr>
        <w:t xml:space="preserve">Lógaruppskotið elvir ikki til </w:t>
      </w:r>
      <w:proofErr w:type="spellStart"/>
      <w:r>
        <w:rPr>
          <w:bCs/>
          <w:szCs w:val="24"/>
        </w:rPr>
        <w:t>markaforðingar</w:t>
      </w:r>
      <w:proofErr w:type="spellEnd"/>
      <w:r>
        <w:rPr>
          <w:bCs/>
          <w:szCs w:val="24"/>
        </w:rPr>
        <w:t>.</w:t>
      </w:r>
    </w:p>
    <w:p w14:paraId="77E2BF51" w14:textId="77777777" w:rsidR="00DB0386" w:rsidRDefault="00DB0386">
      <w:pPr>
        <w:rPr>
          <w:b/>
          <w:szCs w:val="24"/>
        </w:rPr>
      </w:pPr>
    </w:p>
    <w:p w14:paraId="48508339" w14:textId="132025B6" w:rsidR="00532AF3" w:rsidRPr="00DD5760" w:rsidRDefault="00532AF3">
      <w:pPr>
        <w:rPr>
          <w:b/>
          <w:szCs w:val="24"/>
        </w:rPr>
      </w:pPr>
      <w:r w:rsidRPr="00DD5760">
        <w:rPr>
          <w:b/>
          <w:szCs w:val="24"/>
        </w:rPr>
        <w:t xml:space="preserve">2.10. Revsing, fyrisitingarligar sektir, </w:t>
      </w:r>
      <w:proofErr w:type="spellStart"/>
      <w:r w:rsidRPr="00DD5760">
        <w:rPr>
          <w:b/>
          <w:szCs w:val="24"/>
        </w:rPr>
        <w:t>pantiheimildir</w:t>
      </w:r>
      <w:proofErr w:type="spellEnd"/>
      <w:r w:rsidRPr="00DD5760">
        <w:rPr>
          <w:b/>
          <w:szCs w:val="24"/>
        </w:rPr>
        <w:t xml:space="preserve"> ella onnur størri inntriv</w:t>
      </w:r>
    </w:p>
    <w:p w14:paraId="62F22767" w14:textId="5690D2F8" w:rsidR="00036AB1" w:rsidRDefault="00491EE3">
      <w:pPr>
        <w:rPr>
          <w:bCs/>
          <w:szCs w:val="24"/>
        </w:rPr>
      </w:pPr>
      <w:r>
        <w:rPr>
          <w:bCs/>
          <w:szCs w:val="24"/>
        </w:rPr>
        <w:t>Lógaruppskotið gevur</w:t>
      </w:r>
      <w:r w:rsidR="00036AB1">
        <w:rPr>
          <w:bCs/>
          <w:szCs w:val="24"/>
        </w:rPr>
        <w:t xml:space="preserve"> TAKS heimild at </w:t>
      </w:r>
      <w:r>
        <w:rPr>
          <w:bCs/>
          <w:szCs w:val="24"/>
        </w:rPr>
        <w:t>innheinta ov nógv útgoldnan stuðul við</w:t>
      </w:r>
      <w:r w:rsidR="00036AB1">
        <w:rPr>
          <w:bCs/>
          <w:szCs w:val="24"/>
        </w:rPr>
        <w:t xml:space="preserve"> panting</w:t>
      </w:r>
      <w:r>
        <w:rPr>
          <w:bCs/>
          <w:szCs w:val="24"/>
        </w:rPr>
        <w:t>.</w:t>
      </w:r>
    </w:p>
    <w:p w14:paraId="0C1111AD" w14:textId="77777777" w:rsidR="00036AB1" w:rsidRDefault="00036AB1">
      <w:pPr>
        <w:rPr>
          <w:bCs/>
          <w:szCs w:val="24"/>
        </w:rPr>
      </w:pPr>
    </w:p>
    <w:p w14:paraId="0ECF0EB3" w14:textId="0CFA646A" w:rsidR="006C07E9" w:rsidRDefault="00036AB1">
      <w:pPr>
        <w:rPr>
          <w:bCs/>
          <w:szCs w:val="24"/>
        </w:rPr>
      </w:pPr>
      <w:r>
        <w:rPr>
          <w:bCs/>
          <w:szCs w:val="24"/>
        </w:rPr>
        <w:t>Lógaruppskotið hevur eisini</w:t>
      </w:r>
      <w:r w:rsidR="00DB0386">
        <w:rPr>
          <w:bCs/>
          <w:szCs w:val="24"/>
        </w:rPr>
        <w:t xml:space="preserve"> ásetingar um revsing.</w:t>
      </w:r>
    </w:p>
    <w:p w14:paraId="2E152C36" w14:textId="77777777" w:rsidR="00DB0386" w:rsidRPr="00BE5009" w:rsidRDefault="00DB0386">
      <w:pPr>
        <w:rPr>
          <w:bCs/>
          <w:szCs w:val="24"/>
        </w:rPr>
      </w:pPr>
    </w:p>
    <w:p w14:paraId="2CE9A072" w14:textId="1B7C68D9" w:rsidR="00532AF3" w:rsidRPr="00DD5760" w:rsidRDefault="00532AF3">
      <w:pPr>
        <w:rPr>
          <w:b/>
          <w:szCs w:val="24"/>
        </w:rPr>
      </w:pPr>
      <w:r w:rsidRPr="00DD5760">
        <w:rPr>
          <w:b/>
          <w:szCs w:val="24"/>
        </w:rPr>
        <w:t>2.11. Skattir og avgjøld</w:t>
      </w:r>
    </w:p>
    <w:p w14:paraId="1274DF0B" w14:textId="7CEAF4B2" w:rsidR="006C07E9" w:rsidRDefault="00DB0386">
      <w:pPr>
        <w:rPr>
          <w:bCs/>
          <w:szCs w:val="24"/>
        </w:rPr>
      </w:pPr>
      <w:r>
        <w:rPr>
          <w:bCs/>
          <w:szCs w:val="24"/>
        </w:rPr>
        <w:t>Lógaruppskotið</w:t>
      </w:r>
      <w:r w:rsidR="00CC36C8">
        <w:rPr>
          <w:bCs/>
          <w:szCs w:val="24"/>
        </w:rPr>
        <w:t xml:space="preserve"> hevur ongar ásetingar um skattir og avgjøld.</w:t>
      </w:r>
    </w:p>
    <w:p w14:paraId="14AF1820" w14:textId="77777777" w:rsidR="00DB0386" w:rsidRPr="00BE5009" w:rsidRDefault="00DB0386">
      <w:pPr>
        <w:rPr>
          <w:bCs/>
          <w:szCs w:val="24"/>
        </w:rPr>
      </w:pPr>
    </w:p>
    <w:p w14:paraId="2129E80E" w14:textId="46CF1C13" w:rsidR="00532AF3" w:rsidRPr="00DD5760" w:rsidRDefault="00532AF3">
      <w:pPr>
        <w:rPr>
          <w:b/>
          <w:szCs w:val="24"/>
        </w:rPr>
      </w:pPr>
      <w:r w:rsidRPr="00DD5760">
        <w:rPr>
          <w:b/>
          <w:szCs w:val="24"/>
        </w:rPr>
        <w:t>2.12. Gjøld</w:t>
      </w:r>
    </w:p>
    <w:p w14:paraId="38B9AA49" w14:textId="5CBA47B9" w:rsidR="00532AF3" w:rsidRPr="00BE5009" w:rsidRDefault="00DB0386" w:rsidP="003D03F4">
      <w:pPr>
        <w:rPr>
          <w:bCs/>
          <w:szCs w:val="24"/>
        </w:rPr>
      </w:pPr>
      <w:r>
        <w:rPr>
          <w:bCs/>
          <w:szCs w:val="24"/>
        </w:rPr>
        <w:t xml:space="preserve">Lógaruppskotið </w:t>
      </w:r>
      <w:r w:rsidR="00CC36C8">
        <w:rPr>
          <w:bCs/>
          <w:szCs w:val="24"/>
        </w:rPr>
        <w:t xml:space="preserve">hevur ongar </w:t>
      </w:r>
      <w:r>
        <w:rPr>
          <w:bCs/>
          <w:szCs w:val="24"/>
        </w:rPr>
        <w:t>ásetingar um gjøld.</w:t>
      </w:r>
    </w:p>
    <w:p w14:paraId="3BB28339" w14:textId="77777777" w:rsidR="00DB0386" w:rsidRPr="00DD5760" w:rsidRDefault="00DB0386" w:rsidP="003D03F4">
      <w:pPr>
        <w:rPr>
          <w:b/>
          <w:szCs w:val="24"/>
        </w:rPr>
      </w:pPr>
    </w:p>
    <w:p w14:paraId="45C671FC" w14:textId="77777777" w:rsidR="00532AF3" w:rsidRPr="00DD5760" w:rsidRDefault="00532AF3" w:rsidP="00CC36C8">
      <w:pPr>
        <w:rPr>
          <w:b/>
          <w:szCs w:val="24"/>
        </w:rPr>
      </w:pPr>
      <w:r w:rsidRPr="00DD5760">
        <w:rPr>
          <w:b/>
          <w:szCs w:val="24"/>
        </w:rPr>
        <w:t>2.13. Áleggur lógaruppskotið likamligum ella løgfrøðiligum persónum skyldur?</w:t>
      </w:r>
    </w:p>
    <w:p w14:paraId="0BDEBE88" w14:textId="04EF7C75" w:rsidR="006C07E9" w:rsidRDefault="00DB0386" w:rsidP="007F6444">
      <w:pPr>
        <w:rPr>
          <w:bCs/>
          <w:szCs w:val="24"/>
        </w:rPr>
      </w:pPr>
      <w:r>
        <w:rPr>
          <w:bCs/>
          <w:szCs w:val="24"/>
        </w:rPr>
        <w:t>Lógaruppskotið áleggur likamligum og løgfrøðiligum persónum skyldur</w:t>
      </w:r>
      <w:r w:rsidR="00E37019">
        <w:rPr>
          <w:bCs/>
          <w:szCs w:val="24"/>
        </w:rPr>
        <w:t xml:space="preserve"> at lata rættar upplýsingar í sambandi við umsóknir um stuðul.</w:t>
      </w:r>
    </w:p>
    <w:p w14:paraId="74ED31BE" w14:textId="77777777" w:rsidR="00DB0386" w:rsidRPr="00BE5009" w:rsidRDefault="00DB0386">
      <w:pPr>
        <w:rPr>
          <w:bCs/>
          <w:szCs w:val="24"/>
        </w:rPr>
      </w:pPr>
    </w:p>
    <w:p w14:paraId="479B9206" w14:textId="589FF74A" w:rsidR="00532AF3" w:rsidRPr="00DD5760" w:rsidRDefault="00532AF3">
      <w:pPr>
        <w:rPr>
          <w:b/>
          <w:szCs w:val="24"/>
        </w:rPr>
      </w:pPr>
      <w:r w:rsidRPr="00DD5760">
        <w:rPr>
          <w:b/>
          <w:szCs w:val="24"/>
        </w:rPr>
        <w:t>2.14. Leggur lógaruppskotið heimildir til landsstýrismannin, ein stovn undir landsstýrinum ella til kommunur?</w:t>
      </w:r>
    </w:p>
    <w:p w14:paraId="2C7CF0EC" w14:textId="46189B19" w:rsidR="00E37019" w:rsidRDefault="00E37019" w:rsidP="003D03F4">
      <w:pPr>
        <w:rPr>
          <w:b/>
          <w:szCs w:val="24"/>
        </w:rPr>
      </w:pPr>
      <w:r>
        <w:rPr>
          <w:bCs/>
          <w:szCs w:val="24"/>
        </w:rPr>
        <w:t>Lógaruppskotið leggur heimildir til landsstýrismannin og heimilar landsstýrismanninum eftir avtalu við viðkomandi landsstýrismann at leggja umsitingina av skipanini til stovn hjá avvarðandi landsstýrismanni.</w:t>
      </w:r>
    </w:p>
    <w:p w14:paraId="7A352F75" w14:textId="77777777" w:rsidR="00E37019" w:rsidRDefault="00E37019" w:rsidP="003D03F4">
      <w:pPr>
        <w:rPr>
          <w:b/>
          <w:szCs w:val="24"/>
        </w:rPr>
      </w:pPr>
    </w:p>
    <w:p w14:paraId="4D8546DC" w14:textId="77777777" w:rsidR="00532AF3" w:rsidRPr="00DD5760" w:rsidRDefault="00532AF3" w:rsidP="003D03F4">
      <w:pPr>
        <w:rPr>
          <w:b/>
          <w:szCs w:val="24"/>
        </w:rPr>
      </w:pPr>
      <w:r w:rsidRPr="00693C92">
        <w:rPr>
          <w:b/>
          <w:szCs w:val="24"/>
        </w:rPr>
        <w:t>2.15. Gevur lógaruppskotið almennum myndugleikum atgongd til privata ogn?</w:t>
      </w:r>
    </w:p>
    <w:p w14:paraId="46999152" w14:textId="5F9CAD47" w:rsidR="00532AF3" w:rsidRPr="00BE5009" w:rsidRDefault="00E37019" w:rsidP="003D03F4">
      <w:pPr>
        <w:rPr>
          <w:bCs/>
          <w:szCs w:val="24"/>
        </w:rPr>
      </w:pPr>
      <w:r>
        <w:rPr>
          <w:bCs/>
          <w:szCs w:val="24"/>
        </w:rPr>
        <w:t xml:space="preserve">Lógaruppskotið gevur ikki almennum myndugleikum atgongd til privata ogn. </w:t>
      </w:r>
    </w:p>
    <w:p w14:paraId="3DDCD896" w14:textId="77777777" w:rsidR="00E37019" w:rsidRPr="00DD5760" w:rsidRDefault="00E37019" w:rsidP="003D03F4">
      <w:pPr>
        <w:rPr>
          <w:b/>
          <w:szCs w:val="24"/>
        </w:rPr>
      </w:pPr>
    </w:p>
    <w:p w14:paraId="0C68C026" w14:textId="0D4496E6" w:rsidR="00532AF3" w:rsidRDefault="00532AF3" w:rsidP="003D03F4">
      <w:pPr>
        <w:rPr>
          <w:b/>
          <w:szCs w:val="24"/>
        </w:rPr>
      </w:pPr>
      <w:r w:rsidRPr="00DD5760">
        <w:rPr>
          <w:b/>
          <w:szCs w:val="24"/>
        </w:rPr>
        <w:t xml:space="preserve">2.16. </w:t>
      </w:r>
      <w:r w:rsidRPr="00693C92">
        <w:rPr>
          <w:b/>
          <w:szCs w:val="24"/>
        </w:rPr>
        <w:t>Hevur lógaruppskotið aðrar avleiðingar?</w:t>
      </w:r>
    </w:p>
    <w:p w14:paraId="1B5DA789" w14:textId="4FE85A63" w:rsidR="00E37019" w:rsidRPr="00BE5009" w:rsidRDefault="00CC36C8" w:rsidP="003D03F4">
      <w:pPr>
        <w:rPr>
          <w:bCs/>
          <w:szCs w:val="24"/>
        </w:rPr>
      </w:pPr>
      <w:r>
        <w:rPr>
          <w:bCs/>
          <w:szCs w:val="24"/>
        </w:rPr>
        <w:t>Mett verður ikki, at l</w:t>
      </w:r>
      <w:r w:rsidR="00E37019">
        <w:rPr>
          <w:bCs/>
          <w:szCs w:val="24"/>
        </w:rPr>
        <w:t>ógaruppskotið hevur aðrar avleiðingar</w:t>
      </w:r>
      <w:r>
        <w:rPr>
          <w:bCs/>
          <w:szCs w:val="24"/>
        </w:rPr>
        <w:t xml:space="preserve"> enn tær, ið eru nevndar omanfyri</w:t>
      </w:r>
      <w:r w:rsidR="00E37019">
        <w:rPr>
          <w:bCs/>
          <w:szCs w:val="24"/>
        </w:rPr>
        <w:t>.</w:t>
      </w:r>
    </w:p>
    <w:p w14:paraId="109343D3" w14:textId="77777777" w:rsidR="006C07E9" w:rsidRDefault="006C07E9" w:rsidP="003D03F4">
      <w:pPr>
        <w:rPr>
          <w:b/>
          <w:szCs w:val="24"/>
        </w:rPr>
      </w:pPr>
    </w:p>
    <w:p w14:paraId="22552A23" w14:textId="0D9E64F2" w:rsidR="00532AF3" w:rsidRPr="00DD5760" w:rsidRDefault="00532AF3" w:rsidP="00DD5760">
      <w:pPr>
        <w:jc w:val="both"/>
        <w:rPr>
          <w:b/>
          <w:szCs w:val="24"/>
        </w:rPr>
      </w:pPr>
      <w:r w:rsidRPr="00DD5760">
        <w:rPr>
          <w:b/>
          <w:szCs w:val="24"/>
        </w:rPr>
        <w:t>2.17. Talvan: Yvirlit yvir avleiðingarnar av lógaruppskotinum</w:t>
      </w:r>
    </w:p>
    <w:p w14:paraId="383E53F6" w14:textId="77777777" w:rsidR="00532AF3" w:rsidRPr="00DD5760" w:rsidRDefault="00532AF3" w:rsidP="00DD5760">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532AF3" w:rsidRPr="00DD5760" w14:paraId="6C9BFBE5" w14:textId="77777777" w:rsidTr="003162B6">
        <w:trPr>
          <w:trHeight w:val="690"/>
        </w:trPr>
        <w:tc>
          <w:tcPr>
            <w:tcW w:w="1522" w:type="dxa"/>
            <w:shd w:val="clear" w:color="auto" w:fill="auto"/>
          </w:tcPr>
          <w:p w14:paraId="4A27D6A3" w14:textId="77777777" w:rsidR="00532AF3" w:rsidRPr="00DD5760" w:rsidRDefault="00532AF3" w:rsidP="00DD5760">
            <w:pPr>
              <w:contextualSpacing/>
              <w:rPr>
                <w:b/>
                <w:bCs/>
                <w:sz w:val="20"/>
                <w:szCs w:val="20"/>
              </w:rPr>
            </w:pPr>
          </w:p>
        </w:tc>
        <w:tc>
          <w:tcPr>
            <w:tcW w:w="1522" w:type="dxa"/>
            <w:shd w:val="clear" w:color="auto" w:fill="auto"/>
          </w:tcPr>
          <w:p w14:paraId="756215FC" w14:textId="77777777" w:rsidR="00532AF3" w:rsidRPr="00DD5760" w:rsidRDefault="00532AF3" w:rsidP="00DD5760">
            <w:pPr>
              <w:rPr>
                <w:sz w:val="20"/>
              </w:rPr>
            </w:pPr>
            <w:r w:rsidRPr="00DD5760">
              <w:rPr>
                <w:sz w:val="20"/>
              </w:rPr>
              <w:t xml:space="preserve">Fyri landið ella </w:t>
            </w:r>
            <w:proofErr w:type="spellStart"/>
            <w:r w:rsidRPr="00DD5760">
              <w:rPr>
                <w:sz w:val="20"/>
              </w:rPr>
              <w:t>landsmyndug-leikar</w:t>
            </w:r>
            <w:proofErr w:type="spellEnd"/>
          </w:p>
        </w:tc>
        <w:tc>
          <w:tcPr>
            <w:tcW w:w="1523" w:type="dxa"/>
            <w:shd w:val="clear" w:color="auto" w:fill="auto"/>
          </w:tcPr>
          <w:p w14:paraId="4EF25E88" w14:textId="77777777" w:rsidR="00532AF3" w:rsidRPr="00DD5760" w:rsidRDefault="00532AF3" w:rsidP="00DD5760">
            <w:pPr>
              <w:contextualSpacing/>
              <w:rPr>
                <w:sz w:val="20"/>
              </w:rPr>
            </w:pPr>
            <w:r w:rsidRPr="00DD5760">
              <w:rPr>
                <w:sz w:val="20"/>
              </w:rPr>
              <w:t>Fyri kommunalar myndugleikar</w:t>
            </w:r>
          </w:p>
        </w:tc>
        <w:tc>
          <w:tcPr>
            <w:tcW w:w="1522" w:type="dxa"/>
            <w:shd w:val="clear" w:color="auto" w:fill="auto"/>
          </w:tcPr>
          <w:p w14:paraId="43215628" w14:textId="77777777" w:rsidR="00532AF3" w:rsidRPr="00DD5760" w:rsidRDefault="00532AF3" w:rsidP="00DD5760">
            <w:pPr>
              <w:contextualSpacing/>
              <w:rPr>
                <w:sz w:val="20"/>
              </w:rPr>
            </w:pPr>
            <w:r w:rsidRPr="00DD5760">
              <w:rPr>
                <w:sz w:val="20"/>
              </w:rPr>
              <w:t>Fyri pláss ella øki í landinum</w:t>
            </w:r>
          </w:p>
        </w:tc>
        <w:tc>
          <w:tcPr>
            <w:tcW w:w="1522" w:type="dxa"/>
            <w:shd w:val="clear" w:color="auto" w:fill="auto"/>
          </w:tcPr>
          <w:p w14:paraId="70F312B2" w14:textId="77777777" w:rsidR="00532AF3" w:rsidRPr="00DD5760" w:rsidRDefault="00532AF3" w:rsidP="00DD5760">
            <w:pPr>
              <w:contextualSpacing/>
              <w:rPr>
                <w:sz w:val="20"/>
              </w:rPr>
            </w:pPr>
            <w:r w:rsidRPr="00DD5760">
              <w:rPr>
                <w:sz w:val="20"/>
              </w:rPr>
              <w:t xml:space="preserve">Fyri ávísar </w:t>
            </w:r>
            <w:proofErr w:type="spellStart"/>
            <w:r w:rsidRPr="00DD5760">
              <w:rPr>
                <w:sz w:val="20"/>
              </w:rPr>
              <w:t>samfelags-bólkar</w:t>
            </w:r>
            <w:proofErr w:type="spellEnd"/>
            <w:r w:rsidRPr="00DD5760">
              <w:rPr>
                <w:sz w:val="20"/>
              </w:rPr>
              <w:t xml:space="preserve"> ella felagsskapir</w:t>
            </w:r>
          </w:p>
        </w:tc>
        <w:tc>
          <w:tcPr>
            <w:tcW w:w="1523" w:type="dxa"/>
            <w:shd w:val="clear" w:color="auto" w:fill="auto"/>
          </w:tcPr>
          <w:p w14:paraId="38213285" w14:textId="77777777" w:rsidR="00532AF3" w:rsidRPr="00DD5760" w:rsidRDefault="00532AF3" w:rsidP="00DD5760">
            <w:pPr>
              <w:contextualSpacing/>
              <w:rPr>
                <w:sz w:val="20"/>
              </w:rPr>
            </w:pPr>
            <w:r w:rsidRPr="00DD5760">
              <w:rPr>
                <w:sz w:val="20"/>
              </w:rPr>
              <w:t>Fyri vinnuna</w:t>
            </w:r>
          </w:p>
        </w:tc>
      </w:tr>
      <w:tr w:rsidR="00532AF3" w:rsidRPr="00DD5760" w14:paraId="6AB1A81E" w14:textId="77777777" w:rsidTr="003162B6">
        <w:trPr>
          <w:trHeight w:val="690"/>
        </w:trPr>
        <w:tc>
          <w:tcPr>
            <w:tcW w:w="1522" w:type="dxa"/>
            <w:shd w:val="clear" w:color="auto" w:fill="auto"/>
            <w:vAlign w:val="center"/>
          </w:tcPr>
          <w:p w14:paraId="371B6964" w14:textId="77777777" w:rsidR="00532AF3" w:rsidRPr="00DD5760" w:rsidRDefault="00532AF3" w:rsidP="00DD5760">
            <w:pPr>
              <w:contextualSpacing/>
              <w:rPr>
                <w:sz w:val="20"/>
              </w:rPr>
            </w:pPr>
            <w:r w:rsidRPr="00DD5760">
              <w:rPr>
                <w:sz w:val="20"/>
              </w:rPr>
              <w:t>Fíggjarligar ella búskaparligar avleiðingar</w:t>
            </w:r>
          </w:p>
        </w:tc>
        <w:tc>
          <w:tcPr>
            <w:tcW w:w="1522" w:type="dxa"/>
            <w:shd w:val="clear" w:color="auto" w:fill="auto"/>
            <w:vAlign w:val="center"/>
          </w:tcPr>
          <w:p w14:paraId="31A6FC11" w14:textId="4547E9A9" w:rsidR="00532AF3" w:rsidRPr="00DD5760" w:rsidRDefault="00E37019" w:rsidP="00DD5760">
            <w:pPr>
              <w:contextualSpacing/>
              <w:jc w:val="center"/>
              <w:rPr>
                <w:bCs/>
                <w:sz w:val="20"/>
                <w:szCs w:val="20"/>
              </w:rPr>
            </w:pPr>
            <w:r>
              <w:rPr>
                <w:bCs/>
                <w:sz w:val="20"/>
                <w:szCs w:val="20"/>
              </w:rPr>
              <w:t>Ja</w:t>
            </w:r>
          </w:p>
        </w:tc>
        <w:tc>
          <w:tcPr>
            <w:tcW w:w="1523" w:type="dxa"/>
            <w:shd w:val="clear" w:color="auto" w:fill="auto"/>
            <w:vAlign w:val="center"/>
          </w:tcPr>
          <w:p w14:paraId="6E20F0BD" w14:textId="0B221715" w:rsidR="00532AF3" w:rsidRPr="00DD5760" w:rsidRDefault="00E37019" w:rsidP="00DD5760">
            <w:pPr>
              <w:contextualSpacing/>
              <w:jc w:val="center"/>
              <w:rPr>
                <w:bCs/>
                <w:sz w:val="20"/>
                <w:szCs w:val="20"/>
              </w:rPr>
            </w:pPr>
            <w:r>
              <w:rPr>
                <w:bCs/>
                <w:sz w:val="20"/>
                <w:szCs w:val="20"/>
              </w:rPr>
              <w:t>Nei</w:t>
            </w:r>
          </w:p>
        </w:tc>
        <w:tc>
          <w:tcPr>
            <w:tcW w:w="1522" w:type="dxa"/>
            <w:shd w:val="clear" w:color="auto" w:fill="auto"/>
            <w:vAlign w:val="center"/>
          </w:tcPr>
          <w:p w14:paraId="00C07754" w14:textId="5DB352C5" w:rsidR="00532AF3" w:rsidRPr="00DD5760" w:rsidRDefault="00E37019" w:rsidP="00DD5760">
            <w:pPr>
              <w:contextualSpacing/>
              <w:jc w:val="center"/>
              <w:rPr>
                <w:bCs/>
                <w:sz w:val="20"/>
                <w:szCs w:val="20"/>
              </w:rPr>
            </w:pPr>
            <w:r>
              <w:rPr>
                <w:bCs/>
                <w:sz w:val="20"/>
                <w:szCs w:val="20"/>
              </w:rPr>
              <w:t>Nei</w:t>
            </w:r>
          </w:p>
        </w:tc>
        <w:tc>
          <w:tcPr>
            <w:tcW w:w="1522" w:type="dxa"/>
            <w:shd w:val="clear" w:color="auto" w:fill="auto"/>
            <w:vAlign w:val="center"/>
          </w:tcPr>
          <w:p w14:paraId="72AE7DF2" w14:textId="5411F9C4" w:rsidR="00532AF3" w:rsidRPr="00DD5760" w:rsidRDefault="00E37019" w:rsidP="00DD5760">
            <w:pPr>
              <w:contextualSpacing/>
              <w:jc w:val="center"/>
              <w:rPr>
                <w:bCs/>
                <w:sz w:val="20"/>
                <w:szCs w:val="20"/>
              </w:rPr>
            </w:pPr>
            <w:r>
              <w:rPr>
                <w:bCs/>
                <w:sz w:val="20"/>
                <w:szCs w:val="20"/>
              </w:rPr>
              <w:t>Nei</w:t>
            </w:r>
          </w:p>
        </w:tc>
        <w:tc>
          <w:tcPr>
            <w:tcW w:w="1523" w:type="dxa"/>
            <w:shd w:val="clear" w:color="auto" w:fill="auto"/>
            <w:vAlign w:val="center"/>
          </w:tcPr>
          <w:p w14:paraId="2B22A21B" w14:textId="4E996A69" w:rsidR="00532AF3" w:rsidRPr="00DD5760" w:rsidRDefault="00E37019" w:rsidP="00DD5760">
            <w:pPr>
              <w:contextualSpacing/>
              <w:jc w:val="center"/>
              <w:rPr>
                <w:bCs/>
                <w:sz w:val="20"/>
                <w:szCs w:val="20"/>
              </w:rPr>
            </w:pPr>
            <w:r>
              <w:rPr>
                <w:bCs/>
                <w:sz w:val="20"/>
                <w:szCs w:val="20"/>
              </w:rPr>
              <w:t>Ja</w:t>
            </w:r>
            <w:r w:rsidR="00532AF3" w:rsidRPr="00DD5760">
              <w:rPr>
                <w:bCs/>
                <w:sz w:val="20"/>
                <w:szCs w:val="20"/>
              </w:rPr>
              <w:t xml:space="preserve"> </w:t>
            </w:r>
          </w:p>
        </w:tc>
      </w:tr>
      <w:tr w:rsidR="00532AF3" w:rsidRPr="00DD5760" w14:paraId="3AB84FEE" w14:textId="77777777" w:rsidTr="003162B6">
        <w:trPr>
          <w:trHeight w:val="690"/>
        </w:trPr>
        <w:tc>
          <w:tcPr>
            <w:tcW w:w="1522" w:type="dxa"/>
            <w:shd w:val="clear" w:color="auto" w:fill="auto"/>
            <w:vAlign w:val="center"/>
          </w:tcPr>
          <w:p w14:paraId="3C8B7D96" w14:textId="77777777" w:rsidR="00532AF3" w:rsidRPr="00DD5760" w:rsidRDefault="00532AF3" w:rsidP="00DD5760">
            <w:pPr>
              <w:contextualSpacing/>
              <w:rPr>
                <w:sz w:val="20"/>
              </w:rPr>
            </w:pPr>
            <w:r w:rsidRPr="00DD5760">
              <w:rPr>
                <w:sz w:val="20"/>
              </w:rPr>
              <w:t>Umsitingarligar avleiðingar</w:t>
            </w:r>
          </w:p>
        </w:tc>
        <w:tc>
          <w:tcPr>
            <w:tcW w:w="1522" w:type="dxa"/>
            <w:shd w:val="clear" w:color="auto" w:fill="auto"/>
            <w:vAlign w:val="center"/>
          </w:tcPr>
          <w:p w14:paraId="4E5DB28A" w14:textId="521B14C6" w:rsidR="00532AF3" w:rsidRPr="00DD5760" w:rsidRDefault="00E37019" w:rsidP="00DD5760">
            <w:pPr>
              <w:contextualSpacing/>
              <w:jc w:val="center"/>
              <w:rPr>
                <w:sz w:val="20"/>
              </w:rPr>
            </w:pPr>
            <w:r>
              <w:rPr>
                <w:sz w:val="20"/>
              </w:rPr>
              <w:t>Ja</w:t>
            </w:r>
            <w:r w:rsidR="00532AF3" w:rsidRPr="00DD5760">
              <w:rPr>
                <w:sz w:val="20"/>
              </w:rPr>
              <w:t xml:space="preserve"> </w:t>
            </w:r>
          </w:p>
        </w:tc>
        <w:tc>
          <w:tcPr>
            <w:tcW w:w="1523" w:type="dxa"/>
            <w:shd w:val="clear" w:color="auto" w:fill="auto"/>
            <w:vAlign w:val="center"/>
          </w:tcPr>
          <w:p w14:paraId="7B974A2C" w14:textId="731F7D5E" w:rsidR="00532AF3" w:rsidRPr="00DD5760" w:rsidRDefault="00E37019" w:rsidP="00DD5760">
            <w:pPr>
              <w:contextualSpacing/>
              <w:jc w:val="center"/>
              <w:rPr>
                <w:sz w:val="20"/>
              </w:rPr>
            </w:pPr>
            <w:r>
              <w:rPr>
                <w:sz w:val="20"/>
              </w:rPr>
              <w:t>Nei</w:t>
            </w:r>
          </w:p>
        </w:tc>
        <w:tc>
          <w:tcPr>
            <w:tcW w:w="1522" w:type="dxa"/>
            <w:shd w:val="clear" w:color="auto" w:fill="auto"/>
            <w:vAlign w:val="center"/>
          </w:tcPr>
          <w:p w14:paraId="7605655B" w14:textId="202A4EAF" w:rsidR="00532AF3" w:rsidRPr="00DD5760" w:rsidRDefault="00E37019" w:rsidP="00DD5760">
            <w:pPr>
              <w:contextualSpacing/>
              <w:jc w:val="center"/>
              <w:rPr>
                <w:sz w:val="20"/>
              </w:rPr>
            </w:pPr>
            <w:r>
              <w:rPr>
                <w:sz w:val="20"/>
              </w:rPr>
              <w:t>Nei</w:t>
            </w:r>
          </w:p>
        </w:tc>
        <w:tc>
          <w:tcPr>
            <w:tcW w:w="1522" w:type="dxa"/>
            <w:shd w:val="clear" w:color="auto" w:fill="auto"/>
            <w:vAlign w:val="center"/>
          </w:tcPr>
          <w:p w14:paraId="480E3923" w14:textId="1B4823E1" w:rsidR="00532AF3" w:rsidRPr="00DD5760" w:rsidRDefault="00E37019" w:rsidP="00DD5760">
            <w:pPr>
              <w:contextualSpacing/>
              <w:jc w:val="center"/>
              <w:rPr>
                <w:sz w:val="20"/>
              </w:rPr>
            </w:pPr>
            <w:r>
              <w:rPr>
                <w:sz w:val="20"/>
              </w:rPr>
              <w:t>Nei</w:t>
            </w:r>
          </w:p>
        </w:tc>
        <w:tc>
          <w:tcPr>
            <w:tcW w:w="1523" w:type="dxa"/>
            <w:shd w:val="clear" w:color="auto" w:fill="auto"/>
            <w:vAlign w:val="center"/>
          </w:tcPr>
          <w:p w14:paraId="64B2CEE7" w14:textId="32E5C64F" w:rsidR="00532AF3" w:rsidRPr="00DD5760" w:rsidRDefault="00E37019" w:rsidP="00DD5760">
            <w:pPr>
              <w:contextualSpacing/>
              <w:jc w:val="center"/>
              <w:rPr>
                <w:sz w:val="20"/>
              </w:rPr>
            </w:pPr>
            <w:r>
              <w:rPr>
                <w:sz w:val="20"/>
              </w:rPr>
              <w:t>Ja</w:t>
            </w:r>
          </w:p>
        </w:tc>
      </w:tr>
      <w:tr w:rsidR="00532AF3" w:rsidRPr="00DD5760" w14:paraId="7ED40316" w14:textId="77777777" w:rsidTr="003162B6">
        <w:trPr>
          <w:trHeight w:val="690"/>
        </w:trPr>
        <w:tc>
          <w:tcPr>
            <w:tcW w:w="1522" w:type="dxa"/>
            <w:shd w:val="clear" w:color="auto" w:fill="auto"/>
            <w:vAlign w:val="center"/>
          </w:tcPr>
          <w:p w14:paraId="4BDF3966" w14:textId="77777777" w:rsidR="00532AF3" w:rsidRPr="00DD5760" w:rsidRDefault="00532AF3" w:rsidP="00DD5760">
            <w:pPr>
              <w:contextualSpacing/>
              <w:rPr>
                <w:sz w:val="20"/>
              </w:rPr>
            </w:pPr>
            <w:r w:rsidRPr="00DD5760">
              <w:rPr>
                <w:sz w:val="20"/>
              </w:rPr>
              <w:t>Umhvørvisligar avleiðingar</w:t>
            </w:r>
          </w:p>
        </w:tc>
        <w:tc>
          <w:tcPr>
            <w:tcW w:w="1522" w:type="dxa"/>
            <w:shd w:val="clear" w:color="auto" w:fill="auto"/>
            <w:vAlign w:val="center"/>
          </w:tcPr>
          <w:p w14:paraId="4DA9D306" w14:textId="7D97DC4A" w:rsidR="00532AF3" w:rsidRPr="00DD5760" w:rsidRDefault="00E37019" w:rsidP="00DD5760">
            <w:pPr>
              <w:contextualSpacing/>
              <w:jc w:val="center"/>
              <w:rPr>
                <w:sz w:val="20"/>
              </w:rPr>
            </w:pPr>
            <w:r>
              <w:rPr>
                <w:sz w:val="20"/>
              </w:rPr>
              <w:t>Nei</w:t>
            </w:r>
          </w:p>
        </w:tc>
        <w:tc>
          <w:tcPr>
            <w:tcW w:w="1523" w:type="dxa"/>
            <w:shd w:val="clear" w:color="auto" w:fill="auto"/>
            <w:vAlign w:val="center"/>
          </w:tcPr>
          <w:p w14:paraId="07116646" w14:textId="1C43AC67" w:rsidR="00532AF3" w:rsidRPr="00DD5760" w:rsidRDefault="00E37019" w:rsidP="00DD5760">
            <w:pPr>
              <w:contextualSpacing/>
              <w:jc w:val="center"/>
              <w:rPr>
                <w:sz w:val="20"/>
              </w:rPr>
            </w:pPr>
            <w:r>
              <w:rPr>
                <w:sz w:val="20"/>
              </w:rPr>
              <w:t>Nei</w:t>
            </w:r>
          </w:p>
        </w:tc>
        <w:tc>
          <w:tcPr>
            <w:tcW w:w="1522" w:type="dxa"/>
            <w:shd w:val="clear" w:color="auto" w:fill="auto"/>
            <w:vAlign w:val="center"/>
          </w:tcPr>
          <w:p w14:paraId="418D3DC8" w14:textId="5AA23F4B" w:rsidR="00532AF3" w:rsidRPr="00DD5760" w:rsidRDefault="00E37019" w:rsidP="00DD5760">
            <w:pPr>
              <w:contextualSpacing/>
              <w:jc w:val="center"/>
              <w:rPr>
                <w:sz w:val="20"/>
              </w:rPr>
            </w:pPr>
            <w:r>
              <w:rPr>
                <w:sz w:val="20"/>
              </w:rPr>
              <w:t>Nei</w:t>
            </w:r>
          </w:p>
        </w:tc>
        <w:tc>
          <w:tcPr>
            <w:tcW w:w="1522" w:type="dxa"/>
            <w:shd w:val="clear" w:color="auto" w:fill="auto"/>
            <w:vAlign w:val="center"/>
          </w:tcPr>
          <w:p w14:paraId="6287FDE4" w14:textId="5CA39813" w:rsidR="00532AF3" w:rsidRPr="00DD5760" w:rsidRDefault="00E37019" w:rsidP="00DD5760">
            <w:pPr>
              <w:contextualSpacing/>
              <w:jc w:val="center"/>
              <w:rPr>
                <w:sz w:val="20"/>
              </w:rPr>
            </w:pPr>
            <w:r>
              <w:rPr>
                <w:sz w:val="20"/>
              </w:rPr>
              <w:t>Nei</w:t>
            </w:r>
          </w:p>
        </w:tc>
        <w:tc>
          <w:tcPr>
            <w:tcW w:w="1523" w:type="dxa"/>
            <w:shd w:val="clear" w:color="auto" w:fill="auto"/>
            <w:vAlign w:val="center"/>
          </w:tcPr>
          <w:p w14:paraId="162404AC" w14:textId="0EEAED80" w:rsidR="00532AF3" w:rsidRPr="00DD5760" w:rsidRDefault="00E37019" w:rsidP="00DD5760">
            <w:pPr>
              <w:contextualSpacing/>
              <w:jc w:val="center"/>
              <w:rPr>
                <w:sz w:val="20"/>
              </w:rPr>
            </w:pPr>
            <w:r>
              <w:rPr>
                <w:sz w:val="20"/>
              </w:rPr>
              <w:t>Nei</w:t>
            </w:r>
          </w:p>
        </w:tc>
      </w:tr>
      <w:tr w:rsidR="00532AF3" w:rsidRPr="00DD5760" w14:paraId="380618E7" w14:textId="77777777" w:rsidTr="003162B6">
        <w:trPr>
          <w:trHeight w:val="690"/>
        </w:trPr>
        <w:tc>
          <w:tcPr>
            <w:tcW w:w="1522" w:type="dxa"/>
            <w:shd w:val="clear" w:color="auto" w:fill="auto"/>
            <w:vAlign w:val="center"/>
          </w:tcPr>
          <w:p w14:paraId="26876392" w14:textId="51A58309" w:rsidR="00532AF3" w:rsidRPr="00DD5760" w:rsidRDefault="00532AF3" w:rsidP="00DD5760">
            <w:pPr>
              <w:contextualSpacing/>
              <w:rPr>
                <w:sz w:val="20"/>
              </w:rPr>
            </w:pPr>
            <w:r w:rsidRPr="00DD5760">
              <w:rPr>
                <w:sz w:val="20"/>
              </w:rPr>
              <w:t>Avleiðingar í mun til altjóða avtalur og reglur</w:t>
            </w:r>
          </w:p>
        </w:tc>
        <w:tc>
          <w:tcPr>
            <w:tcW w:w="1522" w:type="dxa"/>
            <w:tcBorders>
              <w:bottom w:val="single" w:sz="4" w:space="0" w:color="auto"/>
            </w:tcBorders>
            <w:shd w:val="clear" w:color="auto" w:fill="auto"/>
            <w:vAlign w:val="center"/>
          </w:tcPr>
          <w:p w14:paraId="3303A631" w14:textId="2E84CEEF" w:rsidR="00532AF3" w:rsidRPr="00DD5760" w:rsidRDefault="00E37019" w:rsidP="00DD5760">
            <w:pPr>
              <w:contextualSpacing/>
              <w:jc w:val="center"/>
              <w:rPr>
                <w:sz w:val="20"/>
              </w:rPr>
            </w:pPr>
            <w:r>
              <w:rPr>
                <w:sz w:val="20"/>
              </w:rPr>
              <w:t>Nei</w:t>
            </w:r>
          </w:p>
        </w:tc>
        <w:tc>
          <w:tcPr>
            <w:tcW w:w="1523" w:type="dxa"/>
            <w:tcBorders>
              <w:bottom w:val="single" w:sz="4" w:space="0" w:color="auto"/>
            </w:tcBorders>
            <w:shd w:val="clear" w:color="auto" w:fill="auto"/>
            <w:vAlign w:val="center"/>
          </w:tcPr>
          <w:p w14:paraId="2E0B6A96" w14:textId="07B05D12" w:rsidR="00532AF3" w:rsidRPr="00DD5760" w:rsidRDefault="00E37019" w:rsidP="00DD5760">
            <w:pPr>
              <w:contextualSpacing/>
              <w:jc w:val="center"/>
              <w:rPr>
                <w:sz w:val="20"/>
              </w:rPr>
            </w:pPr>
            <w:r>
              <w:rPr>
                <w:sz w:val="20"/>
              </w:rPr>
              <w:t>Nei</w:t>
            </w:r>
          </w:p>
        </w:tc>
        <w:tc>
          <w:tcPr>
            <w:tcW w:w="1522" w:type="dxa"/>
            <w:tcBorders>
              <w:bottom w:val="single" w:sz="4" w:space="0" w:color="auto"/>
            </w:tcBorders>
            <w:shd w:val="clear" w:color="auto" w:fill="auto"/>
            <w:vAlign w:val="center"/>
          </w:tcPr>
          <w:p w14:paraId="0704CC98" w14:textId="5CE123F4" w:rsidR="00532AF3" w:rsidRPr="00DD5760" w:rsidRDefault="00E37019" w:rsidP="00DD5760">
            <w:pPr>
              <w:contextualSpacing/>
              <w:jc w:val="center"/>
              <w:rPr>
                <w:sz w:val="20"/>
              </w:rPr>
            </w:pPr>
            <w:r>
              <w:rPr>
                <w:sz w:val="20"/>
              </w:rPr>
              <w:t>Nei</w:t>
            </w:r>
          </w:p>
        </w:tc>
        <w:tc>
          <w:tcPr>
            <w:tcW w:w="1522" w:type="dxa"/>
            <w:shd w:val="clear" w:color="auto" w:fill="auto"/>
            <w:vAlign w:val="center"/>
          </w:tcPr>
          <w:p w14:paraId="5E299D5D" w14:textId="05689BF1" w:rsidR="00532AF3" w:rsidRPr="00DD5760" w:rsidRDefault="00E37019" w:rsidP="00DD5760">
            <w:pPr>
              <w:contextualSpacing/>
              <w:jc w:val="center"/>
              <w:rPr>
                <w:sz w:val="20"/>
              </w:rPr>
            </w:pPr>
            <w:r>
              <w:rPr>
                <w:sz w:val="20"/>
              </w:rPr>
              <w:t>Nei</w:t>
            </w:r>
          </w:p>
        </w:tc>
        <w:tc>
          <w:tcPr>
            <w:tcW w:w="1523" w:type="dxa"/>
            <w:shd w:val="clear" w:color="auto" w:fill="auto"/>
            <w:vAlign w:val="center"/>
          </w:tcPr>
          <w:p w14:paraId="7D86D0D3" w14:textId="7A13D4B3" w:rsidR="00532AF3" w:rsidRPr="00DD5760" w:rsidRDefault="00E37019" w:rsidP="00DD5760">
            <w:pPr>
              <w:contextualSpacing/>
              <w:jc w:val="center"/>
              <w:rPr>
                <w:sz w:val="20"/>
              </w:rPr>
            </w:pPr>
            <w:r>
              <w:rPr>
                <w:sz w:val="20"/>
              </w:rPr>
              <w:t>Nei</w:t>
            </w:r>
          </w:p>
        </w:tc>
      </w:tr>
      <w:tr w:rsidR="00532AF3" w:rsidRPr="00DD5760" w14:paraId="38532431" w14:textId="77777777" w:rsidTr="00A21E7E">
        <w:trPr>
          <w:trHeight w:val="690"/>
        </w:trPr>
        <w:tc>
          <w:tcPr>
            <w:tcW w:w="1522" w:type="dxa"/>
            <w:shd w:val="clear" w:color="auto" w:fill="auto"/>
            <w:vAlign w:val="center"/>
          </w:tcPr>
          <w:p w14:paraId="5CF61F45" w14:textId="77777777" w:rsidR="00532AF3" w:rsidRPr="00DD5760" w:rsidRDefault="00532AF3" w:rsidP="00DD5760">
            <w:pPr>
              <w:contextualSpacing/>
              <w:rPr>
                <w:sz w:val="20"/>
              </w:rPr>
            </w:pPr>
            <w:r w:rsidRPr="00DD5760">
              <w:rPr>
                <w:sz w:val="20"/>
              </w:rPr>
              <w:t>Sosialar avleiðingar</w:t>
            </w:r>
          </w:p>
        </w:tc>
        <w:tc>
          <w:tcPr>
            <w:tcW w:w="3045" w:type="dxa"/>
            <w:gridSpan w:val="2"/>
            <w:tcBorders>
              <w:bottom w:val="single" w:sz="4" w:space="0" w:color="auto"/>
            </w:tcBorders>
            <w:shd w:val="clear" w:color="auto" w:fill="000000" w:themeFill="text1"/>
            <w:vAlign w:val="center"/>
          </w:tcPr>
          <w:p w14:paraId="691A9399" w14:textId="77777777" w:rsidR="00532AF3" w:rsidRPr="00DD5760" w:rsidRDefault="00532AF3" w:rsidP="00DD5760">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3B9D4640" w14:textId="52E2BA7D" w:rsidR="00532AF3" w:rsidRPr="00DD5760" w:rsidRDefault="00E37019" w:rsidP="00DD5760">
            <w:pPr>
              <w:contextualSpacing/>
              <w:jc w:val="center"/>
              <w:rPr>
                <w:sz w:val="20"/>
              </w:rPr>
            </w:pPr>
            <w:r>
              <w:rPr>
                <w:sz w:val="20"/>
              </w:rPr>
              <w:t>Nei</w:t>
            </w:r>
          </w:p>
        </w:tc>
        <w:tc>
          <w:tcPr>
            <w:tcW w:w="1522" w:type="dxa"/>
            <w:shd w:val="clear" w:color="auto" w:fill="auto"/>
            <w:vAlign w:val="center"/>
          </w:tcPr>
          <w:p w14:paraId="1B9CCDC8" w14:textId="690054E3" w:rsidR="00532AF3" w:rsidRPr="00DD5760" w:rsidRDefault="00E37019" w:rsidP="00DD5760">
            <w:pPr>
              <w:contextualSpacing/>
              <w:jc w:val="center"/>
              <w:rPr>
                <w:sz w:val="20"/>
              </w:rPr>
            </w:pPr>
            <w:r>
              <w:rPr>
                <w:sz w:val="20"/>
              </w:rPr>
              <w:t>Nei</w:t>
            </w:r>
          </w:p>
        </w:tc>
        <w:tc>
          <w:tcPr>
            <w:tcW w:w="1523" w:type="dxa"/>
            <w:shd w:val="clear" w:color="auto" w:fill="000000" w:themeFill="text1"/>
            <w:vAlign w:val="center"/>
          </w:tcPr>
          <w:p w14:paraId="698F44E6" w14:textId="77777777" w:rsidR="00532AF3" w:rsidRPr="00DD5760" w:rsidRDefault="00532AF3" w:rsidP="00DD5760">
            <w:pPr>
              <w:contextualSpacing/>
              <w:jc w:val="center"/>
              <w:rPr>
                <w:b/>
                <w:bCs/>
                <w:sz w:val="20"/>
                <w:szCs w:val="20"/>
              </w:rPr>
            </w:pPr>
          </w:p>
        </w:tc>
      </w:tr>
    </w:tbl>
    <w:p w14:paraId="0EBEA833" w14:textId="77777777" w:rsidR="003A5AF0" w:rsidRDefault="003A5AF0" w:rsidP="00DD5760">
      <w:pPr>
        <w:rPr>
          <w:rFonts w:eastAsia="Times New Roman"/>
          <w:b/>
          <w:bCs/>
          <w:color w:val="000000"/>
          <w:szCs w:val="26"/>
        </w:rPr>
      </w:pPr>
    </w:p>
    <w:p w14:paraId="7EA11DCF" w14:textId="7DFA849E" w:rsidR="00532AF3" w:rsidRPr="00DD5760" w:rsidRDefault="00532AF3" w:rsidP="00CC36C8">
      <w:pPr>
        <w:rPr>
          <w:rFonts w:eastAsia="Times New Roman"/>
          <w:b/>
          <w:bCs/>
          <w:color w:val="000000"/>
          <w:szCs w:val="26"/>
        </w:rPr>
      </w:pPr>
      <w:r w:rsidRPr="00DD5760">
        <w:rPr>
          <w:rFonts w:eastAsia="Times New Roman"/>
          <w:b/>
          <w:bCs/>
          <w:color w:val="000000"/>
          <w:szCs w:val="26"/>
        </w:rPr>
        <w:t xml:space="preserve">Kapittul 3. </w:t>
      </w:r>
      <w:r w:rsidRPr="00DD5760">
        <w:rPr>
          <w:b/>
        </w:rPr>
        <w:t>Serligar viðmerkingar</w:t>
      </w:r>
    </w:p>
    <w:p w14:paraId="06018A0F" w14:textId="77777777" w:rsidR="00532AF3" w:rsidRPr="00DD5760" w:rsidRDefault="00532AF3" w:rsidP="007F6444">
      <w:pPr>
        <w:rPr>
          <w:b/>
          <w:szCs w:val="24"/>
        </w:rPr>
      </w:pPr>
    </w:p>
    <w:p w14:paraId="041A1EAB" w14:textId="77777777" w:rsidR="00532AF3" w:rsidRPr="00DD5760" w:rsidRDefault="00532AF3" w:rsidP="003D03F4">
      <w:pPr>
        <w:rPr>
          <w:b/>
          <w:szCs w:val="24"/>
        </w:rPr>
      </w:pPr>
      <w:r w:rsidRPr="00DD5760">
        <w:rPr>
          <w:b/>
          <w:szCs w:val="24"/>
        </w:rPr>
        <w:t>Til § 1</w:t>
      </w:r>
    </w:p>
    <w:p w14:paraId="791748F4" w14:textId="21F4BC96" w:rsidR="0050335A" w:rsidRDefault="00682141" w:rsidP="003D03F4">
      <w:pPr>
        <w:rPr>
          <w:szCs w:val="24"/>
        </w:rPr>
      </w:pPr>
      <w:r>
        <w:rPr>
          <w:szCs w:val="24"/>
        </w:rPr>
        <w:t>Áse</w:t>
      </w:r>
      <w:r w:rsidR="00CC36C8">
        <w:rPr>
          <w:szCs w:val="24"/>
        </w:rPr>
        <w:t>t</w:t>
      </w:r>
      <w:r>
        <w:rPr>
          <w:szCs w:val="24"/>
        </w:rPr>
        <w:t>t</w:t>
      </w:r>
      <w:r w:rsidR="00CC36C8">
        <w:rPr>
          <w:szCs w:val="24"/>
        </w:rPr>
        <w:t xml:space="preserve"> verður, hvørjar fyritøkur eru fevndar av løgtingslógini, eins og ásett verður, hvørjar fyritøkur ikki eru </w:t>
      </w:r>
      <w:r w:rsidR="007F6444">
        <w:rPr>
          <w:szCs w:val="24"/>
        </w:rPr>
        <w:t xml:space="preserve">fevndar av løgtingslógini. </w:t>
      </w:r>
      <w:r>
        <w:rPr>
          <w:szCs w:val="24"/>
        </w:rPr>
        <w:t xml:space="preserve"> </w:t>
      </w:r>
    </w:p>
    <w:p w14:paraId="7BD681A9" w14:textId="7BFDDB65" w:rsidR="00895DE4" w:rsidRDefault="00895DE4" w:rsidP="00CC36C8">
      <w:pPr>
        <w:rPr>
          <w:szCs w:val="24"/>
        </w:rPr>
      </w:pPr>
    </w:p>
    <w:p w14:paraId="5F11C782" w14:textId="7FA3AC0F" w:rsidR="0036734A" w:rsidRDefault="007F6444" w:rsidP="007F6444">
      <w:r>
        <w:rPr>
          <w:szCs w:val="24"/>
        </w:rPr>
        <w:t>S</w:t>
      </w:r>
      <w:r w:rsidR="00134BCB">
        <w:rPr>
          <w:szCs w:val="24"/>
        </w:rPr>
        <w:t xml:space="preserve">tuðulsskipanin fevnir um vinnufyritøkur, sum reka </w:t>
      </w:r>
      <w:r w:rsidR="005A6516">
        <w:t>diskoteksvirksemi og vertshúsvirksemi.</w:t>
      </w:r>
      <w:r w:rsidR="00890506">
        <w:t xml:space="preserve"> </w:t>
      </w:r>
      <w:r w:rsidR="0036734A">
        <w:t xml:space="preserve">Hugtøkini </w:t>
      </w:r>
      <w:r w:rsidR="00890506">
        <w:t xml:space="preserve">skulu </w:t>
      </w:r>
      <w:r w:rsidR="0036734A">
        <w:t xml:space="preserve">skiljast á sama hátt, sum hesi verða allýst </w:t>
      </w:r>
      <w:r w:rsidR="00002103">
        <w:t>§ 1, stk. 3, nr. 4 og 5 í matstovulógini</w:t>
      </w:r>
      <w:r>
        <w:t xml:space="preserve"> (løgtingslóg nr. 183 frá 21. desember 2018 um </w:t>
      </w:r>
      <w:r w:rsidRPr="007F6444">
        <w:t xml:space="preserve">matstovuvirksemi og </w:t>
      </w:r>
      <w:proofErr w:type="spellStart"/>
      <w:r w:rsidRPr="007F6444">
        <w:t>gistingarhúsvirksemi</w:t>
      </w:r>
      <w:proofErr w:type="spellEnd"/>
      <w:r>
        <w:t>):</w:t>
      </w:r>
      <w:r w:rsidR="00002103">
        <w:t xml:space="preserve"> </w:t>
      </w:r>
    </w:p>
    <w:p w14:paraId="0DC80038" w14:textId="2617F358" w:rsidR="00002103" w:rsidRDefault="00002103"/>
    <w:p w14:paraId="365F5240" w14:textId="4D173DCD" w:rsidR="00002103" w:rsidRDefault="00002103">
      <w:r>
        <w:t xml:space="preserve">Diskoteksvirksemi verður allýst sum høli, sum annaðhvørt hevur eitt fast dansigólv ella har skipað verður fyri dansi. Høli, sum av og á verða brúkt til dans, t.d. ítróttarhallir og bygdarhús, eru ikki fevnd av </w:t>
      </w:r>
      <w:proofErr w:type="spellStart"/>
      <w:r>
        <w:t>allýsingini</w:t>
      </w:r>
      <w:proofErr w:type="spellEnd"/>
      <w:r>
        <w:t xml:space="preserve">.  </w:t>
      </w:r>
    </w:p>
    <w:p w14:paraId="171FB0CF" w14:textId="77777777" w:rsidR="00002103" w:rsidRDefault="00002103"/>
    <w:p w14:paraId="6B0FC9AC" w14:textId="4CFFC49B" w:rsidR="00B74E33" w:rsidRDefault="00002103">
      <w:r>
        <w:t>Vertshúsvirksemi verður allýst sum høli, har tað bara, ella mestsum bara verður skonkt rúsdrekka.</w:t>
      </w:r>
      <w:r w:rsidR="00B74E33">
        <w:t xml:space="preserve"> Høvuðsendamálið við hesum virksemi er at selja rúsdrekka.</w:t>
      </w:r>
    </w:p>
    <w:p w14:paraId="6101AC44" w14:textId="3F5BBC98" w:rsidR="00842E2F" w:rsidRDefault="00842E2F">
      <w:pPr>
        <w:rPr>
          <w:szCs w:val="24"/>
        </w:rPr>
      </w:pPr>
    </w:p>
    <w:p w14:paraId="49F17B98" w14:textId="77777777" w:rsidR="007F6444" w:rsidRDefault="007F6444" w:rsidP="007F6444">
      <w:pPr>
        <w:rPr>
          <w:szCs w:val="24"/>
        </w:rPr>
      </w:pPr>
      <w:r>
        <w:rPr>
          <w:szCs w:val="24"/>
        </w:rPr>
        <w:t xml:space="preserve">Felags fyri fyritøkurnar, sum eru fevndar av uppskotinum, er, at teirra virksemi fevnir um at hava </w:t>
      </w:r>
      <w:proofErr w:type="spellStart"/>
      <w:r>
        <w:rPr>
          <w:szCs w:val="24"/>
        </w:rPr>
        <w:t>rúsdrekkaskeinking</w:t>
      </w:r>
      <w:proofErr w:type="spellEnd"/>
      <w:r>
        <w:rPr>
          <w:szCs w:val="24"/>
        </w:rPr>
        <w:t xml:space="preserve"> fyri gestum um náttina. </w:t>
      </w:r>
    </w:p>
    <w:p w14:paraId="501F58D3" w14:textId="77777777" w:rsidR="007F6444" w:rsidRDefault="007F6444" w:rsidP="007F6444">
      <w:pPr>
        <w:rPr>
          <w:szCs w:val="24"/>
        </w:rPr>
      </w:pPr>
    </w:p>
    <w:p w14:paraId="5D9F71FD" w14:textId="77777777" w:rsidR="007F6444" w:rsidRDefault="007F6444" w:rsidP="007F6444">
      <w:pPr>
        <w:rPr>
          <w:szCs w:val="24"/>
        </w:rPr>
      </w:pPr>
      <w:r>
        <w:rPr>
          <w:szCs w:val="24"/>
        </w:rPr>
        <w:t xml:space="preserve">Hinvegin fevnir uppskotið ikki um matstovu- og </w:t>
      </w:r>
      <w:proofErr w:type="spellStart"/>
      <w:r>
        <w:rPr>
          <w:szCs w:val="24"/>
        </w:rPr>
        <w:t>kafévirksemi</w:t>
      </w:r>
      <w:proofErr w:type="spellEnd"/>
      <w:r>
        <w:rPr>
          <w:szCs w:val="24"/>
        </w:rPr>
        <w:t xml:space="preserve"> </w:t>
      </w:r>
      <w:proofErr w:type="spellStart"/>
      <w:r>
        <w:rPr>
          <w:szCs w:val="24"/>
        </w:rPr>
        <w:t>o.tíl</w:t>
      </w:r>
      <w:proofErr w:type="spellEnd"/>
      <w:r>
        <w:rPr>
          <w:szCs w:val="24"/>
        </w:rPr>
        <w:t xml:space="preserve">, har endamálið er at borðreiða við bæði matvørum og </w:t>
      </w:r>
      <w:proofErr w:type="spellStart"/>
      <w:r>
        <w:rPr>
          <w:szCs w:val="24"/>
        </w:rPr>
        <w:t>drykkivørum</w:t>
      </w:r>
      <w:proofErr w:type="spellEnd"/>
      <w:r>
        <w:rPr>
          <w:szCs w:val="24"/>
        </w:rPr>
        <w:t xml:space="preserve">, undir hesum eisini rúsdrekka, fyri gestum. Uppskotið fevnir heldur ikki um </w:t>
      </w:r>
      <w:proofErr w:type="spellStart"/>
      <w:r>
        <w:rPr>
          <w:szCs w:val="24"/>
        </w:rPr>
        <w:t>gistingarhúsvirksemi</w:t>
      </w:r>
      <w:proofErr w:type="spellEnd"/>
      <w:r>
        <w:rPr>
          <w:szCs w:val="24"/>
        </w:rPr>
        <w:t xml:space="preserve"> ella barrir á gistingarhúsum.</w:t>
      </w:r>
    </w:p>
    <w:p w14:paraId="039BCE0A" w14:textId="1FF532CC" w:rsidR="00842E2F" w:rsidRPr="007D58F9" w:rsidRDefault="00842E2F" w:rsidP="003D03F4">
      <w:pPr>
        <w:rPr>
          <w:szCs w:val="24"/>
        </w:rPr>
      </w:pPr>
      <w:r>
        <w:rPr>
          <w:szCs w:val="24"/>
        </w:rPr>
        <w:t>Fevnt av hugtakinum vinnufyritøkur eru</w:t>
      </w:r>
      <w:r w:rsidR="0008456A">
        <w:rPr>
          <w:szCs w:val="24"/>
        </w:rPr>
        <w:t xml:space="preserve"> </w:t>
      </w:r>
      <w:r w:rsidR="007F6444">
        <w:rPr>
          <w:szCs w:val="24"/>
        </w:rPr>
        <w:t>l</w:t>
      </w:r>
      <w:r>
        <w:rPr>
          <w:szCs w:val="24"/>
        </w:rPr>
        <w:t xml:space="preserve">ikamligir persónar, sum fyri egna rokning reka vinnuligt virksemi, t.e. sjálvstøðugt vinnurekandi, </w:t>
      </w:r>
      <w:r w:rsidR="007F6444">
        <w:rPr>
          <w:szCs w:val="24"/>
        </w:rPr>
        <w:t>og</w:t>
      </w:r>
      <w:r w:rsidR="0008456A">
        <w:rPr>
          <w:szCs w:val="24"/>
        </w:rPr>
        <w:t xml:space="preserve"> </w:t>
      </w:r>
      <w:r w:rsidR="007F6444">
        <w:rPr>
          <w:szCs w:val="24"/>
        </w:rPr>
        <w:t>l</w:t>
      </w:r>
      <w:r>
        <w:rPr>
          <w:szCs w:val="24"/>
        </w:rPr>
        <w:t xml:space="preserve">øgfrøðiligir persónar, undir hesum parta- og smápartafeløg, íognarfeløg, </w:t>
      </w:r>
      <w:proofErr w:type="spellStart"/>
      <w:r>
        <w:rPr>
          <w:szCs w:val="24"/>
        </w:rPr>
        <w:t>kommandittfeløg</w:t>
      </w:r>
      <w:proofErr w:type="spellEnd"/>
      <w:r>
        <w:rPr>
          <w:szCs w:val="24"/>
        </w:rPr>
        <w:t xml:space="preserve">, lutafeløg og aðrar fyritøkur við avmarkaðari ábyrgd ella deildir undir útlendskum løgfrøðiligum persónum, sum reka vinnuligt virksemi í Føroyum. </w:t>
      </w:r>
    </w:p>
    <w:p w14:paraId="51EB7F2D" w14:textId="77777777" w:rsidR="00134BCB" w:rsidRDefault="00134BCB" w:rsidP="00CC36C8">
      <w:pPr>
        <w:rPr>
          <w:szCs w:val="24"/>
        </w:rPr>
      </w:pPr>
    </w:p>
    <w:p w14:paraId="54D6A694" w14:textId="01C64663" w:rsidR="00134BCB" w:rsidRDefault="006F0D25" w:rsidP="00CC36C8">
      <w:pPr>
        <w:rPr>
          <w:szCs w:val="24"/>
        </w:rPr>
      </w:pPr>
      <w:r>
        <w:rPr>
          <w:szCs w:val="24"/>
        </w:rPr>
        <w:t>Ásett er í § 1, stk. 2, at</w:t>
      </w:r>
      <w:r w:rsidR="00134BCB">
        <w:rPr>
          <w:szCs w:val="24"/>
        </w:rPr>
        <w:t xml:space="preserve"> </w:t>
      </w:r>
      <w:r w:rsidR="00CC36C8">
        <w:rPr>
          <w:szCs w:val="24"/>
        </w:rPr>
        <w:t>lógin</w:t>
      </w:r>
      <w:r w:rsidR="00134BCB">
        <w:rPr>
          <w:szCs w:val="24"/>
        </w:rPr>
        <w:t xml:space="preserve"> </w:t>
      </w:r>
      <w:r>
        <w:rPr>
          <w:szCs w:val="24"/>
        </w:rPr>
        <w:t xml:space="preserve">fevnir </w:t>
      </w:r>
      <w:r w:rsidR="00CC36C8">
        <w:rPr>
          <w:szCs w:val="24"/>
        </w:rPr>
        <w:t xml:space="preserve">ikki </w:t>
      </w:r>
      <w:r w:rsidR="00134BCB">
        <w:rPr>
          <w:szCs w:val="24"/>
        </w:rPr>
        <w:t>um stovnar innan fyri almennu fyrisitingina hjá landinum ella kommunum, og feløg, grunnar o.</w:t>
      </w:r>
      <w:r w:rsidR="00CC36C8">
        <w:rPr>
          <w:szCs w:val="24"/>
        </w:rPr>
        <w:t>o</w:t>
      </w:r>
      <w:r w:rsidR="00134BCB">
        <w:rPr>
          <w:szCs w:val="24"/>
        </w:rPr>
        <w:t xml:space="preserve">. við almannagagnligum ella góðgerandi endamáli. </w:t>
      </w:r>
    </w:p>
    <w:p w14:paraId="08140C44" w14:textId="77777777" w:rsidR="00532AF3" w:rsidRPr="00DD5760" w:rsidRDefault="00532AF3" w:rsidP="003D03F4">
      <w:pPr>
        <w:rPr>
          <w:szCs w:val="24"/>
        </w:rPr>
      </w:pPr>
    </w:p>
    <w:p w14:paraId="04274AE6" w14:textId="77777777" w:rsidR="00532AF3" w:rsidRPr="00DD5760" w:rsidRDefault="00532AF3" w:rsidP="003D03F4">
      <w:pPr>
        <w:rPr>
          <w:b/>
          <w:szCs w:val="24"/>
        </w:rPr>
      </w:pPr>
      <w:r w:rsidRPr="00DD5760">
        <w:rPr>
          <w:b/>
          <w:szCs w:val="24"/>
        </w:rPr>
        <w:t>Til § 2</w:t>
      </w:r>
    </w:p>
    <w:p w14:paraId="7FE81558" w14:textId="2E86F20C" w:rsidR="0005073E" w:rsidRDefault="007F6444" w:rsidP="00CC36C8">
      <w:pPr>
        <w:rPr>
          <w:szCs w:val="24"/>
        </w:rPr>
      </w:pPr>
      <w:r>
        <w:rPr>
          <w:szCs w:val="24"/>
        </w:rPr>
        <w:t xml:space="preserve">Ásett verður, </w:t>
      </w:r>
      <w:r w:rsidR="00842E2F">
        <w:rPr>
          <w:szCs w:val="24"/>
        </w:rPr>
        <w:t xml:space="preserve">hvørjar fastar útreiðslur </w:t>
      </w:r>
      <w:r w:rsidR="00C56789">
        <w:rPr>
          <w:szCs w:val="24"/>
        </w:rPr>
        <w:t>stuðul</w:t>
      </w:r>
      <w:r w:rsidR="00842E2F">
        <w:rPr>
          <w:szCs w:val="24"/>
        </w:rPr>
        <w:t xml:space="preserve"> kann rindast fyri. </w:t>
      </w:r>
      <w:r w:rsidR="0005073E">
        <w:rPr>
          <w:szCs w:val="24"/>
        </w:rPr>
        <w:t>Tær útreiðslurnar</w:t>
      </w:r>
      <w:r>
        <w:rPr>
          <w:szCs w:val="24"/>
        </w:rPr>
        <w:t>,</w:t>
      </w:r>
      <w:r w:rsidR="0005073E">
        <w:rPr>
          <w:szCs w:val="24"/>
        </w:rPr>
        <w:t xml:space="preserve"> ið verða nevndar</w:t>
      </w:r>
      <w:r>
        <w:rPr>
          <w:szCs w:val="24"/>
        </w:rPr>
        <w:t>,</w:t>
      </w:r>
      <w:r w:rsidR="0005073E">
        <w:rPr>
          <w:szCs w:val="24"/>
        </w:rPr>
        <w:t xml:space="preserve"> eru í</w:t>
      </w:r>
      <w:r w:rsidR="00842E2F">
        <w:rPr>
          <w:szCs w:val="24"/>
        </w:rPr>
        <w:t xml:space="preserve"> stóran mun </w:t>
      </w:r>
      <w:proofErr w:type="spellStart"/>
      <w:r w:rsidR="00842E2F">
        <w:rPr>
          <w:szCs w:val="24"/>
        </w:rPr>
        <w:t>skjalfestar</w:t>
      </w:r>
      <w:proofErr w:type="spellEnd"/>
      <w:r w:rsidR="00842E2F">
        <w:rPr>
          <w:szCs w:val="24"/>
        </w:rPr>
        <w:t xml:space="preserve"> útreiðslur viðvíkjandi virkseminum hjá fyritøkuni, </w:t>
      </w:r>
      <w:r w:rsidR="0005073E">
        <w:rPr>
          <w:szCs w:val="24"/>
        </w:rPr>
        <w:t xml:space="preserve">sum eru óheftar av søluni og framleiðsluni hjá fyritøkuni, og sum fyritøkan skal rinda, hóast fyritøkan ikki hevur sølu ella framleiðslu eitt tíðarskeið. </w:t>
      </w:r>
    </w:p>
    <w:p w14:paraId="2280E813" w14:textId="77777777" w:rsidR="0005073E" w:rsidRDefault="0005073E" w:rsidP="007F6444">
      <w:pPr>
        <w:rPr>
          <w:szCs w:val="24"/>
        </w:rPr>
      </w:pPr>
    </w:p>
    <w:p w14:paraId="33B6772A" w14:textId="0CA4ADE1" w:rsidR="006C07E9" w:rsidRDefault="0005073E">
      <w:pPr>
        <w:rPr>
          <w:szCs w:val="24"/>
        </w:rPr>
      </w:pPr>
      <w:r>
        <w:rPr>
          <w:szCs w:val="24"/>
        </w:rPr>
        <w:t>Nevnt verður</w:t>
      </w:r>
      <w:r w:rsidR="00842E2F">
        <w:rPr>
          <w:szCs w:val="24"/>
        </w:rPr>
        <w:t xml:space="preserve"> </w:t>
      </w:r>
      <w:r w:rsidR="00842E2F" w:rsidRPr="00C272FA">
        <w:rPr>
          <w:szCs w:val="24"/>
        </w:rPr>
        <w:t>leig</w:t>
      </w:r>
      <w:r>
        <w:rPr>
          <w:szCs w:val="24"/>
        </w:rPr>
        <w:t>a</w:t>
      </w:r>
      <w:r w:rsidR="00437671">
        <w:rPr>
          <w:szCs w:val="24"/>
        </w:rPr>
        <w:t xml:space="preserve">, </w:t>
      </w:r>
      <w:r w:rsidR="00842E2F" w:rsidRPr="00C272FA">
        <w:rPr>
          <w:szCs w:val="24"/>
        </w:rPr>
        <w:t>el, hit</w:t>
      </w:r>
      <w:r>
        <w:rPr>
          <w:szCs w:val="24"/>
        </w:rPr>
        <w:t>i</w:t>
      </w:r>
      <w:r w:rsidR="00842E2F" w:rsidRPr="00C272FA">
        <w:rPr>
          <w:szCs w:val="24"/>
        </w:rPr>
        <w:t>, tryggingar, fjarskiftisútreiðslur, avskrivingar</w:t>
      </w:r>
      <w:r>
        <w:rPr>
          <w:szCs w:val="24"/>
        </w:rPr>
        <w:t xml:space="preserve"> og</w:t>
      </w:r>
      <w:r w:rsidR="00842E2F" w:rsidRPr="00C272FA">
        <w:rPr>
          <w:szCs w:val="24"/>
        </w:rPr>
        <w:t xml:space="preserve"> </w:t>
      </w:r>
      <w:proofErr w:type="spellStart"/>
      <w:r w:rsidR="00842E2F" w:rsidRPr="00C272FA">
        <w:rPr>
          <w:szCs w:val="24"/>
        </w:rPr>
        <w:t>grannskoðarváttan</w:t>
      </w:r>
      <w:proofErr w:type="spellEnd"/>
      <w:r w:rsidR="00153572">
        <w:rPr>
          <w:szCs w:val="24"/>
        </w:rPr>
        <w:t>.</w:t>
      </w:r>
      <w:r w:rsidR="00437671">
        <w:rPr>
          <w:szCs w:val="24"/>
        </w:rPr>
        <w:t xml:space="preserve"> </w:t>
      </w:r>
      <w:r w:rsidR="00031E44">
        <w:rPr>
          <w:szCs w:val="24"/>
        </w:rPr>
        <w:t>Leiga fevnir m.a. um húsaleigu,</w:t>
      </w:r>
      <w:r w:rsidR="00437671">
        <w:rPr>
          <w:szCs w:val="24"/>
        </w:rPr>
        <w:t xml:space="preserve"> leig</w:t>
      </w:r>
      <w:r w:rsidR="00031E44">
        <w:rPr>
          <w:szCs w:val="24"/>
        </w:rPr>
        <w:t>u</w:t>
      </w:r>
      <w:r w:rsidR="00437671">
        <w:rPr>
          <w:szCs w:val="24"/>
        </w:rPr>
        <w:t xml:space="preserve"> av </w:t>
      </w:r>
      <w:r w:rsidR="00031E44">
        <w:rPr>
          <w:szCs w:val="24"/>
        </w:rPr>
        <w:t xml:space="preserve">leysafæi og </w:t>
      </w:r>
      <w:proofErr w:type="spellStart"/>
      <w:r w:rsidR="00437671">
        <w:rPr>
          <w:szCs w:val="24"/>
        </w:rPr>
        <w:t>langtíðarleig</w:t>
      </w:r>
      <w:r w:rsidR="00031E44">
        <w:rPr>
          <w:szCs w:val="24"/>
        </w:rPr>
        <w:t>u</w:t>
      </w:r>
      <w:proofErr w:type="spellEnd"/>
      <w:r w:rsidR="00031E44">
        <w:rPr>
          <w:szCs w:val="24"/>
        </w:rPr>
        <w:t xml:space="preserve"> (leasing)</w:t>
      </w:r>
      <w:r w:rsidR="00437671">
        <w:rPr>
          <w:szCs w:val="24"/>
        </w:rPr>
        <w:t xml:space="preserve"> av </w:t>
      </w:r>
      <w:r w:rsidR="00031E44">
        <w:rPr>
          <w:szCs w:val="24"/>
        </w:rPr>
        <w:t>útgerð o.ø</w:t>
      </w:r>
      <w:r w:rsidR="00437671">
        <w:rPr>
          <w:szCs w:val="24"/>
        </w:rPr>
        <w:t>.</w:t>
      </w:r>
      <w:r w:rsidR="00031E44">
        <w:rPr>
          <w:szCs w:val="24"/>
        </w:rPr>
        <w:t xml:space="preserve"> </w:t>
      </w:r>
    </w:p>
    <w:p w14:paraId="24AF4783" w14:textId="6DE2D0A2" w:rsidR="00153572" w:rsidRDefault="00153572">
      <w:pPr>
        <w:rPr>
          <w:szCs w:val="24"/>
        </w:rPr>
      </w:pPr>
    </w:p>
    <w:p w14:paraId="316AD5C8" w14:textId="1CAA8684" w:rsidR="00153572" w:rsidRDefault="00506DCA">
      <w:r>
        <w:rPr>
          <w:szCs w:val="24"/>
        </w:rPr>
        <w:t>Skotið verður eisini upp, at l</w:t>
      </w:r>
      <w:r w:rsidR="00153572" w:rsidRPr="00C272FA">
        <w:rPr>
          <w:szCs w:val="24"/>
        </w:rPr>
        <w:t>ønarútreiðslur, sum fyritøkan hevur goldið fast- og tímaløntum í stuðulstíðarskeið</w:t>
      </w:r>
      <w:r w:rsidR="0008456A">
        <w:rPr>
          <w:szCs w:val="24"/>
        </w:rPr>
        <w:t>i</w:t>
      </w:r>
      <w:r w:rsidR="00153572" w:rsidRPr="00C272FA">
        <w:rPr>
          <w:szCs w:val="24"/>
        </w:rPr>
        <w:t>num</w:t>
      </w:r>
      <w:r w:rsidR="00153572">
        <w:rPr>
          <w:szCs w:val="24"/>
        </w:rPr>
        <w:t>,</w:t>
      </w:r>
      <w:r w:rsidR="00C56789">
        <w:rPr>
          <w:szCs w:val="24"/>
        </w:rPr>
        <w:t xml:space="preserve"> </w:t>
      </w:r>
      <w:r>
        <w:rPr>
          <w:szCs w:val="24"/>
        </w:rPr>
        <w:t>skulu</w:t>
      </w:r>
      <w:r w:rsidR="00C56789">
        <w:rPr>
          <w:szCs w:val="24"/>
        </w:rPr>
        <w:t xml:space="preserve"> </w:t>
      </w:r>
      <w:r>
        <w:rPr>
          <w:szCs w:val="24"/>
        </w:rPr>
        <w:t>vera</w:t>
      </w:r>
      <w:r w:rsidR="00153572">
        <w:rPr>
          <w:szCs w:val="24"/>
        </w:rPr>
        <w:t xml:space="preserve"> fevndar</w:t>
      </w:r>
      <w:r w:rsidR="00D21056">
        <w:rPr>
          <w:szCs w:val="24"/>
        </w:rPr>
        <w:t xml:space="preserve"> av </w:t>
      </w:r>
      <w:r w:rsidR="007F6444">
        <w:rPr>
          <w:szCs w:val="24"/>
        </w:rPr>
        <w:t>løgtingslógini</w:t>
      </w:r>
      <w:r>
        <w:rPr>
          <w:szCs w:val="24"/>
        </w:rPr>
        <w:t>.</w:t>
      </w:r>
      <w:r w:rsidRPr="00506DCA">
        <w:t xml:space="preserve"> </w:t>
      </w:r>
      <w:r>
        <w:t xml:space="preserve">Orsøkin er, at starvsfólk í </w:t>
      </w:r>
      <w:r w:rsidR="007F6444">
        <w:t>hesi vinnuni</w:t>
      </w:r>
      <w:r>
        <w:t xml:space="preserve"> ofta eru tímalønt og hava hetta arbeiðið sum ískoyti til annað arbeiði. Avleiðingin av hesum er, at eitt møguligt útgjald úr ALS verður avmarkað, umframt at tað økir møguleikan fyri, at fleiri </w:t>
      </w:r>
      <w:proofErr w:type="spellStart"/>
      <w:r>
        <w:t>bíðidagar</w:t>
      </w:r>
      <w:proofErr w:type="spellEnd"/>
      <w:r>
        <w:t xml:space="preserve"> verða roknaðir.</w:t>
      </w:r>
    </w:p>
    <w:p w14:paraId="224DD43C" w14:textId="30F6EB7A" w:rsidR="00D21056" w:rsidRDefault="00D21056"/>
    <w:p w14:paraId="077D3CB1" w14:textId="09E732D2" w:rsidR="00D21056" w:rsidRDefault="007F6444">
      <w:pPr>
        <w:rPr>
          <w:szCs w:val="24"/>
        </w:rPr>
      </w:pPr>
      <w:r>
        <w:rPr>
          <w:szCs w:val="24"/>
        </w:rPr>
        <w:t xml:space="preserve">Av tí at </w:t>
      </w:r>
      <w:r w:rsidR="00D21056">
        <w:rPr>
          <w:szCs w:val="24"/>
        </w:rPr>
        <w:t>lønarútreiðslur eru fevndar av føstu útreiðslunum</w:t>
      </w:r>
      <w:r w:rsidR="00D21056">
        <w:t xml:space="preserve">, verður tað neyðugt </w:t>
      </w:r>
      <w:r w:rsidR="00D21056" w:rsidRPr="002D02A0">
        <w:t>at tryggja, at hesar eru rættvísandi – t.e. at fyritøkurnar ikki óneyðugt økja sínar lønarútreiðslur í tíðarskeiðinum.</w:t>
      </w:r>
      <w:r w:rsidR="00D21056">
        <w:t xml:space="preserve"> Útgjaldingarnar skulu við øðrum </w:t>
      </w:r>
      <w:r>
        <w:t xml:space="preserve">orðum </w:t>
      </w:r>
      <w:r w:rsidR="00D21056">
        <w:t>vera eftirfarandi. Ábendingar um hetta kunnu vera í fram</w:t>
      </w:r>
      <w:r>
        <w:t>m</w:t>
      </w:r>
      <w:r w:rsidR="00D21056">
        <w:t xml:space="preserve">anundan gjørdum </w:t>
      </w:r>
      <w:proofErr w:type="spellStart"/>
      <w:r w:rsidR="00D21056">
        <w:t>vikuætlanum</w:t>
      </w:r>
      <w:proofErr w:type="spellEnd"/>
      <w:r w:rsidR="00D21056">
        <w:t xml:space="preserve">, </w:t>
      </w:r>
      <w:proofErr w:type="spellStart"/>
      <w:r w:rsidR="00D21056">
        <w:t>lønarlistum</w:t>
      </w:r>
      <w:proofErr w:type="spellEnd"/>
      <w:r w:rsidR="00D21056">
        <w:t xml:space="preserve"> frá undanfarnum árum og annars vanlig løn fyri sambærligt arbeiði </w:t>
      </w:r>
      <w:r w:rsidR="00D21056">
        <w:rPr>
          <w:szCs w:val="24"/>
        </w:rPr>
        <w:t xml:space="preserve">í sama tíðarskeiði. </w:t>
      </w:r>
    </w:p>
    <w:p w14:paraId="6A8E0CF8" w14:textId="77777777" w:rsidR="00D21056" w:rsidRDefault="00D21056">
      <w:pPr>
        <w:rPr>
          <w:szCs w:val="24"/>
        </w:rPr>
      </w:pPr>
    </w:p>
    <w:p w14:paraId="6694688C" w14:textId="4D030A3C" w:rsidR="00D21056" w:rsidRDefault="00D21056">
      <w:pPr>
        <w:rPr>
          <w:szCs w:val="24"/>
        </w:rPr>
      </w:pPr>
      <w:r>
        <w:rPr>
          <w:szCs w:val="24"/>
        </w:rPr>
        <w:t>Lønarútreiðslur fevna eisini um lønargjaldingar til tey, sum eftir ætlan skuldu arbeitt eftir kl</w:t>
      </w:r>
      <w:r w:rsidR="007F6444">
        <w:rPr>
          <w:szCs w:val="24"/>
        </w:rPr>
        <w:t>.</w:t>
      </w:r>
      <w:r>
        <w:rPr>
          <w:szCs w:val="24"/>
        </w:rPr>
        <w:t xml:space="preserve"> 23.00, men sum ikki eru sloppin til arbeiðis vegna sjálvbodna afturlating.</w:t>
      </w:r>
    </w:p>
    <w:p w14:paraId="3FC63069" w14:textId="6106E40D" w:rsidR="001308F7" w:rsidRDefault="001308F7">
      <w:pPr>
        <w:rPr>
          <w:szCs w:val="24"/>
        </w:rPr>
      </w:pPr>
    </w:p>
    <w:p w14:paraId="60679FA9" w14:textId="76FA19FD" w:rsidR="001308F7" w:rsidRPr="00BE5009" w:rsidRDefault="001308F7">
      <w:pPr>
        <w:rPr>
          <w:szCs w:val="24"/>
        </w:rPr>
      </w:pPr>
      <w:r>
        <w:rPr>
          <w:szCs w:val="24"/>
        </w:rPr>
        <w:t xml:space="preserve">Stuðul fyri útreiðslur til grannskoðaraváttan er avmarkað til 10.000, sbrt. § </w:t>
      </w:r>
      <w:r w:rsidR="004D690D">
        <w:rPr>
          <w:szCs w:val="24"/>
        </w:rPr>
        <w:t>6</w:t>
      </w:r>
      <w:r>
        <w:rPr>
          <w:szCs w:val="24"/>
        </w:rPr>
        <w:t>, stk. 1.</w:t>
      </w:r>
    </w:p>
    <w:p w14:paraId="2B602315" w14:textId="77777777" w:rsidR="00E32DC2" w:rsidRDefault="00E32DC2">
      <w:pPr>
        <w:rPr>
          <w:b/>
          <w:bCs/>
          <w:szCs w:val="24"/>
        </w:rPr>
      </w:pPr>
    </w:p>
    <w:p w14:paraId="75EE1895" w14:textId="77777777" w:rsidR="006C07E9" w:rsidRDefault="008A7EDD">
      <w:pPr>
        <w:rPr>
          <w:b/>
          <w:bCs/>
          <w:szCs w:val="24"/>
        </w:rPr>
      </w:pPr>
      <w:r w:rsidRPr="001E7E3C">
        <w:rPr>
          <w:b/>
          <w:bCs/>
          <w:szCs w:val="24"/>
        </w:rPr>
        <w:t>Til § 3</w:t>
      </w:r>
    </w:p>
    <w:p w14:paraId="2FBDEF09" w14:textId="4ECE3D71" w:rsidR="00AA48AB" w:rsidRDefault="0005073E">
      <w:pPr>
        <w:rPr>
          <w:szCs w:val="24"/>
        </w:rPr>
      </w:pPr>
      <w:r>
        <w:rPr>
          <w:szCs w:val="24"/>
        </w:rPr>
        <w:t xml:space="preserve">Óvissan </w:t>
      </w:r>
      <w:r w:rsidR="007F6444">
        <w:rPr>
          <w:szCs w:val="24"/>
        </w:rPr>
        <w:t>um</w:t>
      </w:r>
      <w:r>
        <w:rPr>
          <w:szCs w:val="24"/>
        </w:rPr>
        <w:t xml:space="preserve">, hvussu leingi víðkaðu tilmælini </w:t>
      </w:r>
      <w:r w:rsidR="007F6444">
        <w:rPr>
          <w:szCs w:val="24"/>
        </w:rPr>
        <w:t>fara</w:t>
      </w:r>
      <w:r>
        <w:rPr>
          <w:szCs w:val="24"/>
        </w:rPr>
        <w:t xml:space="preserve"> at halda fram, og møguleikin fyri, at ein ella fleiri fyritøkur bert velja at fylgja tilmælunum ein ávísan part av tíðini, ger, at tørvur </w:t>
      </w:r>
      <w:r w:rsidR="003320FF">
        <w:rPr>
          <w:szCs w:val="24"/>
        </w:rPr>
        <w:t>er</w:t>
      </w:r>
      <w:r>
        <w:rPr>
          <w:szCs w:val="24"/>
        </w:rPr>
        <w:t xml:space="preserve"> á eini smidligari skipan í mun til tíðarskeiðið, stuðul </w:t>
      </w:r>
      <w:r w:rsidR="003320FF">
        <w:rPr>
          <w:szCs w:val="24"/>
        </w:rPr>
        <w:t>verður</w:t>
      </w:r>
      <w:r>
        <w:rPr>
          <w:szCs w:val="24"/>
        </w:rPr>
        <w:t xml:space="preserve"> veittur fyri. </w:t>
      </w:r>
    </w:p>
    <w:p w14:paraId="75E58440" w14:textId="77777777" w:rsidR="00AA48AB" w:rsidRDefault="00AA48AB">
      <w:pPr>
        <w:rPr>
          <w:szCs w:val="24"/>
        </w:rPr>
      </w:pPr>
    </w:p>
    <w:p w14:paraId="5C5191A0" w14:textId="2B1C7A31" w:rsidR="0005073E" w:rsidRDefault="00AA48AB">
      <w:pPr>
        <w:rPr>
          <w:szCs w:val="24"/>
        </w:rPr>
      </w:pPr>
      <w:r>
        <w:rPr>
          <w:szCs w:val="24"/>
        </w:rPr>
        <w:t xml:space="preserve">Skotið verður upp, at landsstýrismaðurin fær </w:t>
      </w:r>
      <w:r w:rsidR="0005073E">
        <w:rPr>
          <w:szCs w:val="24"/>
        </w:rPr>
        <w:t>heimild at áseta nærri reglur um stuðulstíðarskeiðið,</w:t>
      </w:r>
      <w:r w:rsidR="0005073E" w:rsidRPr="003858D1">
        <w:t xml:space="preserve"> </w:t>
      </w:r>
      <w:r w:rsidR="0005073E">
        <w:t xml:space="preserve">umframt hvussu tíðarskeiðið verður gjørt upp, um so er at fyritøkur bert lúka treytina fyri </w:t>
      </w:r>
      <w:r w:rsidR="007F6444">
        <w:t xml:space="preserve">at fáa </w:t>
      </w:r>
      <w:r w:rsidR="0005073E">
        <w:t>stuð</w:t>
      </w:r>
      <w:r w:rsidR="007F6444">
        <w:t>u</w:t>
      </w:r>
      <w:r w:rsidR="0008456A">
        <w:t>l</w:t>
      </w:r>
      <w:r w:rsidR="0005073E">
        <w:t xml:space="preserve"> ein ávísan part av stuðulstíðarskeiðinum. </w:t>
      </w:r>
    </w:p>
    <w:p w14:paraId="0C7A7EBD" w14:textId="4E959DDD" w:rsidR="00DE7130" w:rsidRDefault="00DE7130">
      <w:pPr>
        <w:rPr>
          <w:szCs w:val="24"/>
        </w:rPr>
      </w:pPr>
    </w:p>
    <w:p w14:paraId="7B88E744" w14:textId="56861C04" w:rsidR="00DE7130" w:rsidRDefault="00DE7130">
      <w:r>
        <w:t xml:space="preserve">Møguleiki er sostatt at áseta í kunngerð, at stuðulstíðarskeiðið kann vera býtt </w:t>
      </w:r>
      <w:r w:rsidR="007F6444">
        <w:t>sundur</w:t>
      </w:r>
      <w:r>
        <w:t xml:space="preserve"> í ymisk tíðarskeið, meðan víðkaðu tilmælini eru galdandi. Dømi um hetta kann vera, at tíðarskeiðini vera gjørd upp vikuliga ella fyri tvær vikur </w:t>
      </w:r>
      <w:r w:rsidR="007F6444">
        <w:t xml:space="preserve">í senn. </w:t>
      </w:r>
    </w:p>
    <w:p w14:paraId="4E1D2100" w14:textId="77777777" w:rsidR="00DE7130" w:rsidRDefault="00DE7130"/>
    <w:p w14:paraId="4E87DC3C" w14:textId="7E546C68" w:rsidR="00DE7130" w:rsidRDefault="00DE7130">
      <w:proofErr w:type="spellStart"/>
      <w:r>
        <w:t>Stuðulstíðarskeiðini</w:t>
      </w:r>
      <w:proofErr w:type="spellEnd"/>
      <w:r>
        <w:t xml:space="preserve"> kunnu eisini verða býtt </w:t>
      </w:r>
      <w:r w:rsidR="007F6444">
        <w:t>sundur</w:t>
      </w:r>
      <w:r>
        <w:t xml:space="preserve"> soleiðis, at tey svara til tíðarskeiðini fram til, at tey víðkaðu tilmælini hava verið longd. Hetta kann gerast við at býta tíðarskeiðið </w:t>
      </w:r>
      <w:r w:rsidR="007F6444">
        <w:t>sundur</w:t>
      </w:r>
      <w:r>
        <w:t xml:space="preserve"> í trý á henda hátt: frá og við 10. desember 2021 til og við 23. desember 2021, frá og við 24. desember 2021 til og við 3. januar 2022 og frá og við 4. januar 2022 til tann dagin, tilmælini ikki eru galdandi longur.</w:t>
      </w:r>
    </w:p>
    <w:p w14:paraId="6E2C3781" w14:textId="0242C2A1" w:rsidR="0021474C" w:rsidRDefault="0021474C"/>
    <w:p w14:paraId="22DC461F" w14:textId="1F93C3B8" w:rsidR="0021474C" w:rsidRDefault="0021474C">
      <w:r>
        <w:t xml:space="preserve">Við hesum verður tað í ávísan mun møguligt hjá fyritøkum, sum bert lúka treytina fyri stuðli ein ávísan part av </w:t>
      </w:r>
      <w:proofErr w:type="spellStart"/>
      <w:r>
        <w:t>stuðulstíðarskeiðnum</w:t>
      </w:r>
      <w:proofErr w:type="spellEnd"/>
      <w:r>
        <w:t>, at søkja um stuðul fyri hetta tíðarskeiðið. Fyritøkan skal tó hava latið aftur í seinasta lagi kl</w:t>
      </w:r>
      <w:r w:rsidR="007F6444">
        <w:t>.</w:t>
      </w:r>
      <w:r>
        <w:t xml:space="preserve"> 23:00 allar dagar í hesum ávísa tíðarskeiði.</w:t>
      </w:r>
    </w:p>
    <w:p w14:paraId="3DF09C0C" w14:textId="39CF276C" w:rsidR="00DE7130" w:rsidRDefault="00DE7130"/>
    <w:p w14:paraId="7272A8FE" w14:textId="07CFC89F" w:rsidR="00C56789" w:rsidRPr="00CF5A0D" w:rsidRDefault="00C56789">
      <w:pPr>
        <w:rPr>
          <w:szCs w:val="24"/>
        </w:rPr>
      </w:pPr>
      <w:r>
        <w:rPr>
          <w:szCs w:val="24"/>
        </w:rPr>
        <w:t xml:space="preserve">Ásetingin gevur eisini landsstýrismanninum </w:t>
      </w:r>
      <w:r w:rsidR="0021474C">
        <w:rPr>
          <w:szCs w:val="24"/>
        </w:rPr>
        <w:t>møguleika</w:t>
      </w:r>
      <w:r>
        <w:rPr>
          <w:szCs w:val="24"/>
        </w:rPr>
        <w:t xml:space="preserve"> at nýta </w:t>
      </w:r>
      <w:r w:rsidR="0021474C">
        <w:rPr>
          <w:szCs w:val="24"/>
        </w:rPr>
        <w:t>heimildina</w:t>
      </w:r>
      <w:r>
        <w:rPr>
          <w:szCs w:val="24"/>
        </w:rPr>
        <w:t xml:space="preserve"> í fleiri umførum, um t.d. almennu tilmælini í næstum verða linkað, og seinni skerpað aftur. Tá </w:t>
      </w:r>
      <w:r w:rsidR="007A2E47">
        <w:rPr>
          <w:szCs w:val="24"/>
        </w:rPr>
        <w:t>kann</w:t>
      </w:r>
      <w:r>
        <w:rPr>
          <w:szCs w:val="24"/>
        </w:rPr>
        <w:t xml:space="preserve"> landsstýrismaðurin í kunngerð kunna áseta eitt nýtt stuðulstíðarskeið, sum verður tillagað í mun til nýggju tilmælini. </w:t>
      </w:r>
    </w:p>
    <w:p w14:paraId="327366F5" w14:textId="77777777" w:rsidR="0005073E" w:rsidRPr="00BE5009" w:rsidRDefault="0005073E">
      <w:pPr>
        <w:rPr>
          <w:szCs w:val="24"/>
        </w:rPr>
      </w:pPr>
    </w:p>
    <w:p w14:paraId="16B83E55" w14:textId="21BE3E2B" w:rsidR="008A7EDD" w:rsidRPr="001E7E3C" w:rsidRDefault="006C07E9">
      <w:pPr>
        <w:rPr>
          <w:b/>
          <w:bCs/>
          <w:szCs w:val="24"/>
        </w:rPr>
      </w:pPr>
      <w:r>
        <w:rPr>
          <w:b/>
          <w:bCs/>
          <w:szCs w:val="24"/>
        </w:rPr>
        <w:t xml:space="preserve">Til § </w:t>
      </w:r>
      <w:r w:rsidR="008A7EDD" w:rsidRPr="001E7E3C">
        <w:rPr>
          <w:b/>
          <w:bCs/>
          <w:szCs w:val="24"/>
        </w:rPr>
        <w:t>4</w:t>
      </w:r>
    </w:p>
    <w:p w14:paraId="593A181A" w14:textId="4D1D359D" w:rsidR="006C07E9" w:rsidRDefault="00560E07">
      <w:pPr>
        <w:rPr>
          <w:szCs w:val="24"/>
        </w:rPr>
      </w:pPr>
      <w:r>
        <w:rPr>
          <w:szCs w:val="24"/>
        </w:rPr>
        <w:t xml:space="preserve">Í § 4 í uppskotinum er treytin fyri at fáa stuðul ásett. </w:t>
      </w:r>
    </w:p>
    <w:p w14:paraId="749EA7B7" w14:textId="7C9AD195" w:rsidR="00560E07" w:rsidRDefault="00560E07">
      <w:pPr>
        <w:rPr>
          <w:szCs w:val="24"/>
        </w:rPr>
      </w:pPr>
    </w:p>
    <w:p w14:paraId="5A6730C5" w14:textId="16B318FF" w:rsidR="00AD3535" w:rsidRDefault="00AD3535">
      <w:pPr>
        <w:rPr>
          <w:szCs w:val="24"/>
        </w:rPr>
      </w:pPr>
      <w:r>
        <w:rPr>
          <w:szCs w:val="24"/>
        </w:rPr>
        <w:t xml:space="preserve">Samanborið við undanfarnu </w:t>
      </w:r>
      <w:proofErr w:type="spellStart"/>
      <w:r>
        <w:rPr>
          <w:szCs w:val="24"/>
        </w:rPr>
        <w:t>hjálparpakkar</w:t>
      </w:r>
      <w:proofErr w:type="spellEnd"/>
      <w:r>
        <w:rPr>
          <w:szCs w:val="24"/>
        </w:rPr>
        <w:t xml:space="preserve"> </w:t>
      </w:r>
      <w:r w:rsidR="0021474C">
        <w:rPr>
          <w:szCs w:val="24"/>
        </w:rPr>
        <w:t>verður</w:t>
      </w:r>
      <w:r>
        <w:rPr>
          <w:szCs w:val="24"/>
        </w:rPr>
        <w:t xml:space="preserve"> tað </w:t>
      </w:r>
      <w:r w:rsidR="0021474C">
        <w:rPr>
          <w:szCs w:val="24"/>
        </w:rPr>
        <w:t>við uppskotinum</w:t>
      </w:r>
      <w:r>
        <w:rPr>
          <w:szCs w:val="24"/>
        </w:rPr>
        <w:t xml:space="preserve"> ikki neyðugt hjá fyritøkuni, ið søkir stuðul, at prógva eina afturgongd í umsetninginum. Tað er heldur ikki nøkur treyt fyri stuðli, at tað ikki verður rindað vinningsbýti í eitt ávíst tíðarskeið, og stuðul eftir aðrari løgtingslóg skal heldur ikki mótroknast í stuðli eftir hesum uppskotinum. </w:t>
      </w:r>
    </w:p>
    <w:p w14:paraId="6AC748E5" w14:textId="77777777" w:rsidR="00AD3535" w:rsidRDefault="00AD3535">
      <w:pPr>
        <w:rPr>
          <w:szCs w:val="24"/>
        </w:rPr>
      </w:pPr>
    </w:p>
    <w:p w14:paraId="34CAB9DD" w14:textId="7C46DFF4" w:rsidR="004D3649" w:rsidRDefault="00560E07">
      <w:pPr>
        <w:rPr>
          <w:szCs w:val="24"/>
        </w:rPr>
      </w:pPr>
      <w:r>
        <w:rPr>
          <w:szCs w:val="24"/>
        </w:rPr>
        <w:t>Skotið verður upp sum einasta treyt fyri at fáa stuðul, at fyritøkan hevur latið aftur í seinasta lagi kl</w:t>
      </w:r>
      <w:r w:rsidR="00CD32EB">
        <w:rPr>
          <w:szCs w:val="24"/>
        </w:rPr>
        <w:t>.</w:t>
      </w:r>
      <w:r>
        <w:rPr>
          <w:szCs w:val="24"/>
        </w:rPr>
        <w:t xml:space="preserve"> 23</w:t>
      </w:r>
      <w:r w:rsidR="007A2E47">
        <w:rPr>
          <w:szCs w:val="24"/>
        </w:rPr>
        <w:t>:00</w:t>
      </w:r>
      <w:r w:rsidR="00506E38">
        <w:rPr>
          <w:szCs w:val="24"/>
        </w:rPr>
        <w:t xml:space="preserve">. Fyritøkan skal tó </w:t>
      </w:r>
      <w:r w:rsidR="004325CA">
        <w:rPr>
          <w:szCs w:val="24"/>
        </w:rPr>
        <w:t>vátta</w:t>
      </w:r>
      <w:r w:rsidR="00506E38">
        <w:rPr>
          <w:szCs w:val="24"/>
        </w:rPr>
        <w:t xml:space="preserve">, at hon hevur </w:t>
      </w:r>
      <w:r w:rsidR="007A2E47">
        <w:rPr>
          <w:szCs w:val="24"/>
        </w:rPr>
        <w:t xml:space="preserve">verið </w:t>
      </w:r>
      <w:r w:rsidR="00506E38">
        <w:rPr>
          <w:szCs w:val="24"/>
        </w:rPr>
        <w:t>afturlati</w:t>
      </w:r>
      <w:r w:rsidR="007A2E47">
        <w:rPr>
          <w:szCs w:val="24"/>
        </w:rPr>
        <w:t>n</w:t>
      </w:r>
      <w:r w:rsidR="00AD3535">
        <w:rPr>
          <w:szCs w:val="24"/>
        </w:rPr>
        <w:t xml:space="preserve"> eftir kl</w:t>
      </w:r>
      <w:r w:rsidR="00CD32EB">
        <w:rPr>
          <w:szCs w:val="24"/>
        </w:rPr>
        <w:t>.</w:t>
      </w:r>
      <w:r w:rsidR="00AD3535">
        <w:rPr>
          <w:szCs w:val="24"/>
        </w:rPr>
        <w:t xml:space="preserve"> 23.00 í </w:t>
      </w:r>
      <w:r w:rsidR="004D3649">
        <w:rPr>
          <w:szCs w:val="24"/>
        </w:rPr>
        <w:t xml:space="preserve">øllum </w:t>
      </w:r>
      <w:r w:rsidR="00AD3535">
        <w:rPr>
          <w:szCs w:val="24"/>
        </w:rPr>
        <w:t>stuðulstíðarskeið</w:t>
      </w:r>
      <w:r w:rsidR="007A2E47">
        <w:rPr>
          <w:szCs w:val="24"/>
        </w:rPr>
        <w:t>i</w:t>
      </w:r>
      <w:r w:rsidR="00AD3535">
        <w:rPr>
          <w:szCs w:val="24"/>
        </w:rPr>
        <w:t>num</w:t>
      </w:r>
      <w:r w:rsidR="00D47F08">
        <w:rPr>
          <w:szCs w:val="24"/>
        </w:rPr>
        <w:t xml:space="preserve">, </w:t>
      </w:r>
      <w:r w:rsidR="00AD3535">
        <w:rPr>
          <w:szCs w:val="24"/>
        </w:rPr>
        <w:t xml:space="preserve">umframt </w:t>
      </w:r>
      <w:r w:rsidR="007A2E47">
        <w:rPr>
          <w:szCs w:val="24"/>
        </w:rPr>
        <w:t>at hon skal</w:t>
      </w:r>
      <w:r w:rsidR="00506E38">
        <w:rPr>
          <w:szCs w:val="24"/>
        </w:rPr>
        <w:t xml:space="preserve"> lata eina eina uppgerð av føstu útreiðslunu</w:t>
      </w:r>
      <w:r w:rsidR="00AD3535">
        <w:rPr>
          <w:szCs w:val="24"/>
        </w:rPr>
        <w:t xml:space="preserve">m í sama tíðarskeiði. Uppgerðin skal vera áteknað av einum góðkendum grannskoðara. </w:t>
      </w:r>
      <w:r w:rsidR="001B4FCB">
        <w:rPr>
          <w:szCs w:val="24"/>
        </w:rPr>
        <w:t>Víst verður í hesum sam</w:t>
      </w:r>
      <w:r w:rsidR="007A2E47">
        <w:rPr>
          <w:szCs w:val="24"/>
        </w:rPr>
        <w:t>b</w:t>
      </w:r>
      <w:r w:rsidR="001B4FCB">
        <w:rPr>
          <w:szCs w:val="24"/>
        </w:rPr>
        <w:t>andi til</w:t>
      </w:r>
      <w:r w:rsidR="00AD3535">
        <w:rPr>
          <w:szCs w:val="24"/>
        </w:rPr>
        <w:t xml:space="preserve"> § </w:t>
      </w:r>
      <w:r w:rsidR="00D93348">
        <w:rPr>
          <w:szCs w:val="24"/>
        </w:rPr>
        <w:t>7</w:t>
      </w:r>
      <w:r w:rsidR="001B4FCB">
        <w:rPr>
          <w:szCs w:val="24"/>
        </w:rPr>
        <w:t xml:space="preserve"> í hesum uppskotinum.</w:t>
      </w:r>
      <w:r w:rsidR="00AD3535">
        <w:rPr>
          <w:szCs w:val="24"/>
        </w:rPr>
        <w:t xml:space="preserve"> </w:t>
      </w:r>
    </w:p>
    <w:p w14:paraId="33D98B80" w14:textId="5E0CE835" w:rsidR="004D3649" w:rsidRDefault="004D3649">
      <w:pPr>
        <w:rPr>
          <w:szCs w:val="24"/>
        </w:rPr>
      </w:pPr>
    </w:p>
    <w:p w14:paraId="30351AA9" w14:textId="1F916EBD" w:rsidR="004D3649" w:rsidRDefault="004D3649">
      <w:pPr>
        <w:rPr>
          <w:szCs w:val="24"/>
        </w:rPr>
      </w:pPr>
      <w:r>
        <w:rPr>
          <w:szCs w:val="24"/>
        </w:rPr>
        <w:t xml:space="preserve">Verður stuðulstíðarskeiðið býtt </w:t>
      </w:r>
      <w:r w:rsidR="007A2E47">
        <w:rPr>
          <w:szCs w:val="24"/>
        </w:rPr>
        <w:t>sundur</w:t>
      </w:r>
      <w:r>
        <w:rPr>
          <w:szCs w:val="24"/>
        </w:rPr>
        <w:t xml:space="preserve"> í ymisk tíðarskeið</w:t>
      </w:r>
      <w:r w:rsidR="007A2E47">
        <w:rPr>
          <w:szCs w:val="24"/>
        </w:rPr>
        <w:t>, sbr.</w:t>
      </w:r>
      <w:r>
        <w:rPr>
          <w:szCs w:val="24"/>
        </w:rPr>
        <w:t xml:space="preserve"> í § 3,</w:t>
      </w:r>
      <w:r w:rsidRPr="004D3649">
        <w:t xml:space="preserve"> </w:t>
      </w:r>
      <w:r>
        <w:t>skal fyritøkan hava latið aftur áðrenn kl</w:t>
      </w:r>
      <w:r w:rsidR="007A2E47">
        <w:t>.</w:t>
      </w:r>
      <w:r>
        <w:t xml:space="preserve"> 23:00 allar dagar fyri hvørt av hesum </w:t>
      </w:r>
      <w:proofErr w:type="spellStart"/>
      <w:r>
        <w:t>tíðarskeiðunum</w:t>
      </w:r>
      <w:proofErr w:type="spellEnd"/>
      <w:r>
        <w:t>, søkt verður um stuðul fyri.</w:t>
      </w:r>
    </w:p>
    <w:p w14:paraId="3DF26EC5" w14:textId="0A247804" w:rsidR="00560E07" w:rsidRDefault="00560E07">
      <w:pPr>
        <w:rPr>
          <w:szCs w:val="24"/>
        </w:rPr>
      </w:pPr>
    </w:p>
    <w:p w14:paraId="417B32EA" w14:textId="4EDD0312" w:rsidR="00D93348" w:rsidRDefault="00D93348">
      <w:pPr>
        <w:rPr>
          <w:b/>
          <w:bCs/>
          <w:szCs w:val="24"/>
        </w:rPr>
      </w:pPr>
      <w:r>
        <w:rPr>
          <w:b/>
          <w:bCs/>
          <w:szCs w:val="24"/>
        </w:rPr>
        <w:t>Til § 5</w:t>
      </w:r>
    </w:p>
    <w:p w14:paraId="0F590F43" w14:textId="66499906" w:rsidR="000A2801" w:rsidRDefault="00764813">
      <w:r>
        <w:rPr>
          <w:szCs w:val="24"/>
        </w:rPr>
        <w:t xml:space="preserve">Ásett </w:t>
      </w:r>
      <w:r w:rsidR="007A2E47">
        <w:rPr>
          <w:szCs w:val="24"/>
        </w:rPr>
        <w:t>verður</w:t>
      </w:r>
      <w:r>
        <w:rPr>
          <w:szCs w:val="24"/>
        </w:rPr>
        <w:t>, at stuðulin er 100% av føstu útreiðslunum í stuðulstíðarskeið</w:t>
      </w:r>
      <w:r w:rsidR="000A2801">
        <w:rPr>
          <w:szCs w:val="24"/>
        </w:rPr>
        <w:t>i</w:t>
      </w:r>
      <w:r>
        <w:rPr>
          <w:szCs w:val="24"/>
        </w:rPr>
        <w:t>num</w:t>
      </w:r>
      <w:r w:rsidR="000A2801">
        <w:rPr>
          <w:szCs w:val="24"/>
        </w:rPr>
        <w:t>, sbr. tó § 6</w:t>
      </w:r>
      <w:r>
        <w:rPr>
          <w:szCs w:val="24"/>
        </w:rPr>
        <w:t xml:space="preserve">. </w:t>
      </w:r>
      <w:r w:rsidR="00623D82">
        <w:t xml:space="preserve">Hetta merkir, at um fyritøkur hava havt opið áðrenn kl. 23:00 og fingið inntøkur frá hesum, so hava hesar fyritøkur kortini rætt til stuðul fyri 100% av føstu útreiðslunum. </w:t>
      </w:r>
    </w:p>
    <w:p w14:paraId="117746AE" w14:textId="6E77457F" w:rsidR="000A2801" w:rsidRDefault="000A2801" w:rsidP="00CC36C8"/>
    <w:p w14:paraId="7835D65F" w14:textId="2772D21E" w:rsidR="007A2E47" w:rsidRDefault="007A2E47" w:rsidP="007A2E47">
      <w:r>
        <w:t xml:space="preserve">Hetta kann tykjast at vera til stóran fyrimun til viðkomandi fyritøkur, tí at tær fáa endurgoldið allar útreiðslur, samstundis sum tær fáa nakrar inntøkur frá virkseminum áðrenn kl. 23:00. Í hesum samband er kortini týðandi at hava fyri eyga, at nógv tann størsti umsetningurin hjá </w:t>
      </w:r>
      <w:proofErr w:type="spellStart"/>
      <w:r>
        <w:t>náttarlívinum</w:t>
      </w:r>
      <w:proofErr w:type="spellEnd"/>
      <w:r>
        <w:t xml:space="preserve"> er eftir kl. 23:00, og at jólamánaðurin er </w:t>
      </w:r>
      <w:proofErr w:type="spellStart"/>
      <w:r>
        <w:t>háárstíð</w:t>
      </w:r>
      <w:proofErr w:type="spellEnd"/>
      <w:r>
        <w:t xml:space="preserve"> hjá hesum fyritøkum, har tær skapa yvirskot, sum skal fíggja </w:t>
      </w:r>
      <w:proofErr w:type="spellStart"/>
      <w:r>
        <w:t>slakara</w:t>
      </w:r>
      <w:proofErr w:type="spellEnd"/>
      <w:r>
        <w:t xml:space="preserve"> tíðarskeiðið fram móti summari. Sostatt verður mett, at skipanin er ikki ov lønandi fyri hesar fyritøkur.</w:t>
      </w:r>
    </w:p>
    <w:p w14:paraId="70B2034F" w14:textId="77777777" w:rsidR="007A2E47" w:rsidRDefault="007A2E47" w:rsidP="007A2E47"/>
    <w:p w14:paraId="63E9AFDE" w14:textId="0D0B95A7" w:rsidR="005D5404" w:rsidRPr="00F456F2" w:rsidRDefault="005D5404" w:rsidP="007A2E47">
      <w:pPr>
        <w:rPr>
          <w:b/>
          <w:bCs/>
          <w:szCs w:val="24"/>
        </w:rPr>
      </w:pPr>
      <w:r w:rsidRPr="00F456F2">
        <w:rPr>
          <w:b/>
          <w:bCs/>
          <w:szCs w:val="24"/>
        </w:rPr>
        <w:t xml:space="preserve">Til § </w:t>
      </w:r>
      <w:r w:rsidR="00D93348" w:rsidRPr="00F456F2">
        <w:rPr>
          <w:b/>
          <w:bCs/>
          <w:szCs w:val="24"/>
        </w:rPr>
        <w:t>6</w:t>
      </w:r>
    </w:p>
    <w:p w14:paraId="154AD371" w14:textId="50FAF936" w:rsidR="0044656F" w:rsidRPr="00F456F2" w:rsidRDefault="0044656F" w:rsidP="00F456F2">
      <w:pPr>
        <w:rPr>
          <w:szCs w:val="24"/>
        </w:rPr>
      </w:pPr>
      <w:r w:rsidRPr="00F456F2">
        <w:rPr>
          <w:szCs w:val="24"/>
        </w:rPr>
        <w:t xml:space="preserve">Ásett </w:t>
      </w:r>
      <w:r w:rsidR="007A2E47" w:rsidRPr="00F456F2">
        <w:rPr>
          <w:szCs w:val="24"/>
        </w:rPr>
        <w:t>verður</w:t>
      </w:r>
      <w:r w:rsidRPr="00F456F2">
        <w:rPr>
          <w:szCs w:val="24"/>
        </w:rPr>
        <w:t xml:space="preserve">, at stuðul fyri grannskoðaraváttan í mesta lagi kann vera 10.000 kr. </w:t>
      </w:r>
      <w:r w:rsidR="00D70A89" w:rsidRPr="00F456F2">
        <w:rPr>
          <w:szCs w:val="24"/>
        </w:rPr>
        <w:t>Ásetingin skal tryggja</w:t>
      </w:r>
      <w:r w:rsidR="00445ED3" w:rsidRPr="00F456F2">
        <w:rPr>
          <w:szCs w:val="24"/>
        </w:rPr>
        <w:t xml:space="preserve">, at </w:t>
      </w:r>
      <w:proofErr w:type="spellStart"/>
      <w:r w:rsidR="00445ED3" w:rsidRPr="00F456F2">
        <w:rPr>
          <w:szCs w:val="24"/>
        </w:rPr>
        <w:t>stuðulskipanin</w:t>
      </w:r>
      <w:proofErr w:type="spellEnd"/>
      <w:r w:rsidR="00445ED3" w:rsidRPr="00F456F2">
        <w:rPr>
          <w:szCs w:val="24"/>
        </w:rPr>
        <w:t xml:space="preserve"> ikki </w:t>
      </w:r>
      <w:r w:rsidR="00D70A89" w:rsidRPr="00F456F2">
        <w:rPr>
          <w:szCs w:val="24"/>
        </w:rPr>
        <w:t xml:space="preserve">verður </w:t>
      </w:r>
      <w:r w:rsidR="007A2E47" w:rsidRPr="00F456F2">
        <w:rPr>
          <w:szCs w:val="24"/>
        </w:rPr>
        <w:t xml:space="preserve">brúkt til at gera </w:t>
      </w:r>
      <w:r w:rsidR="00D70A89" w:rsidRPr="00F456F2">
        <w:rPr>
          <w:szCs w:val="24"/>
        </w:rPr>
        <w:t xml:space="preserve">óneyðuga stórar og kostnaðarmiklar </w:t>
      </w:r>
      <w:proofErr w:type="spellStart"/>
      <w:r w:rsidR="00D70A89" w:rsidRPr="00F456F2">
        <w:rPr>
          <w:szCs w:val="24"/>
        </w:rPr>
        <w:t>grannskoðarauppgerðir</w:t>
      </w:r>
      <w:proofErr w:type="spellEnd"/>
      <w:r w:rsidR="00D70A89" w:rsidRPr="00F456F2">
        <w:rPr>
          <w:szCs w:val="24"/>
        </w:rPr>
        <w:t>.</w:t>
      </w:r>
    </w:p>
    <w:p w14:paraId="17C87371" w14:textId="77777777" w:rsidR="0044656F" w:rsidRPr="00F456F2" w:rsidRDefault="0044656F">
      <w:pPr>
        <w:rPr>
          <w:szCs w:val="24"/>
        </w:rPr>
      </w:pPr>
    </w:p>
    <w:p w14:paraId="65AB457A" w14:textId="1077561A" w:rsidR="004E28EA" w:rsidRPr="00F456F2" w:rsidRDefault="0044656F">
      <w:pPr>
        <w:rPr>
          <w:szCs w:val="24"/>
        </w:rPr>
      </w:pPr>
      <w:r w:rsidRPr="00F456F2">
        <w:rPr>
          <w:szCs w:val="24"/>
        </w:rPr>
        <w:t xml:space="preserve">Í </w:t>
      </w:r>
      <w:r w:rsidR="00170191" w:rsidRPr="00F456F2">
        <w:rPr>
          <w:szCs w:val="24"/>
        </w:rPr>
        <w:t xml:space="preserve">§ </w:t>
      </w:r>
      <w:r w:rsidR="00623D82" w:rsidRPr="00F456F2">
        <w:rPr>
          <w:szCs w:val="24"/>
        </w:rPr>
        <w:t>6</w:t>
      </w:r>
      <w:r w:rsidR="00170191" w:rsidRPr="00F456F2">
        <w:rPr>
          <w:szCs w:val="24"/>
        </w:rPr>
        <w:t xml:space="preserve">, stk. </w:t>
      </w:r>
      <w:r w:rsidR="00FB1F3D" w:rsidRPr="00F456F2">
        <w:rPr>
          <w:szCs w:val="24"/>
        </w:rPr>
        <w:t xml:space="preserve">2 er ásett, hvat stuðul </w:t>
      </w:r>
      <w:r w:rsidR="00445ED3" w:rsidRPr="00F456F2">
        <w:rPr>
          <w:szCs w:val="24"/>
        </w:rPr>
        <w:t xml:space="preserve">fyri </w:t>
      </w:r>
      <w:r w:rsidR="00FB1F3D" w:rsidRPr="00F456F2">
        <w:rPr>
          <w:szCs w:val="24"/>
        </w:rPr>
        <w:t xml:space="preserve">lønarútreiðslur í mesta lagi kann vera. </w:t>
      </w:r>
      <w:r w:rsidRPr="00F456F2">
        <w:rPr>
          <w:szCs w:val="24"/>
        </w:rPr>
        <w:t>S</w:t>
      </w:r>
      <w:r w:rsidR="00170191" w:rsidRPr="00F456F2">
        <w:rPr>
          <w:szCs w:val="24"/>
        </w:rPr>
        <w:t>tuðul</w:t>
      </w:r>
      <w:r w:rsidRPr="00F456F2">
        <w:rPr>
          <w:szCs w:val="24"/>
        </w:rPr>
        <w:t>in</w:t>
      </w:r>
      <w:r w:rsidR="00170191" w:rsidRPr="00F456F2">
        <w:rPr>
          <w:szCs w:val="24"/>
        </w:rPr>
        <w:t xml:space="preserve"> </w:t>
      </w:r>
      <w:r w:rsidRPr="00F456F2">
        <w:rPr>
          <w:szCs w:val="24"/>
        </w:rPr>
        <w:t>kann</w:t>
      </w:r>
      <w:r w:rsidR="00170191" w:rsidRPr="00F456F2">
        <w:rPr>
          <w:szCs w:val="24"/>
        </w:rPr>
        <w:t xml:space="preserve"> í mesta lagi vera 27.000 kr. um mánaðin fyri hvørt starvsfólk</w:t>
      </w:r>
      <w:r w:rsidR="00F456F2" w:rsidRPr="003D03F4">
        <w:rPr>
          <w:szCs w:val="24"/>
        </w:rPr>
        <w:t xml:space="preserve">, sum arbeiðir í minsta lagi 40 tímar um vikuna, íroknað </w:t>
      </w:r>
      <w:proofErr w:type="spellStart"/>
      <w:r w:rsidR="00F456F2" w:rsidRPr="003D03F4">
        <w:rPr>
          <w:szCs w:val="24"/>
        </w:rPr>
        <w:t>ar</w:t>
      </w:r>
      <w:r w:rsidR="003D03F4">
        <w:rPr>
          <w:szCs w:val="24"/>
        </w:rPr>
        <w:t>b</w:t>
      </w:r>
      <w:r w:rsidR="00F456F2" w:rsidRPr="003D03F4">
        <w:rPr>
          <w:szCs w:val="24"/>
        </w:rPr>
        <w:t>eiðsmarknaðargjøld</w:t>
      </w:r>
      <w:proofErr w:type="spellEnd"/>
      <w:r w:rsidR="00F456F2" w:rsidRPr="003D03F4">
        <w:rPr>
          <w:szCs w:val="24"/>
        </w:rPr>
        <w:t xml:space="preserve">, </w:t>
      </w:r>
      <w:r w:rsidR="00170191" w:rsidRPr="00F456F2">
        <w:rPr>
          <w:szCs w:val="24"/>
        </w:rPr>
        <w:t xml:space="preserve">frítíðarløn og frítíðarískoyti, sum arbeiðsgevarin skal rinda. </w:t>
      </w:r>
    </w:p>
    <w:p w14:paraId="0CD380CC" w14:textId="77777777" w:rsidR="004E28EA" w:rsidRPr="00F456F2" w:rsidRDefault="004E28EA">
      <w:pPr>
        <w:rPr>
          <w:szCs w:val="24"/>
        </w:rPr>
      </w:pPr>
    </w:p>
    <w:p w14:paraId="1C206B99" w14:textId="183FF5B0" w:rsidR="00153572" w:rsidRPr="00F456F2" w:rsidRDefault="00FB1F3D">
      <w:pPr>
        <w:pStyle w:val="Default"/>
      </w:pPr>
      <w:r w:rsidRPr="00F456F2">
        <w:t xml:space="preserve">Stuðulin </w:t>
      </w:r>
      <w:r w:rsidR="00445ED3" w:rsidRPr="00F456F2">
        <w:t xml:space="preserve">fyri lønarútreiðslur </w:t>
      </w:r>
      <w:r w:rsidRPr="00F456F2">
        <w:t xml:space="preserve">verður </w:t>
      </w:r>
      <w:r w:rsidR="00D70A89" w:rsidRPr="00F456F2">
        <w:t xml:space="preserve">tó </w:t>
      </w:r>
      <w:r w:rsidRPr="00F456F2">
        <w:t xml:space="preserve">veittur fyri lønarútreiðslur til øll starvsfólk,  </w:t>
      </w:r>
      <w:r w:rsidR="00F456F2" w:rsidRPr="003D03F4">
        <w:t xml:space="preserve">eisini tey starvsfólk, sum arbeiða minni enn 40 tímar um vikuna. </w:t>
      </w:r>
    </w:p>
    <w:p w14:paraId="29B48819" w14:textId="77777777" w:rsidR="00153572" w:rsidRPr="00F456F2" w:rsidRDefault="00153572">
      <w:pPr>
        <w:pStyle w:val="Default"/>
      </w:pPr>
    </w:p>
    <w:p w14:paraId="109BFB71" w14:textId="68C10F2B" w:rsidR="00153572" w:rsidRPr="00CF5A0D" w:rsidRDefault="00153572">
      <w:pPr>
        <w:pStyle w:val="Default"/>
      </w:pPr>
      <w:r w:rsidRPr="00F456F2">
        <w:t xml:space="preserve">Útgoldnu lønirnar skulu </w:t>
      </w:r>
      <w:r w:rsidR="000A2801" w:rsidRPr="00F456F2">
        <w:t xml:space="preserve">tó </w:t>
      </w:r>
      <w:r w:rsidRPr="00F456F2">
        <w:t xml:space="preserve">vera rættvísandi, t.e. at fyritøkurnar skulu í tíðarskeiðinum ikki hava økt sínar lønarútreiðslur </w:t>
      </w:r>
      <w:r w:rsidR="00F456F2" w:rsidRPr="003D03F4">
        <w:t xml:space="preserve">óneyðugt </w:t>
      </w:r>
      <w:r w:rsidRPr="00F456F2">
        <w:t>í tíðarskeiðinum, tí at tær vistu, at stuðul fekst. Fyritøkan skal tískil kunna skjalprógva, at lønarútreiðslurnar høvdu verið eins og uppgivið, um virksemið hevði verið eins og vanligt í hesum tíðarskeiðinum. Hetta kann vera gjørt við at vísa á áður lagdar viku- og arbeiðsætlanir, ella við at vísa á lønarútgjaldingar í sambæriligum tíðarskeiðum.</w:t>
      </w:r>
    </w:p>
    <w:p w14:paraId="5E3D31E3" w14:textId="77777777" w:rsidR="00AD3535" w:rsidRDefault="00AD3535">
      <w:pPr>
        <w:rPr>
          <w:b/>
          <w:bCs/>
          <w:szCs w:val="24"/>
        </w:rPr>
      </w:pPr>
    </w:p>
    <w:p w14:paraId="55B117CC" w14:textId="31683535" w:rsidR="00A1196E" w:rsidRPr="00761038" w:rsidRDefault="00A1196E">
      <w:pPr>
        <w:rPr>
          <w:b/>
          <w:bCs/>
          <w:szCs w:val="24"/>
        </w:rPr>
      </w:pPr>
      <w:r w:rsidRPr="00761038">
        <w:rPr>
          <w:b/>
          <w:bCs/>
          <w:szCs w:val="24"/>
        </w:rPr>
        <w:t xml:space="preserve">Til § </w:t>
      </w:r>
      <w:r w:rsidR="00623D82">
        <w:rPr>
          <w:b/>
          <w:bCs/>
          <w:szCs w:val="24"/>
        </w:rPr>
        <w:t>7</w:t>
      </w:r>
      <w:r w:rsidRPr="00761038">
        <w:rPr>
          <w:b/>
          <w:bCs/>
          <w:szCs w:val="24"/>
        </w:rPr>
        <w:t xml:space="preserve"> </w:t>
      </w:r>
    </w:p>
    <w:p w14:paraId="422A9DBB" w14:textId="3771BB68" w:rsidR="007A5AF5" w:rsidRDefault="007A2E47">
      <w:pPr>
        <w:rPr>
          <w:szCs w:val="24"/>
        </w:rPr>
      </w:pPr>
      <w:r>
        <w:rPr>
          <w:szCs w:val="24"/>
        </w:rPr>
        <w:t xml:space="preserve">Ásett verður, hvørjar </w:t>
      </w:r>
      <w:r w:rsidR="007A5AF5">
        <w:rPr>
          <w:szCs w:val="24"/>
        </w:rPr>
        <w:t>upplýsingar skulu latast í sambandi við umsókn um stuðul.</w:t>
      </w:r>
    </w:p>
    <w:p w14:paraId="7A732603" w14:textId="77777777" w:rsidR="004325CA" w:rsidRDefault="004325CA">
      <w:pPr>
        <w:rPr>
          <w:szCs w:val="24"/>
        </w:rPr>
      </w:pPr>
    </w:p>
    <w:p w14:paraId="1C65DEE8" w14:textId="2D70743C" w:rsidR="009169AC" w:rsidRDefault="000A2801">
      <w:pPr>
        <w:rPr>
          <w:szCs w:val="24"/>
        </w:rPr>
      </w:pPr>
      <w:r>
        <w:rPr>
          <w:szCs w:val="24"/>
        </w:rPr>
        <w:t>F</w:t>
      </w:r>
      <w:r w:rsidR="007A5AF5">
        <w:rPr>
          <w:szCs w:val="24"/>
        </w:rPr>
        <w:t>yritøkan</w:t>
      </w:r>
      <w:r w:rsidR="005C3097">
        <w:rPr>
          <w:szCs w:val="24"/>
        </w:rPr>
        <w:t xml:space="preserve"> </w:t>
      </w:r>
      <w:r>
        <w:rPr>
          <w:szCs w:val="24"/>
        </w:rPr>
        <w:t>skal sbrt.</w:t>
      </w:r>
      <w:r w:rsidR="005C3097">
        <w:rPr>
          <w:szCs w:val="24"/>
        </w:rPr>
        <w:t xml:space="preserve"> § </w:t>
      </w:r>
      <w:r w:rsidR="00623D82">
        <w:rPr>
          <w:szCs w:val="24"/>
        </w:rPr>
        <w:t>7</w:t>
      </w:r>
      <w:r w:rsidR="005C3097">
        <w:rPr>
          <w:szCs w:val="24"/>
        </w:rPr>
        <w:t xml:space="preserve">, stk. 1, nr. </w:t>
      </w:r>
      <w:r w:rsidR="00152965">
        <w:rPr>
          <w:szCs w:val="24"/>
        </w:rPr>
        <w:t>1</w:t>
      </w:r>
      <w:r w:rsidR="007A5AF5">
        <w:rPr>
          <w:szCs w:val="24"/>
        </w:rPr>
        <w:t xml:space="preserve"> lata eina eina uppgerð av føstu útreiðslunum</w:t>
      </w:r>
      <w:r w:rsidR="005C3097">
        <w:rPr>
          <w:szCs w:val="24"/>
        </w:rPr>
        <w:t xml:space="preserve">. </w:t>
      </w:r>
    </w:p>
    <w:p w14:paraId="0E333589" w14:textId="47CF0694" w:rsidR="009169AC" w:rsidRDefault="009169AC">
      <w:pPr>
        <w:rPr>
          <w:szCs w:val="24"/>
        </w:rPr>
      </w:pPr>
    </w:p>
    <w:p w14:paraId="2DFBE4CE" w14:textId="54603112" w:rsidR="000A2801" w:rsidRDefault="000A2801">
      <w:pPr>
        <w:rPr>
          <w:szCs w:val="24"/>
        </w:rPr>
      </w:pPr>
      <w:r>
        <w:rPr>
          <w:szCs w:val="24"/>
        </w:rPr>
        <w:t>Harumframt skal f</w:t>
      </w:r>
      <w:r w:rsidR="00152965">
        <w:rPr>
          <w:szCs w:val="24"/>
        </w:rPr>
        <w:t>yritøkan sbrt. § 7, stk. 1, nr. 2 vátta, at hon hevur havt afturlatið eftir kl</w:t>
      </w:r>
      <w:r w:rsidR="007A2E47">
        <w:rPr>
          <w:szCs w:val="24"/>
        </w:rPr>
        <w:t>.</w:t>
      </w:r>
      <w:r w:rsidR="00152965">
        <w:rPr>
          <w:szCs w:val="24"/>
        </w:rPr>
        <w:t xml:space="preserve"> 23.00 í stuðulstíðarskeið</w:t>
      </w:r>
      <w:r w:rsidR="007A2E47">
        <w:rPr>
          <w:szCs w:val="24"/>
        </w:rPr>
        <w:t>i</w:t>
      </w:r>
      <w:r w:rsidR="00152965">
        <w:rPr>
          <w:szCs w:val="24"/>
        </w:rPr>
        <w:t xml:space="preserve">num. Verður upplýst í umsóknini, at fyritøkan ikki hevur havt opið seinni enn </w:t>
      </w:r>
      <w:r w:rsidR="007A2E47">
        <w:rPr>
          <w:szCs w:val="24"/>
        </w:rPr>
        <w:t>kl. 23:00</w:t>
      </w:r>
      <w:r w:rsidR="00152965">
        <w:rPr>
          <w:szCs w:val="24"/>
        </w:rPr>
        <w:t xml:space="preserve">, </w:t>
      </w:r>
      <w:r w:rsidR="007A2E47">
        <w:rPr>
          <w:szCs w:val="24"/>
        </w:rPr>
        <w:t>er</w:t>
      </w:r>
      <w:r w:rsidR="00152965">
        <w:rPr>
          <w:szCs w:val="24"/>
        </w:rPr>
        <w:t xml:space="preserve"> ein váttan</w:t>
      </w:r>
      <w:r>
        <w:rPr>
          <w:szCs w:val="24"/>
        </w:rPr>
        <w:t xml:space="preserve"> </w:t>
      </w:r>
      <w:r w:rsidR="007A2E47">
        <w:rPr>
          <w:szCs w:val="24"/>
        </w:rPr>
        <w:t xml:space="preserve">við trú og heiður </w:t>
      </w:r>
      <w:r>
        <w:rPr>
          <w:szCs w:val="24"/>
        </w:rPr>
        <w:t xml:space="preserve">undir </w:t>
      </w:r>
      <w:proofErr w:type="spellStart"/>
      <w:r>
        <w:rPr>
          <w:szCs w:val="24"/>
        </w:rPr>
        <w:t>revsiábyrgd</w:t>
      </w:r>
      <w:r w:rsidR="007A2E47">
        <w:rPr>
          <w:szCs w:val="24"/>
        </w:rPr>
        <w:t>um</w:t>
      </w:r>
      <w:proofErr w:type="spellEnd"/>
      <w:r>
        <w:rPr>
          <w:szCs w:val="24"/>
        </w:rPr>
        <w:t>, at upplýsingarnar eru rættar,</w:t>
      </w:r>
      <w:r w:rsidR="00152965">
        <w:rPr>
          <w:szCs w:val="24"/>
        </w:rPr>
        <w:t xml:space="preserve"> nøktandi. </w:t>
      </w:r>
    </w:p>
    <w:p w14:paraId="08E641AB" w14:textId="77777777" w:rsidR="000A2801" w:rsidRDefault="000A2801">
      <w:pPr>
        <w:rPr>
          <w:szCs w:val="24"/>
        </w:rPr>
      </w:pPr>
    </w:p>
    <w:p w14:paraId="0BEA47D3" w14:textId="7E887793" w:rsidR="00152965" w:rsidRDefault="00152965">
      <w:pPr>
        <w:rPr>
          <w:szCs w:val="24"/>
        </w:rPr>
      </w:pPr>
      <w:r>
        <w:rPr>
          <w:szCs w:val="24"/>
        </w:rPr>
        <w:t xml:space="preserve">Eftirlitsmyndugleikin </w:t>
      </w:r>
      <w:r w:rsidR="007A2E47">
        <w:rPr>
          <w:szCs w:val="24"/>
        </w:rPr>
        <w:t>hevur</w:t>
      </w:r>
      <w:r>
        <w:rPr>
          <w:szCs w:val="24"/>
        </w:rPr>
        <w:t xml:space="preserve"> eftirlit við</w:t>
      </w:r>
      <w:r w:rsidR="00D2035A">
        <w:rPr>
          <w:szCs w:val="24"/>
        </w:rPr>
        <w:t xml:space="preserve">, </w:t>
      </w:r>
      <w:r w:rsidR="007A2E47">
        <w:rPr>
          <w:szCs w:val="24"/>
        </w:rPr>
        <w:t xml:space="preserve">at </w:t>
      </w:r>
      <w:r w:rsidR="00D2035A">
        <w:rPr>
          <w:szCs w:val="24"/>
        </w:rPr>
        <w:t>latnar upplýsingar</w:t>
      </w:r>
      <w:r w:rsidR="0008456A">
        <w:rPr>
          <w:szCs w:val="24"/>
        </w:rPr>
        <w:t xml:space="preserve"> </w:t>
      </w:r>
      <w:r w:rsidR="00D2035A">
        <w:rPr>
          <w:szCs w:val="24"/>
        </w:rPr>
        <w:t>eru rættar,</w:t>
      </w:r>
      <w:r>
        <w:rPr>
          <w:szCs w:val="24"/>
        </w:rPr>
        <w:t xml:space="preserve"> og hevur</w:t>
      </w:r>
      <w:r w:rsidR="00D2035A">
        <w:rPr>
          <w:szCs w:val="24"/>
        </w:rPr>
        <w:t xml:space="preserve"> í hesum sambandi eitt nú </w:t>
      </w:r>
      <w:r>
        <w:rPr>
          <w:szCs w:val="24"/>
        </w:rPr>
        <w:t>møguleika at kanna, um peningaflytingar eru framdar umvegis terminalar</w:t>
      </w:r>
      <w:r w:rsidR="00D2035A">
        <w:rPr>
          <w:szCs w:val="24"/>
        </w:rPr>
        <w:t xml:space="preserve"> </w:t>
      </w:r>
      <w:r w:rsidR="00D21056">
        <w:rPr>
          <w:szCs w:val="24"/>
        </w:rPr>
        <w:t xml:space="preserve">á </w:t>
      </w:r>
      <w:proofErr w:type="spellStart"/>
      <w:r w:rsidR="00D21056">
        <w:rPr>
          <w:szCs w:val="24"/>
        </w:rPr>
        <w:t>útskeinkingarstaðnum</w:t>
      </w:r>
      <w:proofErr w:type="spellEnd"/>
      <w:r w:rsidR="00D21056">
        <w:rPr>
          <w:szCs w:val="24"/>
        </w:rPr>
        <w:t xml:space="preserve"> </w:t>
      </w:r>
      <w:r w:rsidR="00D2035A">
        <w:rPr>
          <w:szCs w:val="24"/>
        </w:rPr>
        <w:t>aftaná kl</w:t>
      </w:r>
      <w:r w:rsidR="007A2E47">
        <w:rPr>
          <w:szCs w:val="24"/>
        </w:rPr>
        <w:t>.</w:t>
      </w:r>
      <w:r w:rsidR="00D2035A">
        <w:rPr>
          <w:szCs w:val="24"/>
        </w:rPr>
        <w:t xml:space="preserve"> 23:00</w:t>
      </w:r>
      <w:r>
        <w:rPr>
          <w:szCs w:val="24"/>
        </w:rPr>
        <w:t xml:space="preserve">. </w:t>
      </w:r>
      <w:r w:rsidR="00D21056">
        <w:rPr>
          <w:szCs w:val="24"/>
        </w:rPr>
        <w:t xml:space="preserve">Afturat hesum </w:t>
      </w:r>
      <w:r w:rsidR="007A2E47">
        <w:rPr>
          <w:szCs w:val="24"/>
        </w:rPr>
        <w:t>hevur</w:t>
      </w:r>
      <w:r w:rsidR="00D21056">
        <w:rPr>
          <w:szCs w:val="24"/>
        </w:rPr>
        <w:t xml:space="preserve"> løgreglan</w:t>
      </w:r>
      <w:r>
        <w:rPr>
          <w:szCs w:val="24"/>
        </w:rPr>
        <w:t xml:space="preserve"> </w:t>
      </w:r>
      <w:r w:rsidR="007A2E47">
        <w:rPr>
          <w:szCs w:val="24"/>
        </w:rPr>
        <w:t xml:space="preserve">eftir m.a. matstovulógini </w:t>
      </w:r>
      <w:r>
        <w:rPr>
          <w:szCs w:val="24"/>
        </w:rPr>
        <w:t>eftirlit</w:t>
      </w:r>
      <w:r w:rsidR="007A2E47">
        <w:rPr>
          <w:szCs w:val="24"/>
        </w:rPr>
        <w:t xml:space="preserve"> við virkseminum og veit tí ofta, </w:t>
      </w:r>
      <w:r>
        <w:rPr>
          <w:szCs w:val="24"/>
        </w:rPr>
        <w:t xml:space="preserve"> hvørji støð hava havt opið. </w:t>
      </w:r>
    </w:p>
    <w:p w14:paraId="7B46BB59" w14:textId="3AFC7A21" w:rsidR="009169AC" w:rsidRDefault="009169AC">
      <w:pPr>
        <w:rPr>
          <w:szCs w:val="24"/>
        </w:rPr>
      </w:pPr>
    </w:p>
    <w:p w14:paraId="5E32A54C" w14:textId="41ABDD0D" w:rsidR="007A5AF5" w:rsidRDefault="007A5AF5">
      <w:pPr>
        <w:rPr>
          <w:szCs w:val="24"/>
        </w:rPr>
      </w:pPr>
      <w:r>
        <w:rPr>
          <w:szCs w:val="24"/>
        </w:rPr>
        <w:t>Uppgerðin</w:t>
      </w:r>
      <w:r w:rsidR="009169AC">
        <w:rPr>
          <w:szCs w:val="24"/>
        </w:rPr>
        <w:t xml:space="preserve"> yvir fastar útreiðslur</w:t>
      </w:r>
      <w:r w:rsidR="00C81228">
        <w:rPr>
          <w:szCs w:val="24"/>
        </w:rPr>
        <w:t xml:space="preserve"> eftir stk. 1, nr. 1, skal sbrt. </w:t>
      </w:r>
      <w:r w:rsidR="009169AC">
        <w:rPr>
          <w:szCs w:val="24"/>
        </w:rPr>
        <w:t xml:space="preserve">§ </w:t>
      </w:r>
      <w:r w:rsidR="00152965">
        <w:rPr>
          <w:szCs w:val="24"/>
        </w:rPr>
        <w:t>7</w:t>
      </w:r>
      <w:r w:rsidR="009169AC">
        <w:rPr>
          <w:szCs w:val="24"/>
        </w:rPr>
        <w:t xml:space="preserve">, stk. 2 </w:t>
      </w:r>
      <w:r>
        <w:rPr>
          <w:szCs w:val="24"/>
        </w:rPr>
        <w:t xml:space="preserve">vera áteknað av einum góðkendum grannskoðara. </w:t>
      </w:r>
    </w:p>
    <w:p w14:paraId="743C40E7" w14:textId="77777777" w:rsidR="009169AC" w:rsidRDefault="009169AC">
      <w:pPr>
        <w:rPr>
          <w:szCs w:val="24"/>
        </w:rPr>
      </w:pPr>
    </w:p>
    <w:p w14:paraId="63E6DAB6" w14:textId="09476452" w:rsidR="00152965" w:rsidRDefault="009169AC">
      <w:pPr>
        <w:rPr>
          <w:szCs w:val="24"/>
        </w:rPr>
      </w:pPr>
      <w:r>
        <w:rPr>
          <w:szCs w:val="24"/>
        </w:rPr>
        <w:t xml:space="preserve">Landsstýrismaðurin fær </w:t>
      </w:r>
      <w:r w:rsidR="007A2E47">
        <w:rPr>
          <w:szCs w:val="24"/>
        </w:rPr>
        <w:t xml:space="preserve">í § 7, stk. 3 </w:t>
      </w:r>
      <w:r>
        <w:rPr>
          <w:szCs w:val="24"/>
        </w:rPr>
        <w:t>heimild</w:t>
      </w:r>
      <w:r w:rsidR="0008456A">
        <w:rPr>
          <w:szCs w:val="24"/>
        </w:rPr>
        <w:t xml:space="preserve"> </w:t>
      </w:r>
      <w:r>
        <w:rPr>
          <w:szCs w:val="24"/>
        </w:rPr>
        <w:t>at áseta reglur um</w:t>
      </w:r>
      <w:r w:rsidR="00152965">
        <w:rPr>
          <w:szCs w:val="24"/>
        </w:rPr>
        <w:t xml:space="preserve"> krøv til umsóknir og</w:t>
      </w:r>
      <w:r>
        <w:rPr>
          <w:szCs w:val="24"/>
        </w:rPr>
        <w:t xml:space="preserve"> freistina at lata inn umsókn um stuðul. </w:t>
      </w:r>
      <w:r w:rsidR="00152965">
        <w:rPr>
          <w:szCs w:val="24"/>
        </w:rPr>
        <w:t xml:space="preserve">Ætlanin er, at landsstýrismaðurin </w:t>
      </w:r>
      <w:r w:rsidR="007A2E47">
        <w:rPr>
          <w:szCs w:val="24"/>
        </w:rPr>
        <w:t xml:space="preserve">í kunngerð </w:t>
      </w:r>
      <w:r w:rsidR="00C81228">
        <w:rPr>
          <w:szCs w:val="24"/>
        </w:rPr>
        <w:t>fer at áseta</w:t>
      </w:r>
      <w:r w:rsidR="00152965">
        <w:rPr>
          <w:szCs w:val="24"/>
        </w:rPr>
        <w:t xml:space="preserve"> </w:t>
      </w:r>
      <w:r w:rsidR="00C81228">
        <w:rPr>
          <w:szCs w:val="24"/>
        </w:rPr>
        <w:t>nærri</w:t>
      </w:r>
      <w:r w:rsidR="00152965">
        <w:rPr>
          <w:szCs w:val="24"/>
        </w:rPr>
        <w:t xml:space="preserve">, hvørjar upplýsingar skulu latast í sambandi við umsóknina. </w:t>
      </w:r>
    </w:p>
    <w:p w14:paraId="509CFDF8" w14:textId="2FB9EA5A" w:rsidR="0039457F" w:rsidRDefault="0039457F"/>
    <w:p w14:paraId="4E837293" w14:textId="25E73418" w:rsidR="000D4878" w:rsidRDefault="000D4878">
      <w:pPr>
        <w:rPr>
          <w:szCs w:val="24"/>
        </w:rPr>
      </w:pPr>
      <w:r>
        <w:t>H</w:t>
      </w:r>
      <w:r>
        <w:rPr>
          <w:szCs w:val="24"/>
        </w:rPr>
        <w:t xml:space="preserve">igartil eru tilmælini longd fleiri ferðir, </w:t>
      </w:r>
      <w:r w:rsidR="007A2E47">
        <w:rPr>
          <w:szCs w:val="24"/>
        </w:rPr>
        <w:t xml:space="preserve">og </w:t>
      </w:r>
      <w:r>
        <w:rPr>
          <w:szCs w:val="24"/>
        </w:rPr>
        <w:t>tað er óvist, hvussu leingi hesi</w:t>
      </w:r>
      <w:r w:rsidR="007A2E47">
        <w:rPr>
          <w:szCs w:val="24"/>
        </w:rPr>
        <w:t xml:space="preserve"> fara</w:t>
      </w:r>
      <w:r>
        <w:rPr>
          <w:szCs w:val="24"/>
        </w:rPr>
        <w:t xml:space="preserve"> at halda fram. Av hesi orsøk verður tørvur mettur vera á eini smidligari skipan í mun til, hvør freistin at lata inn umsókn um stuðul skal vera.</w:t>
      </w:r>
    </w:p>
    <w:p w14:paraId="3AFD8FDE" w14:textId="77777777" w:rsidR="000D4878" w:rsidRDefault="000D4878"/>
    <w:p w14:paraId="269A1FA2" w14:textId="2063C417" w:rsidR="000D4878" w:rsidRDefault="000D4878">
      <w:r>
        <w:t xml:space="preserve">Við heimildini verður tað sostatt møguligt hjá </w:t>
      </w:r>
      <w:r w:rsidR="004821F6">
        <w:t>l</w:t>
      </w:r>
      <w:r>
        <w:t xml:space="preserve">andsstýrismanninum at tillaga </w:t>
      </w:r>
      <w:proofErr w:type="spellStart"/>
      <w:r>
        <w:t>umsóknarfreistina</w:t>
      </w:r>
      <w:proofErr w:type="spellEnd"/>
      <w:r>
        <w:t xml:space="preserve"> í mun til tað ávísa stuðulstíðarskeiðið, sum hetta verður ásett við heimild í § 3. Á henda hátt fer at bera til at tillaga skipanina í </w:t>
      </w:r>
      <w:r w:rsidR="007A2E47">
        <w:t>samsvari</w:t>
      </w:r>
      <w:r>
        <w:t xml:space="preserve"> við at tilmælini verða longd, umframt at møguleiki er at áseta serstaka freist fyri hvørt tíðarskeiðið sær. </w:t>
      </w:r>
    </w:p>
    <w:p w14:paraId="673A6B0B" w14:textId="6956611F" w:rsidR="006C437E" w:rsidRDefault="006C437E">
      <w:pPr>
        <w:rPr>
          <w:szCs w:val="24"/>
        </w:rPr>
      </w:pPr>
    </w:p>
    <w:p w14:paraId="7FF70AFD" w14:textId="1F388175" w:rsidR="000D4878" w:rsidRDefault="006C437E">
      <w:r>
        <w:rPr>
          <w:szCs w:val="24"/>
        </w:rPr>
        <w:t xml:space="preserve">§ 7, stk. 3 </w:t>
      </w:r>
      <w:r w:rsidR="000D4878">
        <w:rPr>
          <w:szCs w:val="24"/>
        </w:rPr>
        <w:t>heimilar eisini</w:t>
      </w:r>
      <w:r>
        <w:rPr>
          <w:szCs w:val="24"/>
        </w:rPr>
        <w:t xml:space="preserve"> landsstýrism</w:t>
      </w:r>
      <w:r w:rsidR="000D4878">
        <w:rPr>
          <w:szCs w:val="24"/>
        </w:rPr>
        <w:t>anninum at</w:t>
      </w:r>
      <w:r>
        <w:rPr>
          <w:szCs w:val="24"/>
        </w:rPr>
        <w:t xml:space="preserve"> áseta í kunngerð, </w:t>
      </w:r>
      <w:r>
        <w:t xml:space="preserve">at freistin at lata </w:t>
      </w:r>
      <w:r w:rsidR="00A93EE3">
        <w:t xml:space="preserve">endaliga </w:t>
      </w:r>
      <w:r>
        <w:t>uppgerð eftir stk. 1, nr. 1</w:t>
      </w:r>
      <w:r w:rsidR="00DA5FAC">
        <w:t>,</w:t>
      </w:r>
      <w:r>
        <w:t xml:space="preserve"> og stk. 2 kann vera longd, um ein skikkað uppgerð verður latin</w:t>
      </w:r>
      <w:r w:rsidR="000D4878">
        <w:t xml:space="preserve"> í sambandi við umsóknina</w:t>
      </w:r>
      <w:r>
        <w:t xml:space="preserve"> fyri eitt fyribils tíðarskeið. </w:t>
      </w:r>
      <w:r w:rsidR="00A93EE3">
        <w:t>Endamálið við hes</w:t>
      </w:r>
      <w:r w:rsidR="000D4878">
        <w:t xml:space="preserve">um er at </w:t>
      </w:r>
      <w:r w:rsidR="00A93EE3">
        <w:t xml:space="preserve">skunda undir gongdina at </w:t>
      </w:r>
      <w:r w:rsidR="000D4878">
        <w:t>fáa stuðul útgoldnan</w:t>
      </w:r>
      <w:r w:rsidR="00A93EE3">
        <w:t xml:space="preserve">. </w:t>
      </w:r>
    </w:p>
    <w:p w14:paraId="05EA534A" w14:textId="77777777" w:rsidR="000D4878" w:rsidRDefault="000D4878"/>
    <w:p w14:paraId="31D8D713" w14:textId="78788639" w:rsidR="006C437E" w:rsidRPr="000D4878" w:rsidRDefault="00AE791B">
      <w:pPr>
        <w:rPr>
          <w:szCs w:val="24"/>
        </w:rPr>
      </w:pPr>
      <w:r>
        <w:t xml:space="preserve">Í hesum sambandi fer landsstýrismaðurin at áseta eina freist fyri, nær tann endaliga uppgerðin yvir tær veruligu føstu útreiðslurnar, áteknað av einum góðkendum grannskoðara, skal latast inn. </w:t>
      </w:r>
      <w:r>
        <w:rPr>
          <w:color w:val="000000"/>
          <w:shd w:val="clear" w:color="auto" w:fill="FFFFFF"/>
        </w:rPr>
        <w:t xml:space="preserve">Um veruligu útreiðslurnar í stuðulstíðarskeiðinum hjá fyritøkuni </w:t>
      </w:r>
      <w:r w:rsidR="000D4878">
        <w:rPr>
          <w:color w:val="000000"/>
          <w:shd w:val="clear" w:color="auto" w:fill="FFFFFF"/>
        </w:rPr>
        <w:t xml:space="preserve">vísa seg at </w:t>
      </w:r>
      <w:r>
        <w:rPr>
          <w:color w:val="000000"/>
          <w:shd w:val="clear" w:color="auto" w:fill="FFFFFF"/>
        </w:rPr>
        <w:t>víkja frá tí, sum er upplýst í umsóknini,</w:t>
      </w:r>
      <w:r w:rsidR="001B4FCB">
        <w:rPr>
          <w:color w:val="000000"/>
          <w:shd w:val="clear" w:color="auto" w:fill="FFFFFF"/>
        </w:rPr>
        <w:t xml:space="preserve"> </w:t>
      </w:r>
      <w:r w:rsidR="004C1011">
        <w:rPr>
          <w:color w:val="000000"/>
          <w:shd w:val="clear" w:color="auto" w:fill="FFFFFF"/>
        </w:rPr>
        <w:t>kann</w:t>
      </w:r>
      <w:r w:rsidR="001B4FCB">
        <w:rPr>
          <w:color w:val="000000"/>
          <w:shd w:val="clear" w:color="auto" w:fill="FFFFFF"/>
        </w:rPr>
        <w:t xml:space="preserve"> TAKS</w:t>
      </w:r>
      <w:r>
        <w:rPr>
          <w:color w:val="000000"/>
          <w:shd w:val="clear" w:color="auto" w:fill="FFFFFF"/>
        </w:rPr>
        <w:t>, grundað á uppgerð, sum fyritøkan hevur latið inn, javn</w:t>
      </w:r>
      <w:r w:rsidR="00DA5FAC">
        <w:rPr>
          <w:color w:val="000000"/>
          <w:shd w:val="clear" w:color="auto" w:fill="FFFFFF"/>
        </w:rPr>
        <w:t>a</w:t>
      </w:r>
      <w:r>
        <w:rPr>
          <w:color w:val="000000"/>
          <w:shd w:val="clear" w:color="auto" w:fill="FFFFFF"/>
        </w:rPr>
        <w:t xml:space="preserve"> stuðlinum, sum er rindaður út. Javnað verður uppeftir ella niðureftir, </w:t>
      </w:r>
      <w:r w:rsidR="00DA5FAC">
        <w:rPr>
          <w:color w:val="000000"/>
          <w:shd w:val="clear" w:color="auto" w:fill="FFFFFF"/>
        </w:rPr>
        <w:t xml:space="preserve">alt eftir, um </w:t>
      </w:r>
      <w:r>
        <w:rPr>
          <w:color w:val="000000"/>
          <w:shd w:val="clear" w:color="auto" w:fill="FFFFFF"/>
        </w:rPr>
        <w:t>upplýsingarnar frá fyritøkuni</w:t>
      </w:r>
      <w:r w:rsidR="001B4FCB">
        <w:rPr>
          <w:color w:val="000000"/>
          <w:shd w:val="clear" w:color="auto" w:fill="FFFFFF"/>
        </w:rPr>
        <w:t xml:space="preserve"> </w:t>
      </w:r>
      <w:r>
        <w:rPr>
          <w:color w:val="000000"/>
          <w:shd w:val="clear" w:color="auto" w:fill="FFFFFF"/>
        </w:rPr>
        <w:t>hava havt við sær, at tað er rindað ov lítið ella ov nógv í stuðli.</w:t>
      </w:r>
      <w:r w:rsidR="001B4FCB">
        <w:rPr>
          <w:color w:val="000000"/>
          <w:shd w:val="clear" w:color="auto" w:fill="FFFFFF"/>
        </w:rPr>
        <w:t xml:space="preserve"> </w:t>
      </w:r>
      <w:r w:rsidR="00A93EE3">
        <w:t>Mett verður</w:t>
      </w:r>
      <w:r>
        <w:t>,</w:t>
      </w:r>
      <w:r w:rsidR="00A93EE3">
        <w:t xml:space="preserve"> at h</w:t>
      </w:r>
      <w:r>
        <w:t>esin leisturi</w:t>
      </w:r>
      <w:r w:rsidR="001B4FCB">
        <w:t>n</w:t>
      </w:r>
      <w:r w:rsidR="00A93EE3">
        <w:t xml:space="preserve"> kann verða til fyrimun</w:t>
      </w:r>
      <w:r w:rsidR="00DA5FAC">
        <w:t>s</w:t>
      </w:r>
      <w:r w:rsidR="00A93EE3">
        <w:t xml:space="preserve"> fyri fyritøkur, </w:t>
      </w:r>
      <w:r w:rsidR="00DA5FAC">
        <w:t xml:space="preserve">sum </w:t>
      </w:r>
      <w:r w:rsidR="00A93EE3">
        <w:t>hava ein bráðfeingis tørv á kapitali</w:t>
      </w:r>
      <w:r w:rsidR="00DA5FAC">
        <w:t>, tí tær hava fylgt víðkaðu tilmælunum.</w:t>
      </w:r>
    </w:p>
    <w:p w14:paraId="1B5FF238" w14:textId="77777777" w:rsidR="00152965" w:rsidRDefault="00152965"/>
    <w:p w14:paraId="4D4652F7" w14:textId="12E05D08" w:rsidR="009169AC" w:rsidRDefault="009169AC">
      <w:pPr>
        <w:rPr>
          <w:szCs w:val="24"/>
        </w:rPr>
      </w:pPr>
      <w:r>
        <w:rPr>
          <w:szCs w:val="24"/>
        </w:rPr>
        <w:t xml:space="preserve">Tað er ásett í § </w:t>
      </w:r>
      <w:r w:rsidR="00152965">
        <w:rPr>
          <w:szCs w:val="24"/>
        </w:rPr>
        <w:t>7</w:t>
      </w:r>
      <w:r>
        <w:rPr>
          <w:szCs w:val="24"/>
        </w:rPr>
        <w:t xml:space="preserve">, stk. 4, at fyritøkan undir revsiábyrgd </w:t>
      </w:r>
      <w:r w:rsidR="00DA5FAC">
        <w:rPr>
          <w:szCs w:val="24"/>
        </w:rPr>
        <w:t xml:space="preserve">skal </w:t>
      </w:r>
      <w:r>
        <w:rPr>
          <w:szCs w:val="24"/>
        </w:rPr>
        <w:t xml:space="preserve">vátta við trú og heiður, at tær upplýsingar, sum fyritøkan hevur latið, eru rættar. Hetta er </w:t>
      </w:r>
      <w:r w:rsidR="00676D83">
        <w:rPr>
          <w:szCs w:val="24"/>
        </w:rPr>
        <w:t xml:space="preserve">ein liður í at tryggja, at upplýsingarnar, sum verða latnar </w:t>
      </w:r>
      <w:proofErr w:type="spellStart"/>
      <w:r w:rsidR="00676D83">
        <w:rPr>
          <w:szCs w:val="24"/>
        </w:rPr>
        <w:t>stuðulsumsitingini</w:t>
      </w:r>
      <w:proofErr w:type="spellEnd"/>
      <w:r w:rsidR="0008456A">
        <w:rPr>
          <w:szCs w:val="24"/>
        </w:rPr>
        <w:t>,</w:t>
      </w:r>
      <w:r w:rsidR="00676D83">
        <w:rPr>
          <w:szCs w:val="24"/>
        </w:rPr>
        <w:t xml:space="preserve"> eru rættar. </w:t>
      </w:r>
    </w:p>
    <w:p w14:paraId="7C788CB9" w14:textId="6B3D9D44" w:rsidR="00676D83" w:rsidRDefault="00676D83">
      <w:pPr>
        <w:rPr>
          <w:szCs w:val="24"/>
        </w:rPr>
      </w:pPr>
    </w:p>
    <w:p w14:paraId="0FE61751" w14:textId="2DD3EF76" w:rsidR="00F149E4" w:rsidRPr="00761038" w:rsidRDefault="00B905A0">
      <w:pPr>
        <w:rPr>
          <w:b/>
          <w:bCs/>
          <w:szCs w:val="24"/>
        </w:rPr>
      </w:pPr>
      <w:r w:rsidRPr="00761038">
        <w:rPr>
          <w:b/>
          <w:bCs/>
          <w:szCs w:val="24"/>
        </w:rPr>
        <w:t xml:space="preserve">Til § </w:t>
      </w:r>
      <w:r w:rsidR="001720D9">
        <w:rPr>
          <w:b/>
          <w:bCs/>
          <w:szCs w:val="24"/>
        </w:rPr>
        <w:t>8</w:t>
      </w:r>
    </w:p>
    <w:p w14:paraId="0E8352E2" w14:textId="049B8111" w:rsidR="005D5404" w:rsidRDefault="00676D83">
      <w:pPr>
        <w:rPr>
          <w:szCs w:val="24"/>
        </w:rPr>
      </w:pPr>
      <w:r>
        <w:rPr>
          <w:szCs w:val="24"/>
        </w:rPr>
        <w:t>Áset</w:t>
      </w:r>
      <w:r w:rsidR="00DA5FAC">
        <w:rPr>
          <w:szCs w:val="24"/>
        </w:rPr>
        <w:t xml:space="preserve">tar verða </w:t>
      </w:r>
      <w:r>
        <w:rPr>
          <w:szCs w:val="24"/>
        </w:rPr>
        <w:t>reglur um eftirlit við stuðulsskipanini.</w:t>
      </w:r>
    </w:p>
    <w:p w14:paraId="1634519E" w14:textId="3C82BE41" w:rsidR="00676D83" w:rsidRDefault="00676D83">
      <w:pPr>
        <w:rPr>
          <w:szCs w:val="24"/>
        </w:rPr>
      </w:pPr>
    </w:p>
    <w:p w14:paraId="7EC98A91" w14:textId="5E22A70E" w:rsidR="00676D83" w:rsidRDefault="000E6D0A">
      <w:pPr>
        <w:rPr>
          <w:szCs w:val="24"/>
        </w:rPr>
      </w:pPr>
      <w:r>
        <w:rPr>
          <w:szCs w:val="24"/>
        </w:rPr>
        <w:t>Tað er umráðandi</w:t>
      </w:r>
      <w:r w:rsidR="00DA5FAC">
        <w:rPr>
          <w:szCs w:val="24"/>
        </w:rPr>
        <w:t xml:space="preserve"> at hava álit á, </w:t>
      </w:r>
      <w:r>
        <w:rPr>
          <w:szCs w:val="24"/>
        </w:rPr>
        <w:t xml:space="preserve">at stuðulin verður rindaður út samsvarandi endamálinum við skipanini, og at </w:t>
      </w:r>
      <w:r w:rsidR="00DA5FAC">
        <w:rPr>
          <w:szCs w:val="24"/>
        </w:rPr>
        <w:t>vandin</w:t>
      </w:r>
      <w:r>
        <w:rPr>
          <w:szCs w:val="24"/>
        </w:rPr>
        <w:t xml:space="preserve"> fyri misbrúki verður minst møguligur.</w:t>
      </w:r>
    </w:p>
    <w:p w14:paraId="3F09F411" w14:textId="3852A1F8" w:rsidR="000E6D0A" w:rsidRDefault="000E6D0A">
      <w:pPr>
        <w:rPr>
          <w:szCs w:val="24"/>
        </w:rPr>
      </w:pPr>
    </w:p>
    <w:p w14:paraId="551C8713" w14:textId="0CEE2B34" w:rsidR="000E6D0A" w:rsidRDefault="00DA5FAC">
      <w:pPr>
        <w:rPr>
          <w:szCs w:val="24"/>
        </w:rPr>
      </w:pPr>
      <w:r>
        <w:rPr>
          <w:szCs w:val="24"/>
        </w:rPr>
        <w:t xml:space="preserve">Tí verður </w:t>
      </w:r>
      <w:r w:rsidR="000E6D0A">
        <w:rPr>
          <w:szCs w:val="24"/>
        </w:rPr>
        <w:t>ásett, at eftirlit skal vera við stuðulsskipanini. Eftir</w:t>
      </w:r>
      <w:r>
        <w:rPr>
          <w:szCs w:val="24"/>
        </w:rPr>
        <w:t xml:space="preserve">litið verður í fyrstu atløgu </w:t>
      </w:r>
      <w:r w:rsidR="000E6D0A">
        <w:rPr>
          <w:szCs w:val="24"/>
        </w:rPr>
        <w:t xml:space="preserve">lagt til landsstýrismannin, sum eftir avtalu við </w:t>
      </w:r>
      <w:r>
        <w:rPr>
          <w:szCs w:val="24"/>
        </w:rPr>
        <w:t>annan</w:t>
      </w:r>
      <w:r w:rsidR="000E6D0A">
        <w:rPr>
          <w:szCs w:val="24"/>
        </w:rPr>
        <w:t xml:space="preserve"> landsstýrismann kann leggja tað til stovn undir avvarðandi landsstýrismanni. Eftirlitið við galdandi </w:t>
      </w:r>
      <w:proofErr w:type="spellStart"/>
      <w:r w:rsidR="000E6D0A">
        <w:rPr>
          <w:szCs w:val="24"/>
        </w:rPr>
        <w:t>hjálparpakkum</w:t>
      </w:r>
      <w:proofErr w:type="spellEnd"/>
      <w:r w:rsidR="000E6D0A">
        <w:rPr>
          <w:szCs w:val="24"/>
        </w:rPr>
        <w:t xml:space="preserve"> er lagt til TAKS, og</w:t>
      </w:r>
      <w:r>
        <w:rPr>
          <w:szCs w:val="24"/>
        </w:rPr>
        <w:t xml:space="preserve"> ætlanin</w:t>
      </w:r>
      <w:r w:rsidR="000E6D0A">
        <w:rPr>
          <w:szCs w:val="24"/>
        </w:rPr>
        <w:t xml:space="preserve"> er, at eisini eftirlitið við stuðulsskipanini eftir hes</w:t>
      </w:r>
      <w:r>
        <w:rPr>
          <w:szCs w:val="24"/>
        </w:rPr>
        <w:t>i løgtingslóg</w:t>
      </w:r>
      <w:r w:rsidR="000E6D0A">
        <w:rPr>
          <w:szCs w:val="24"/>
        </w:rPr>
        <w:t xml:space="preserve"> verður lagt til TAKS, sum eisini annars skal verða </w:t>
      </w:r>
      <w:proofErr w:type="spellStart"/>
      <w:r w:rsidR="000E6D0A">
        <w:rPr>
          <w:szCs w:val="24"/>
        </w:rPr>
        <w:t>stuðulsumsiting</w:t>
      </w:r>
      <w:proofErr w:type="spellEnd"/>
      <w:r w:rsidR="000E6D0A">
        <w:rPr>
          <w:szCs w:val="24"/>
        </w:rPr>
        <w:t>.</w:t>
      </w:r>
    </w:p>
    <w:p w14:paraId="5E4FE909" w14:textId="19CEB50A" w:rsidR="000E6D0A" w:rsidRDefault="000E6D0A">
      <w:pPr>
        <w:rPr>
          <w:szCs w:val="24"/>
        </w:rPr>
      </w:pPr>
    </w:p>
    <w:p w14:paraId="2A03F336" w14:textId="40662D6F" w:rsidR="000E6D0A" w:rsidRDefault="000E6D0A">
      <w:pPr>
        <w:rPr>
          <w:szCs w:val="24"/>
        </w:rPr>
      </w:pPr>
      <w:r>
        <w:rPr>
          <w:szCs w:val="24"/>
        </w:rPr>
        <w:t xml:space="preserve">Ásetingin </w:t>
      </w:r>
      <w:r w:rsidR="00216D49">
        <w:rPr>
          <w:szCs w:val="24"/>
        </w:rPr>
        <w:t xml:space="preserve">í </w:t>
      </w:r>
      <w:r>
        <w:rPr>
          <w:szCs w:val="24"/>
        </w:rPr>
        <w:t>uppskotinum snýr seg um eftirlit við, at ásetingarnar í lógini og ásetingar, sum eru settar sambært lógini, verða hildnar.</w:t>
      </w:r>
    </w:p>
    <w:p w14:paraId="6B13BFD6" w14:textId="17DC83AD" w:rsidR="000E6D0A" w:rsidRDefault="000E6D0A">
      <w:pPr>
        <w:rPr>
          <w:szCs w:val="24"/>
        </w:rPr>
      </w:pPr>
    </w:p>
    <w:p w14:paraId="5F0F6A30" w14:textId="53A16C4D" w:rsidR="003162B6" w:rsidRDefault="000E6D0A">
      <w:pPr>
        <w:rPr>
          <w:szCs w:val="24"/>
        </w:rPr>
      </w:pPr>
      <w:r>
        <w:rPr>
          <w:szCs w:val="24"/>
        </w:rPr>
        <w:t xml:space="preserve">Eru treytirnar í løgtingslógini ella kunngerðum sambært </w:t>
      </w:r>
      <w:r w:rsidR="00216D49">
        <w:rPr>
          <w:szCs w:val="24"/>
        </w:rPr>
        <w:t>hesi løgtingslóg ikki loknar, skal stuðulin heilt ella partvíst afturrindast.</w:t>
      </w:r>
    </w:p>
    <w:p w14:paraId="1CF67338" w14:textId="0C341292" w:rsidR="00216D49" w:rsidRDefault="00216D49">
      <w:pPr>
        <w:rPr>
          <w:szCs w:val="24"/>
        </w:rPr>
      </w:pPr>
    </w:p>
    <w:p w14:paraId="44B93298" w14:textId="27FC30ED" w:rsidR="00216D49" w:rsidRDefault="00216D49">
      <w:pPr>
        <w:rPr>
          <w:szCs w:val="24"/>
        </w:rPr>
      </w:pPr>
      <w:r>
        <w:rPr>
          <w:szCs w:val="24"/>
        </w:rPr>
        <w:t>Hevur ein fyritøka, ið fær stuðul</w:t>
      </w:r>
      <w:r w:rsidR="00DA5FAC">
        <w:rPr>
          <w:szCs w:val="24"/>
        </w:rPr>
        <w:t>,</w:t>
      </w:r>
      <w:r>
        <w:rPr>
          <w:szCs w:val="24"/>
        </w:rPr>
        <w:t xml:space="preserve"> ikki hildið sína upplýsingarskyldu eftir ásetingunum í hesi lóg ella í ásetingum sambært lógini, ella móti </w:t>
      </w:r>
      <w:r w:rsidR="00DA5FAC">
        <w:rPr>
          <w:szCs w:val="24"/>
        </w:rPr>
        <w:t xml:space="preserve">betri </w:t>
      </w:r>
      <w:r>
        <w:rPr>
          <w:szCs w:val="24"/>
        </w:rPr>
        <w:t xml:space="preserve">vitan av órøttum fingið stuðul, skal fyritøkan ella búgvið hjá fyritøkuni gjalda aftur ta upphædd, sum er fingin av órøttum. </w:t>
      </w:r>
    </w:p>
    <w:p w14:paraId="33429F57" w14:textId="33C356B1" w:rsidR="00216D49" w:rsidRDefault="00216D49">
      <w:pPr>
        <w:rPr>
          <w:szCs w:val="24"/>
        </w:rPr>
      </w:pPr>
    </w:p>
    <w:p w14:paraId="67E1954C" w14:textId="2DF1A577" w:rsidR="00216D49" w:rsidRDefault="00216D49">
      <w:pPr>
        <w:rPr>
          <w:szCs w:val="24"/>
        </w:rPr>
      </w:pPr>
      <w:r>
        <w:rPr>
          <w:szCs w:val="24"/>
        </w:rPr>
        <w:t xml:space="preserve">Fyritøkur og grannskoðarar hava skyldu at lata eftirlitsmyndugleikanum upplýsingar. Stuðulin kann verða kravdur aftur, um upplýsingar ikki verða latnar. </w:t>
      </w:r>
    </w:p>
    <w:p w14:paraId="2A65961B" w14:textId="540C4267" w:rsidR="00216D49" w:rsidRDefault="00216D49">
      <w:pPr>
        <w:rPr>
          <w:szCs w:val="24"/>
        </w:rPr>
      </w:pPr>
    </w:p>
    <w:p w14:paraId="755C5A68" w14:textId="335CAE78" w:rsidR="00216D49" w:rsidRDefault="00216D49">
      <w:pPr>
        <w:rPr>
          <w:szCs w:val="24"/>
        </w:rPr>
      </w:pPr>
      <w:r>
        <w:rPr>
          <w:szCs w:val="24"/>
        </w:rPr>
        <w:t>Landsstýrismaðurin ásetur nærri reglur um eftirlit, undir hesum um skyldur hjá fyritøkum og grannskoðarum at lata upplýsingar, og krav um afturrindan av stuðli, um upplýsingar ikki verða latnar, o.a.</w:t>
      </w:r>
    </w:p>
    <w:p w14:paraId="7CF8F80B" w14:textId="2690BAB8" w:rsidR="00216D49" w:rsidRDefault="00216D49">
      <w:pPr>
        <w:rPr>
          <w:szCs w:val="24"/>
        </w:rPr>
      </w:pPr>
    </w:p>
    <w:p w14:paraId="6D699537" w14:textId="5A84341D" w:rsidR="003162B6" w:rsidRDefault="003162B6">
      <w:pPr>
        <w:rPr>
          <w:b/>
          <w:bCs/>
          <w:szCs w:val="24"/>
        </w:rPr>
      </w:pPr>
      <w:r w:rsidRPr="003162B6">
        <w:rPr>
          <w:b/>
          <w:bCs/>
          <w:szCs w:val="24"/>
        </w:rPr>
        <w:t xml:space="preserve">Til § </w:t>
      </w:r>
      <w:r w:rsidR="001720D9">
        <w:rPr>
          <w:b/>
          <w:bCs/>
          <w:szCs w:val="24"/>
        </w:rPr>
        <w:t>9</w:t>
      </w:r>
    </w:p>
    <w:p w14:paraId="67F4558A" w14:textId="0961F725" w:rsidR="00216D49" w:rsidRDefault="00A216C9">
      <w:pPr>
        <w:rPr>
          <w:szCs w:val="24"/>
        </w:rPr>
      </w:pPr>
      <w:r>
        <w:rPr>
          <w:szCs w:val="24"/>
        </w:rPr>
        <w:t>Skotið verður upp, at l</w:t>
      </w:r>
      <w:r w:rsidR="00216D49" w:rsidRPr="00790774">
        <w:rPr>
          <w:szCs w:val="24"/>
        </w:rPr>
        <w:t>andsstýrismaðurin</w:t>
      </w:r>
      <w:r>
        <w:rPr>
          <w:szCs w:val="24"/>
        </w:rPr>
        <w:t xml:space="preserve"> eftir</w:t>
      </w:r>
      <w:r w:rsidR="00216D49" w:rsidRPr="00790774">
        <w:rPr>
          <w:szCs w:val="24"/>
        </w:rPr>
        <w:t xml:space="preserve"> avtalu við </w:t>
      </w:r>
      <w:r w:rsidR="00DA5FAC">
        <w:rPr>
          <w:szCs w:val="24"/>
        </w:rPr>
        <w:t>annan</w:t>
      </w:r>
      <w:r w:rsidR="00216D49" w:rsidRPr="00790774">
        <w:rPr>
          <w:szCs w:val="24"/>
        </w:rPr>
        <w:t xml:space="preserve"> landsstýrismann</w:t>
      </w:r>
      <w:r w:rsidR="00DA5FAC">
        <w:rPr>
          <w:szCs w:val="24"/>
        </w:rPr>
        <w:t xml:space="preserve"> kann</w:t>
      </w:r>
      <w:r w:rsidR="00216D49" w:rsidRPr="00790774">
        <w:rPr>
          <w:szCs w:val="24"/>
        </w:rPr>
        <w:t xml:space="preserve"> legg</w:t>
      </w:r>
      <w:r w:rsidR="00DA5FAC">
        <w:rPr>
          <w:szCs w:val="24"/>
        </w:rPr>
        <w:t>ja</w:t>
      </w:r>
      <w:r w:rsidR="00216D49" w:rsidRPr="00790774">
        <w:rPr>
          <w:szCs w:val="24"/>
        </w:rPr>
        <w:t xml:space="preserve"> stuðulsumsitingina til ein myndugleika undir avvarðandi landsstýrismanni.</w:t>
      </w:r>
    </w:p>
    <w:p w14:paraId="0252B423" w14:textId="2BABC028" w:rsidR="00A216C9" w:rsidRDefault="00A216C9">
      <w:pPr>
        <w:rPr>
          <w:szCs w:val="24"/>
        </w:rPr>
      </w:pPr>
    </w:p>
    <w:p w14:paraId="76F78C14" w14:textId="3AC4D5C7" w:rsidR="00A216C9" w:rsidRDefault="00A216C9">
      <w:pPr>
        <w:rPr>
          <w:szCs w:val="24"/>
        </w:rPr>
      </w:pPr>
      <w:r>
        <w:rPr>
          <w:szCs w:val="24"/>
        </w:rPr>
        <w:t>T</w:t>
      </w:r>
      <w:r w:rsidR="00895586">
        <w:rPr>
          <w:szCs w:val="24"/>
        </w:rPr>
        <w:t>AKS</w:t>
      </w:r>
      <w:r>
        <w:rPr>
          <w:szCs w:val="24"/>
        </w:rPr>
        <w:t xml:space="preserve"> hevur røttu førleikarnar og skipanir at umsita stuðulsskipanir sum hesa, og umsitingin av hinum stuðulsskipanunum er eisini løgd til TAKS. Ætlanin er, at eisini hendan stuðulsskipanin verður løgd til TAKS. Tað krevst serlig lógarheimild at skerja </w:t>
      </w:r>
      <w:proofErr w:type="spellStart"/>
      <w:r>
        <w:rPr>
          <w:szCs w:val="24"/>
        </w:rPr>
        <w:t>kærumøguleikan</w:t>
      </w:r>
      <w:proofErr w:type="spellEnd"/>
      <w:r>
        <w:rPr>
          <w:szCs w:val="24"/>
        </w:rPr>
        <w:t xml:space="preserve"> til landsstýrismannin</w:t>
      </w:r>
      <w:r w:rsidR="00DA5FAC">
        <w:rPr>
          <w:szCs w:val="24"/>
        </w:rPr>
        <w:t>, og hetta er</w:t>
      </w:r>
      <w:r>
        <w:rPr>
          <w:szCs w:val="24"/>
        </w:rPr>
        <w:t xml:space="preserve"> eisini </w:t>
      </w:r>
      <w:r w:rsidR="00DA5FAC">
        <w:rPr>
          <w:szCs w:val="24"/>
        </w:rPr>
        <w:t xml:space="preserve">galdandi </w:t>
      </w:r>
      <w:r>
        <w:rPr>
          <w:szCs w:val="24"/>
        </w:rPr>
        <w:t xml:space="preserve">í førum, tá myndugleiki verður </w:t>
      </w:r>
      <w:proofErr w:type="spellStart"/>
      <w:r>
        <w:rPr>
          <w:szCs w:val="24"/>
        </w:rPr>
        <w:t>delegeraður</w:t>
      </w:r>
      <w:proofErr w:type="spellEnd"/>
      <w:r>
        <w:rPr>
          <w:szCs w:val="24"/>
        </w:rPr>
        <w:t xml:space="preserve"> tvørtur um stjórnarráð. </w:t>
      </w:r>
    </w:p>
    <w:p w14:paraId="4064EC84" w14:textId="6A75E56D" w:rsidR="004F02D7" w:rsidRDefault="004F02D7">
      <w:pPr>
        <w:rPr>
          <w:szCs w:val="24"/>
        </w:rPr>
      </w:pPr>
    </w:p>
    <w:p w14:paraId="2382842C" w14:textId="488453BE" w:rsidR="00216D49" w:rsidRPr="00BE5009" w:rsidRDefault="00DA5FAC">
      <w:pPr>
        <w:rPr>
          <w:szCs w:val="24"/>
        </w:rPr>
      </w:pPr>
      <w:r>
        <w:rPr>
          <w:szCs w:val="24"/>
        </w:rPr>
        <w:t xml:space="preserve">Ásett verður tískil, </w:t>
      </w:r>
      <w:r w:rsidR="004F02D7">
        <w:rPr>
          <w:szCs w:val="24"/>
        </w:rPr>
        <w:t xml:space="preserve"> at landsstýrismaðurin kann </w:t>
      </w:r>
      <w:r>
        <w:rPr>
          <w:szCs w:val="24"/>
        </w:rPr>
        <w:t>gera av</w:t>
      </w:r>
      <w:r w:rsidR="004F02D7">
        <w:rPr>
          <w:szCs w:val="24"/>
        </w:rPr>
        <w:t xml:space="preserve">, at avgerðir, sum </w:t>
      </w:r>
      <w:proofErr w:type="spellStart"/>
      <w:r w:rsidR="004F02D7">
        <w:rPr>
          <w:szCs w:val="24"/>
        </w:rPr>
        <w:t>stuðulsmyndugleiki</w:t>
      </w:r>
      <w:r>
        <w:rPr>
          <w:szCs w:val="24"/>
        </w:rPr>
        <w:t>n</w:t>
      </w:r>
      <w:proofErr w:type="spellEnd"/>
      <w:r w:rsidR="004F02D7">
        <w:rPr>
          <w:szCs w:val="24"/>
        </w:rPr>
        <w:t xml:space="preserve"> hevur tikið eftir løgtingslógini ella reglum, sum eru settar sambært løgtingslógini, </w:t>
      </w:r>
      <w:r w:rsidR="00216D49" w:rsidRPr="00790774">
        <w:rPr>
          <w:szCs w:val="24"/>
        </w:rPr>
        <w:t xml:space="preserve">ikki kunnu kærast til </w:t>
      </w:r>
      <w:r w:rsidR="004F02D7">
        <w:rPr>
          <w:szCs w:val="24"/>
        </w:rPr>
        <w:t>landsstýrismannin</w:t>
      </w:r>
      <w:r w:rsidR="00216D49" w:rsidRPr="00790774">
        <w:rPr>
          <w:szCs w:val="24"/>
        </w:rPr>
        <w:t>.</w:t>
      </w:r>
    </w:p>
    <w:p w14:paraId="4F1EE652" w14:textId="77777777" w:rsidR="00216D49" w:rsidRDefault="00216D49">
      <w:pPr>
        <w:rPr>
          <w:b/>
          <w:bCs/>
          <w:szCs w:val="24"/>
        </w:rPr>
      </w:pPr>
    </w:p>
    <w:p w14:paraId="68FC8DCA" w14:textId="311AC8F2" w:rsidR="003162B6" w:rsidRPr="003162B6" w:rsidRDefault="003162B6">
      <w:pPr>
        <w:rPr>
          <w:b/>
          <w:bCs/>
          <w:szCs w:val="24"/>
        </w:rPr>
      </w:pPr>
      <w:r w:rsidRPr="003162B6">
        <w:rPr>
          <w:b/>
          <w:bCs/>
          <w:szCs w:val="24"/>
        </w:rPr>
        <w:t xml:space="preserve">Til § </w:t>
      </w:r>
      <w:r w:rsidR="001720D9">
        <w:rPr>
          <w:b/>
          <w:bCs/>
          <w:szCs w:val="24"/>
        </w:rPr>
        <w:t>10</w:t>
      </w:r>
    </w:p>
    <w:p w14:paraId="62F2C23F" w14:textId="1CD4BC0E" w:rsidR="006C07E9" w:rsidRDefault="00DA5FAC">
      <w:pPr>
        <w:rPr>
          <w:szCs w:val="24"/>
        </w:rPr>
      </w:pPr>
      <w:r>
        <w:rPr>
          <w:szCs w:val="24"/>
        </w:rPr>
        <w:t xml:space="preserve">Ásett verður, at </w:t>
      </w:r>
      <w:r w:rsidR="004F02D7">
        <w:rPr>
          <w:szCs w:val="24"/>
        </w:rPr>
        <w:t xml:space="preserve">stuðulin kann </w:t>
      </w:r>
      <w:r>
        <w:rPr>
          <w:szCs w:val="24"/>
        </w:rPr>
        <w:t xml:space="preserve">ikki </w:t>
      </w:r>
      <w:r w:rsidR="004F02D7">
        <w:rPr>
          <w:szCs w:val="24"/>
        </w:rPr>
        <w:t xml:space="preserve">vera fyri rættarsókn, fyrr enn hann er útgoldin. Avtala um transport er </w:t>
      </w:r>
      <w:proofErr w:type="spellStart"/>
      <w:r w:rsidR="004F02D7">
        <w:rPr>
          <w:szCs w:val="24"/>
        </w:rPr>
        <w:t>útgjaldaranum</w:t>
      </w:r>
      <w:proofErr w:type="spellEnd"/>
      <w:r w:rsidR="004F02D7">
        <w:rPr>
          <w:szCs w:val="24"/>
        </w:rPr>
        <w:t xml:space="preserve"> óviðkomandi. </w:t>
      </w:r>
    </w:p>
    <w:p w14:paraId="6F26E204" w14:textId="53853254" w:rsidR="004F02D7" w:rsidRDefault="004F02D7">
      <w:pPr>
        <w:rPr>
          <w:szCs w:val="24"/>
        </w:rPr>
      </w:pPr>
    </w:p>
    <w:p w14:paraId="37E89DA7" w14:textId="58406973" w:rsidR="004F02D7" w:rsidRPr="00BE5009" w:rsidRDefault="004F02D7">
      <w:pPr>
        <w:rPr>
          <w:szCs w:val="24"/>
        </w:rPr>
      </w:pPr>
      <w:r>
        <w:rPr>
          <w:szCs w:val="24"/>
        </w:rPr>
        <w:t xml:space="preserve">Samsvarandi áseting er í hinum </w:t>
      </w:r>
      <w:proofErr w:type="spellStart"/>
      <w:r>
        <w:rPr>
          <w:szCs w:val="24"/>
        </w:rPr>
        <w:t>stuðulslógunum</w:t>
      </w:r>
      <w:proofErr w:type="spellEnd"/>
      <w:r>
        <w:rPr>
          <w:szCs w:val="24"/>
        </w:rPr>
        <w:t>.</w:t>
      </w:r>
    </w:p>
    <w:p w14:paraId="60B8E1A3" w14:textId="63CA9728" w:rsidR="004F02D7" w:rsidRDefault="004F02D7">
      <w:pPr>
        <w:rPr>
          <w:b/>
          <w:bCs/>
          <w:szCs w:val="24"/>
        </w:rPr>
      </w:pPr>
    </w:p>
    <w:p w14:paraId="0CEA41F0" w14:textId="217174F8" w:rsidR="003162B6" w:rsidRPr="003162B6" w:rsidRDefault="003162B6">
      <w:pPr>
        <w:rPr>
          <w:b/>
          <w:bCs/>
          <w:szCs w:val="24"/>
        </w:rPr>
      </w:pPr>
      <w:r w:rsidRPr="003162B6">
        <w:rPr>
          <w:b/>
          <w:bCs/>
          <w:szCs w:val="24"/>
        </w:rPr>
        <w:t xml:space="preserve">Til § </w:t>
      </w:r>
      <w:r w:rsidR="003E63C2">
        <w:rPr>
          <w:b/>
          <w:bCs/>
          <w:szCs w:val="24"/>
        </w:rPr>
        <w:t>1</w:t>
      </w:r>
      <w:r w:rsidR="001720D9">
        <w:rPr>
          <w:b/>
          <w:bCs/>
          <w:szCs w:val="24"/>
        </w:rPr>
        <w:t>1</w:t>
      </w:r>
    </w:p>
    <w:p w14:paraId="157C29AC" w14:textId="1722838C" w:rsidR="00DA5FAC" w:rsidRDefault="00DA5FAC" w:rsidP="00CC36C8">
      <w:pPr>
        <w:rPr>
          <w:szCs w:val="24"/>
        </w:rPr>
      </w:pPr>
      <w:r>
        <w:rPr>
          <w:szCs w:val="24"/>
        </w:rPr>
        <w:t xml:space="preserve">Ásett </w:t>
      </w:r>
      <w:r w:rsidR="004F02D7">
        <w:rPr>
          <w:szCs w:val="24"/>
        </w:rPr>
        <w:t xml:space="preserve">verður upp, at TAKS krevur </w:t>
      </w:r>
      <w:r>
        <w:rPr>
          <w:szCs w:val="24"/>
        </w:rPr>
        <w:t xml:space="preserve">inn </w:t>
      </w:r>
      <w:r w:rsidR="004F02D7" w:rsidRPr="00790774">
        <w:rPr>
          <w:szCs w:val="24"/>
        </w:rPr>
        <w:t>ov nógv útgoldnan stuðul sambært hesi lóg.</w:t>
      </w:r>
      <w:r w:rsidR="004F02D7">
        <w:rPr>
          <w:szCs w:val="24"/>
        </w:rPr>
        <w:t xml:space="preserve"> </w:t>
      </w:r>
    </w:p>
    <w:p w14:paraId="4E05537D" w14:textId="77777777" w:rsidR="00DA5FAC" w:rsidRDefault="00DA5FAC" w:rsidP="00DA5FAC">
      <w:pPr>
        <w:rPr>
          <w:szCs w:val="24"/>
        </w:rPr>
      </w:pPr>
    </w:p>
    <w:p w14:paraId="679239EC" w14:textId="5B77BDB1" w:rsidR="00BD4118" w:rsidRPr="00790774" w:rsidRDefault="004F02D7" w:rsidP="00DA5FAC">
      <w:pPr>
        <w:rPr>
          <w:szCs w:val="24"/>
        </w:rPr>
      </w:pPr>
      <w:r>
        <w:rPr>
          <w:szCs w:val="24"/>
        </w:rPr>
        <w:t xml:space="preserve">Eisini verður </w:t>
      </w:r>
      <w:r w:rsidR="00DA5FAC">
        <w:rPr>
          <w:szCs w:val="24"/>
        </w:rPr>
        <w:t>ásett</w:t>
      </w:r>
      <w:r>
        <w:rPr>
          <w:szCs w:val="24"/>
        </w:rPr>
        <w:t xml:space="preserve">, at rindar </w:t>
      </w:r>
      <w:r w:rsidRPr="00790774">
        <w:rPr>
          <w:szCs w:val="24"/>
        </w:rPr>
        <w:t>fyritøkan, sum hevur móttikið stuðul sambært hesi løgtingslóg</w:t>
      </w:r>
      <w:r>
        <w:rPr>
          <w:szCs w:val="24"/>
        </w:rPr>
        <w:t>,</w:t>
      </w:r>
      <w:r w:rsidRPr="00790774">
        <w:rPr>
          <w:szCs w:val="24"/>
        </w:rPr>
        <w:t xml:space="preserve"> ikki rættstundis, verður rentutilskriving framd</w:t>
      </w:r>
      <w:r w:rsidR="00BD4118">
        <w:rPr>
          <w:szCs w:val="24"/>
        </w:rPr>
        <w:t xml:space="preserve">. </w:t>
      </w:r>
      <w:r w:rsidR="00BD4118" w:rsidRPr="00790774">
        <w:rPr>
          <w:szCs w:val="24"/>
        </w:rPr>
        <w:t xml:space="preserve">Rentutilskrivingin er 0,7% fyri hvønn byrjaðan mánað. Sama er galdandi fyri </w:t>
      </w:r>
      <w:proofErr w:type="spellStart"/>
      <w:r w:rsidR="00BD4118" w:rsidRPr="00790774">
        <w:rPr>
          <w:szCs w:val="24"/>
        </w:rPr>
        <w:t>skuldskrivaða</w:t>
      </w:r>
      <w:proofErr w:type="spellEnd"/>
      <w:r w:rsidR="00BD4118" w:rsidRPr="00790774">
        <w:rPr>
          <w:szCs w:val="24"/>
        </w:rPr>
        <w:t xml:space="preserve"> rentu.</w:t>
      </w:r>
      <w:r w:rsidR="00BD4118" w:rsidRPr="00BD4118">
        <w:rPr>
          <w:szCs w:val="24"/>
        </w:rPr>
        <w:t xml:space="preserve"> </w:t>
      </w:r>
      <w:r w:rsidR="00BD4118" w:rsidRPr="00790774">
        <w:rPr>
          <w:szCs w:val="24"/>
        </w:rPr>
        <w:t xml:space="preserve">Ov nógv útgoldin stuðul, ið er kravdur inn, og er fallin til gjaldingar, kann verða </w:t>
      </w:r>
      <w:proofErr w:type="spellStart"/>
      <w:r w:rsidR="00BD4118" w:rsidRPr="00790774">
        <w:rPr>
          <w:szCs w:val="24"/>
        </w:rPr>
        <w:t>innheintaður</w:t>
      </w:r>
      <w:proofErr w:type="spellEnd"/>
      <w:r w:rsidR="00BD4118" w:rsidRPr="00790774">
        <w:rPr>
          <w:szCs w:val="24"/>
        </w:rPr>
        <w:t xml:space="preserve"> við panting. </w:t>
      </w:r>
      <w:r w:rsidR="00BD4118">
        <w:rPr>
          <w:szCs w:val="24"/>
        </w:rPr>
        <w:t xml:space="preserve">Eftir uppskotinum verður </w:t>
      </w:r>
      <w:r w:rsidR="00BD4118" w:rsidRPr="00790774">
        <w:rPr>
          <w:szCs w:val="24"/>
        </w:rPr>
        <w:t>TAKS</w:t>
      </w:r>
      <w:r w:rsidR="00BD4118">
        <w:rPr>
          <w:szCs w:val="24"/>
        </w:rPr>
        <w:t xml:space="preserve"> heimilað at krevja </w:t>
      </w:r>
      <w:r w:rsidR="00DA5FAC">
        <w:rPr>
          <w:szCs w:val="24"/>
        </w:rPr>
        <w:t xml:space="preserve">inn </w:t>
      </w:r>
      <w:r w:rsidR="00BD4118">
        <w:rPr>
          <w:szCs w:val="24"/>
        </w:rPr>
        <w:t xml:space="preserve">skuld og </w:t>
      </w:r>
      <w:proofErr w:type="spellStart"/>
      <w:r w:rsidR="00BD4118">
        <w:rPr>
          <w:szCs w:val="24"/>
        </w:rPr>
        <w:t>innkrevjingarskostnað</w:t>
      </w:r>
      <w:proofErr w:type="spellEnd"/>
      <w:r w:rsidR="00BD4118">
        <w:rPr>
          <w:szCs w:val="24"/>
        </w:rPr>
        <w:t xml:space="preserve"> við at afturhalda í </w:t>
      </w:r>
      <w:proofErr w:type="spellStart"/>
      <w:r w:rsidR="00BD4118">
        <w:rPr>
          <w:szCs w:val="24"/>
        </w:rPr>
        <w:t>A-inntøku</w:t>
      </w:r>
      <w:proofErr w:type="spellEnd"/>
      <w:r w:rsidR="00BD4118">
        <w:rPr>
          <w:szCs w:val="24"/>
        </w:rPr>
        <w:t xml:space="preserve"> hjá teimum </w:t>
      </w:r>
      <w:proofErr w:type="spellStart"/>
      <w:r w:rsidR="00BD4118">
        <w:rPr>
          <w:szCs w:val="24"/>
        </w:rPr>
        <w:t>gjaldskyldugu</w:t>
      </w:r>
      <w:proofErr w:type="spellEnd"/>
      <w:r w:rsidR="00BD4118">
        <w:rPr>
          <w:szCs w:val="24"/>
        </w:rPr>
        <w:t xml:space="preserve"> sambært reglunum um hetta í løgtingslóg um landsskatt og kommunuskatt. Samsvarandi áseting er í </w:t>
      </w:r>
      <w:proofErr w:type="spellStart"/>
      <w:r w:rsidR="00BD4118">
        <w:rPr>
          <w:szCs w:val="24"/>
        </w:rPr>
        <w:t>stuðulslógunum</w:t>
      </w:r>
      <w:proofErr w:type="spellEnd"/>
      <w:r w:rsidR="00BD4118">
        <w:rPr>
          <w:szCs w:val="24"/>
        </w:rPr>
        <w:t xml:space="preserve"> um hinar </w:t>
      </w:r>
      <w:proofErr w:type="spellStart"/>
      <w:r w:rsidR="00BD4118">
        <w:rPr>
          <w:szCs w:val="24"/>
        </w:rPr>
        <w:t>hjálparpakkarnar</w:t>
      </w:r>
      <w:proofErr w:type="spellEnd"/>
      <w:r w:rsidR="00BD4118">
        <w:rPr>
          <w:szCs w:val="24"/>
        </w:rPr>
        <w:t>.</w:t>
      </w:r>
      <w:r w:rsidR="00BD4118" w:rsidRPr="00790774">
        <w:rPr>
          <w:szCs w:val="24"/>
        </w:rPr>
        <w:t xml:space="preserve"> </w:t>
      </w:r>
    </w:p>
    <w:p w14:paraId="3EB54E4F" w14:textId="6FC50BF7" w:rsidR="003162B6" w:rsidRDefault="003162B6" w:rsidP="00DA5FAC">
      <w:pPr>
        <w:rPr>
          <w:szCs w:val="24"/>
        </w:rPr>
      </w:pPr>
    </w:p>
    <w:p w14:paraId="00B6DE41" w14:textId="77777777" w:rsidR="004F02D7" w:rsidRPr="004F02D7" w:rsidRDefault="004F02D7" w:rsidP="00DA5FAC">
      <w:pPr>
        <w:rPr>
          <w:szCs w:val="24"/>
        </w:rPr>
      </w:pPr>
    </w:p>
    <w:p w14:paraId="4C89FE25" w14:textId="43567155" w:rsidR="003162B6" w:rsidRPr="003162B6" w:rsidRDefault="003162B6" w:rsidP="00DA5FAC">
      <w:pPr>
        <w:rPr>
          <w:b/>
          <w:bCs/>
          <w:szCs w:val="24"/>
        </w:rPr>
      </w:pPr>
      <w:r w:rsidRPr="003162B6">
        <w:rPr>
          <w:b/>
          <w:bCs/>
          <w:szCs w:val="24"/>
        </w:rPr>
        <w:t xml:space="preserve">Til § </w:t>
      </w:r>
      <w:r w:rsidR="003E63C2">
        <w:rPr>
          <w:b/>
          <w:bCs/>
          <w:szCs w:val="24"/>
        </w:rPr>
        <w:t>1</w:t>
      </w:r>
      <w:r w:rsidR="001720D9">
        <w:rPr>
          <w:b/>
          <w:bCs/>
          <w:szCs w:val="24"/>
        </w:rPr>
        <w:t>2</w:t>
      </w:r>
    </w:p>
    <w:p w14:paraId="0B62D117" w14:textId="67E67E05" w:rsidR="00BD4118" w:rsidRDefault="00DA5FAC">
      <w:pPr>
        <w:rPr>
          <w:szCs w:val="24"/>
        </w:rPr>
      </w:pPr>
      <w:r>
        <w:rPr>
          <w:szCs w:val="24"/>
        </w:rPr>
        <w:t xml:space="preserve">Ásett verður, at um ikki hægri </w:t>
      </w:r>
      <w:r w:rsidR="00BD4118" w:rsidRPr="00790774">
        <w:rPr>
          <w:szCs w:val="24"/>
        </w:rPr>
        <w:t xml:space="preserve"> revsing er uppiborin eftir aðrari lóggávu, verður </w:t>
      </w:r>
      <w:r w:rsidR="00F456F2" w:rsidRPr="00790774">
        <w:rPr>
          <w:szCs w:val="24"/>
        </w:rPr>
        <w:t xml:space="preserve">við sekt </w:t>
      </w:r>
      <w:r w:rsidR="00BD4118" w:rsidRPr="00790774">
        <w:rPr>
          <w:szCs w:val="24"/>
        </w:rPr>
        <w:t>revsaður tann, sum í sambandi við umsókn um stuðul letur villleiðandi upplýsingar ella dylur upplýsingar, sum hava týdning fyri avgerðina í málinum.</w:t>
      </w:r>
    </w:p>
    <w:p w14:paraId="2572E2E1" w14:textId="06383348" w:rsidR="00BD4118" w:rsidRDefault="00BD4118">
      <w:pPr>
        <w:rPr>
          <w:szCs w:val="24"/>
        </w:rPr>
      </w:pPr>
    </w:p>
    <w:p w14:paraId="3513F3D9" w14:textId="107D6474" w:rsidR="00BD4118" w:rsidRDefault="00BD4118">
      <w:r>
        <w:t xml:space="preserve">Tað kann vera </w:t>
      </w:r>
      <w:r w:rsidR="00F456F2">
        <w:t xml:space="preserve">áløgd </w:t>
      </w:r>
      <w:r>
        <w:t>løgfrøðiligum persónum revsiábyrgd eftir kapitli 5 í revsilógini.</w:t>
      </w:r>
    </w:p>
    <w:p w14:paraId="46DFEBF1" w14:textId="77777777" w:rsidR="00BD4118" w:rsidRDefault="00BD4118">
      <w:pPr>
        <w:rPr>
          <w:szCs w:val="24"/>
        </w:rPr>
      </w:pPr>
    </w:p>
    <w:p w14:paraId="4F3BBA6C" w14:textId="65B915C2" w:rsidR="009902FD" w:rsidRDefault="009902FD">
      <w:pPr>
        <w:rPr>
          <w:b/>
          <w:bCs/>
          <w:szCs w:val="24"/>
        </w:rPr>
      </w:pPr>
      <w:r w:rsidRPr="009902FD">
        <w:rPr>
          <w:b/>
          <w:bCs/>
          <w:szCs w:val="24"/>
        </w:rPr>
        <w:t>Til § 1</w:t>
      </w:r>
      <w:r w:rsidR="001720D9">
        <w:rPr>
          <w:b/>
          <w:bCs/>
          <w:szCs w:val="24"/>
        </w:rPr>
        <w:t>3</w:t>
      </w:r>
    </w:p>
    <w:p w14:paraId="735481BC" w14:textId="796D9D8B" w:rsidR="007205B6" w:rsidRDefault="00F456F2">
      <w:pPr>
        <w:rPr>
          <w:szCs w:val="24"/>
        </w:rPr>
      </w:pPr>
      <w:r>
        <w:rPr>
          <w:szCs w:val="24"/>
        </w:rPr>
        <w:t>L</w:t>
      </w:r>
      <w:r w:rsidR="00BD4118">
        <w:rPr>
          <w:szCs w:val="24"/>
        </w:rPr>
        <w:t>øgtingslógin</w:t>
      </w:r>
      <w:r w:rsidR="00BD4118" w:rsidRPr="00790774">
        <w:rPr>
          <w:szCs w:val="24"/>
        </w:rPr>
        <w:t xml:space="preserve"> </w:t>
      </w:r>
      <w:r>
        <w:rPr>
          <w:szCs w:val="24"/>
        </w:rPr>
        <w:t xml:space="preserve">kemur </w:t>
      </w:r>
      <w:r w:rsidR="00BD4118" w:rsidRPr="00790774">
        <w:rPr>
          <w:szCs w:val="24"/>
        </w:rPr>
        <w:t>í gildi dagin eftir, at hon er kunngjørd</w:t>
      </w:r>
      <w:r w:rsidR="00BD4118">
        <w:rPr>
          <w:szCs w:val="24"/>
        </w:rPr>
        <w:t xml:space="preserve">. </w:t>
      </w:r>
      <w:r>
        <w:rPr>
          <w:szCs w:val="24"/>
        </w:rPr>
        <w:t xml:space="preserve">Ásett verður, at </w:t>
      </w:r>
      <w:r w:rsidR="007205B6">
        <w:rPr>
          <w:szCs w:val="24"/>
        </w:rPr>
        <w:t xml:space="preserve"> landsstýrismaðurin kann seta løgtingslógina úr gildi við kunngerð.</w:t>
      </w:r>
    </w:p>
    <w:p w14:paraId="67B194D4" w14:textId="75531960" w:rsidR="007205B6" w:rsidRDefault="007205B6">
      <w:pPr>
        <w:rPr>
          <w:szCs w:val="24"/>
        </w:rPr>
      </w:pPr>
    </w:p>
    <w:p w14:paraId="1001747C" w14:textId="0DDA1A83" w:rsidR="007205B6" w:rsidRDefault="007205B6">
      <w:pPr>
        <w:rPr>
          <w:szCs w:val="24"/>
        </w:rPr>
      </w:pPr>
      <w:r>
        <w:rPr>
          <w:szCs w:val="24"/>
        </w:rPr>
        <w:t xml:space="preserve">Víðkaðu tilmælini blivu </w:t>
      </w:r>
      <w:r w:rsidR="00895586">
        <w:rPr>
          <w:szCs w:val="24"/>
        </w:rPr>
        <w:t>fráboðað</w:t>
      </w:r>
      <w:r>
        <w:rPr>
          <w:szCs w:val="24"/>
        </w:rPr>
        <w:t xml:space="preserve"> tann 9. desember 2021</w:t>
      </w:r>
      <w:r w:rsidR="00895586">
        <w:rPr>
          <w:szCs w:val="24"/>
        </w:rPr>
        <w:t>,</w:t>
      </w:r>
      <w:r>
        <w:rPr>
          <w:szCs w:val="24"/>
        </w:rPr>
        <w:t xml:space="preserve"> </w:t>
      </w:r>
      <w:r w:rsidR="00895586">
        <w:rPr>
          <w:szCs w:val="24"/>
        </w:rPr>
        <w:t>og í</w:t>
      </w:r>
      <w:r>
        <w:rPr>
          <w:szCs w:val="24"/>
        </w:rPr>
        <w:t xml:space="preserve"> løtuni er óvist, hvussu leingi tey </w:t>
      </w:r>
      <w:r w:rsidR="00F456F2">
        <w:rPr>
          <w:szCs w:val="24"/>
        </w:rPr>
        <w:t>fara</w:t>
      </w:r>
      <w:r>
        <w:rPr>
          <w:szCs w:val="24"/>
        </w:rPr>
        <w:t xml:space="preserve"> at halda fram.  Av hesi orsøk er torført at </w:t>
      </w:r>
      <w:r w:rsidR="00F456F2">
        <w:rPr>
          <w:szCs w:val="24"/>
        </w:rPr>
        <w:t xml:space="preserve">áseta neyvt, </w:t>
      </w:r>
      <w:r>
        <w:rPr>
          <w:szCs w:val="24"/>
        </w:rPr>
        <w:t xml:space="preserve">nær lógin </w:t>
      </w:r>
      <w:r w:rsidR="00895586">
        <w:rPr>
          <w:szCs w:val="24"/>
        </w:rPr>
        <w:t>fer</w:t>
      </w:r>
      <w:r>
        <w:rPr>
          <w:szCs w:val="24"/>
        </w:rPr>
        <w:t xml:space="preserve"> úr gildi, og tí er val</w:t>
      </w:r>
      <w:r w:rsidR="00F456F2">
        <w:rPr>
          <w:szCs w:val="24"/>
        </w:rPr>
        <w:t>d</w:t>
      </w:r>
      <w:r>
        <w:rPr>
          <w:szCs w:val="24"/>
        </w:rPr>
        <w:t xml:space="preserve"> ein loysn, sum gevur landsstýrismanninum heimild at seta lógina úr gildi</w:t>
      </w:r>
      <w:r w:rsidR="0027078B">
        <w:rPr>
          <w:szCs w:val="24"/>
        </w:rPr>
        <w:t xml:space="preserve"> við kunngerð</w:t>
      </w:r>
      <w:r>
        <w:rPr>
          <w:szCs w:val="24"/>
        </w:rPr>
        <w:t>, tá málini viðvíkjandi teimum fyritøkum, sum hava søkt um stuðul, eru avgreidd.</w:t>
      </w:r>
    </w:p>
    <w:p w14:paraId="67024374" w14:textId="498A4D1B" w:rsidR="00CD32EB" w:rsidRDefault="00CD32EB">
      <w:pPr>
        <w:rPr>
          <w:szCs w:val="24"/>
        </w:rPr>
      </w:pPr>
    </w:p>
    <w:p w14:paraId="3380EA54" w14:textId="0337D169" w:rsidR="00CD32EB" w:rsidRPr="00BE5009" w:rsidRDefault="00CD32EB">
      <w:pPr>
        <w:rPr>
          <w:szCs w:val="24"/>
        </w:rPr>
      </w:pPr>
      <w:r>
        <w:rPr>
          <w:szCs w:val="24"/>
        </w:rPr>
        <w:t xml:space="preserve">Somuleiðis </w:t>
      </w:r>
      <w:r w:rsidR="004C1011">
        <w:rPr>
          <w:szCs w:val="24"/>
        </w:rPr>
        <w:t>verður</w:t>
      </w:r>
      <w:r>
        <w:rPr>
          <w:szCs w:val="24"/>
        </w:rPr>
        <w:t xml:space="preserve"> heimilað landsstýrismanninum at nýta hesa lóg í fleiri umførum, um t.d. almennu tilmælini í næstum verða linkað, og seinni skerpað aftur. Tá </w:t>
      </w:r>
      <w:r w:rsidR="00F456F2">
        <w:rPr>
          <w:szCs w:val="24"/>
        </w:rPr>
        <w:t>kann</w:t>
      </w:r>
      <w:r>
        <w:rPr>
          <w:szCs w:val="24"/>
        </w:rPr>
        <w:t xml:space="preserve"> landsstýrismaðurin í kunngerð kunna áseta eitt nýtt stuðulstíðarskeið</w:t>
      </w:r>
      <w:r w:rsidR="00C56789">
        <w:rPr>
          <w:szCs w:val="24"/>
        </w:rPr>
        <w:t>, sum verður tillagað í mun til nýggju tilmælini.</w:t>
      </w:r>
      <w:r>
        <w:rPr>
          <w:szCs w:val="24"/>
        </w:rPr>
        <w:t xml:space="preserve"> </w:t>
      </w:r>
    </w:p>
    <w:p w14:paraId="186E403D" w14:textId="77777777" w:rsidR="006C07E9" w:rsidRDefault="006C07E9" w:rsidP="00DD5760">
      <w:pPr>
        <w:jc w:val="center"/>
        <w:rPr>
          <w:szCs w:val="24"/>
        </w:rPr>
      </w:pPr>
    </w:p>
    <w:p w14:paraId="04727285" w14:textId="2823A893" w:rsidR="006C07E9" w:rsidRDefault="006C07E9" w:rsidP="00DD5760">
      <w:pPr>
        <w:jc w:val="center"/>
        <w:rPr>
          <w:szCs w:val="24"/>
        </w:rPr>
      </w:pPr>
    </w:p>
    <w:p w14:paraId="7B06E2CB" w14:textId="175EAED8" w:rsidR="007205B6" w:rsidRDefault="007205B6" w:rsidP="00DD5760">
      <w:pPr>
        <w:jc w:val="center"/>
        <w:rPr>
          <w:szCs w:val="24"/>
        </w:rPr>
      </w:pPr>
    </w:p>
    <w:p w14:paraId="26665BCD" w14:textId="77777777" w:rsidR="007205B6" w:rsidRDefault="007205B6" w:rsidP="00DD5760">
      <w:pPr>
        <w:jc w:val="center"/>
        <w:rPr>
          <w:szCs w:val="24"/>
        </w:rPr>
      </w:pPr>
    </w:p>
    <w:p w14:paraId="7F5430DF" w14:textId="36A1365E" w:rsidR="00532AF3" w:rsidRDefault="00F007CE" w:rsidP="00DD5760">
      <w:pPr>
        <w:jc w:val="center"/>
        <w:rPr>
          <w:szCs w:val="24"/>
        </w:rPr>
      </w:pPr>
      <w:r>
        <w:rPr>
          <w:szCs w:val="24"/>
        </w:rPr>
        <w:t xml:space="preserve">Umhvørvis- og </w:t>
      </w:r>
      <w:proofErr w:type="spellStart"/>
      <w:r>
        <w:rPr>
          <w:szCs w:val="24"/>
        </w:rPr>
        <w:t>vinnumálar</w:t>
      </w:r>
      <w:r w:rsidR="00641D55">
        <w:rPr>
          <w:szCs w:val="24"/>
        </w:rPr>
        <w:t>á</w:t>
      </w:r>
      <w:r w:rsidR="00532AF3" w:rsidRPr="00DD5760">
        <w:rPr>
          <w:szCs w:val="24"/>
        </w:rPr>
        <w:t>ði</w:t>
      </w:r>
      <w:r w:rsidR="00641D55">
        <w:rPr>
          <w:szCs w:val="24"/>
        </w:rPr>
        <w:t>ð</w:t>
      </w:r>
      <w:proofErr w:type="spellEnd"/>
      <w:r w:rsidR="00532AF3" w:rsidRPr="00DD5760">
        <w:rPr>
          <w:szCs w:val="24"/>
        </w:rPr>
        <w:t xml:space="preserve">, </w:t>
      </w:r>
      <w:r w:rsidR="004E138B">
        <w:rPr>
          <w:szCs w:val="24"/>
        </w:rPr>
        <w:t>18</w:t>
      </w:r>
      <w:r w:rsidR="006C07E9">
        <w:rPr>
          <w:szCs w:val="24"/>
        </w:rPr>
        <w:t xml:space="preserve">. </w:t>
      </w:r>
      <w:r w:rsidR="004E138B">
        <w:rPr>
          <w:szCs w:val="24"/>
        </w:rPr>
        <w:t>januar</w:t>
      </w:r>
      <w:r w:rsidR="006C07E9">
        <w:rPr>
          <w:szCs w:val="24"/>
        </w:rPr>
        <w:t xml:space="preserve"> </w:t>
      </w:r>
      <w:r w:rsidR="00641D55">
        <w:rPr>
          <w:szCs w:val="24"/>
        </w:rPr>
        <w:t>202</w:t>
      </w:r>
      <w:r w:rsidR="004E138B">
        <w:rPr>
          <w:szCs w:val="24"/>
        </w:rPr>
        <w:t>2</w:t>
      </w:r>
    </w:p>
    <w:p w14:paraId="5BE3E94D" w14:textId="77777777" w:rsidR="00641D55" w:rsidRPr="00DD5760" w:rsidRDefault="00641D55" w:rsidP="00DD5760">
      <w:pPr>
        <w:jc w:val="center"/>
        <w:rPr>
          <w:szCs w:val="24"/>
        </w:rPr>
      </w:pPr>
    </w:p>
    <w:p w14:paraId="517A066A" w14:textId="10F4F3AC" w:rsidR="00532AF3" w:rsidRPr="00DD5760" w:rsidRDefault="006C07E9" w:rsidP="00DD5760">
      <w:pPr>
        <w:jc w:val="center"/>
        <w:rPr>
          <w:b/>
          <w:szCs w:val="24"/>
        </w:rPr>
      </w:pPr>
      <w:r>
        <w:rPr>
          <w:b/>
          <w:szCs w:val="24"/>
        </w:rPr>
        <w:t>Magnus Rasmussen</w:t>
      </w:r>
    </w:p>
    <w:p w14:paraId="5154E95F" w14:textId="77777777" w:rsidR="00532AF3" w:rsidRPr="00DD5760" w:rsidRDefault="00532AF3" w:rsidP="00DD5760">
      <w:pPr>
        <w:jc w:val="center"/>
        <w:rPr>
          <w:szCs w:val="24"/>
        </w:rPr>
      </w:pPr>
      <w:r w:rsidRPr="00DD5760">
        <w:rPr>
          <w:szCs w:val="24"/>
        </w:rPr>
        <w:t>landsstýrismaður</w:t>
      </w:r>
    </w:p>
    <w:p w14:paraId="4189CBAF" w14:textId="77777777" w:rsidR="00532AF3" w:rsidRPr="00DD5760" w:rsidRDefault="00532AF3" w:rsidP="00DD5760">
      <w:pPr>
        <w:jc w:val="right"/>
        <w:rPr>
          <w:szCs w:val="24"/>
        </w:rPr>
      </w:pPr>
    </w:p>
    <w:p w14:paraId="5E57E12C" w14:textId="77777777" w:rsidR="00532AF3" w:rsidRPr="00DD5760" w:rsidRDefault="00532AF3" w:rsidP="00DD5760">
      <w:pPr>
        <w:jc w:val="right"/>
        <w:rPr>
          <w:szCs w:val="24"/>
        </w:rPr>
      </w:pPr>
      <w:r w:rsidRPr="00DD5760">
        <w:rPr>
          <w:szCs w:val="24"/>
        </w:rPr>
        <w:t xml:space="preserve">/ </w:t>
      </w:r>
      <w:r w:rsidR="00641D55">
        <w:rPr>
          <w:szCs w:val="24"/>
        </w:rPr>
        <w:t>Herálvur Joensen</w:t>
      </w:r>
    </w:p>
    <w:p w14:paraId="6C6644B3" w14:textId="77777777" w:rsidR="00532AF3" w:rsidRPr="00DD5760" w:rsidRDefault="00532AF3" w:rsidP="00DD5760">
      <w:pPr>
        <w:jc w:val="right"/>
        <w:rPr>
          <w:szCs w:val="24"/>
        </w:rPr>
      </w:pPr>
    </w:p>
    <w:p w14:paraId="2A668090" w14:textId="77777777" w:rsidR="00532AF3" w:rsidRPr="00DD5760" w:rsidRDefault="00532AF3" w:rsidP="00DD5760">
      <w:pPr>
        <w:rPr>
          <w:szCs w:val="24"/>
        </w:rPr>
      </w:pPr>
    </w:p>
    <w:p w14:paraId="395EDFC4" w14:textId="77777777" w:rsidR="00081C11" w:rsidRPr="00DD5760" w:rsidRDefault="00081C11" w:rsidP="00DD5760"/>
    <w:sectPr w:rsidR="00081C11" w:rsidRPr="00DD576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7B92" w14:textId="77777777" w:rsidR="006B6C74" w:rsidRDefault="006B6C74">
      <w:r>
        <w:separator/>
      </w:r>
    </w:p>
  </w:endnote>
  <w:endnote w:type="continuationSeparator" w:id="0">
    <w:p w14:paraId="6E7344B5" w14:textId="77777777" w:rsidR="006B6C74" w:rsidRDefault="006B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FD81" w14:textId="77777777" w:rsidR="00CC36C8" w:rsidRDefault="00CC36C8">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w:t>
    </w:r>
    <w:r>
      <w:rPr>
        <w:bCs/>
        <w:noProof/>
      </w:rPr>
      <w:t>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01DB384D" w14:textId="77777777" w:rsidR="00CC36C8" w:rsidRDefault="00CC36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5A235" w14:textId="77777777" w:rsidR="006B6C74" w:rsidRDefault="006B6C74">
      <w:r>
        <w:separator/>
      </w:r>
    </w:p>
  </w:footnote>
  <w:footnote w:type="continuationSeparator" w:id="0">
    <w:p w14:paraId="71C5207D" w14:textId="77777777" w:rsidR="006B6C74" w:rsidRDefault="006B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AA23" w14:textId="77777777" w:rsidR="00CC36C8" w:rsidRPr="00DA32B2" w:rsidRDefault="00CC36C8">
    <w:pPr>
      <w:pStyle w:val="Sidehoved"/>
      <w:rPr>
        <w:szCs w:val="24"/>
      </w:rPr>
    </w:pPr>
  </w:p>
  <w:p w14:paraId="6CCBB6D0" w14:textId="77777777" w:rsidR="00CC36C8" w:rsidRPr="00DA32B2" w:rsidRDefault="00CC36C8">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AE99" w14:textId="77777777" w:rsidR="00CC36C8" w:rsidRPr="00DA32B2" w:rsidRDefault="00CC36C8" w:rsidP="003162B6">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013A"/>
    <w:multiLevelType w:val="hybridMultilevel"/>
    <w:tmpl w:val="6ACC839A"/>
    <w:lvl w:ilvl="0" w:tplc="0438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591E36"/>
    <w:multiLevelType w:val="hybridMultilevel"/>
    <w:tmpl w:val="89667EA4"/>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8794D83"/>
    <w:multiLevelType w:val="hybridMultilevel"/>
    <w:tmpl w:val="E3C483C0"/>
    <w:lvl w:ilvl="0" w:tplc="0438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5750AA"/>
    <w:multiLevelType w:val="hybridMultilevel"/>
    <w:tmpl w:val="B936CDB4"/>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start w:val="1"/>
      <w:numFmt w:val="bullet"/>
      <w:lvlText w:val=""/>
      <w:lvlJc w:val="left"/>
      <w:pPr>
        <w:ind w:left="2880" w:hanging="360"/>
      </w:pPr>
      <w:rPr>
        <w:rFonts w:ascii="Symbol" w:hAnsi="Symbol" w:hint="default"/>
      </w:rPr>
    </w:lvl>
    <w:lvl w:ilvl="4" w:tplc="04380003">
      <w:start w:val="1"/>
      <w:numFmt w:val="bullet"/>
      <w:lvlText w:val="o"/>
      <w:lvlJc w:val="left"/>
      <w:pPr>
        <w:ind w:left="3600" w:hanging="360"/>
      </w:pPr>
      <w:rPr>
        <w:rFonts w:ascii="Courier New" w:hAnsi="Courier New" w:cs="Courier New" w:hint="default"/>
      </w:rPr>
    </w:lvl>
    <w:lvl w:ilvl="5" w:tplc="04380005">
      <w:start w:val="1"/>
      <w:numFmt w:val="bullet"/>
      <w:lvlText w:val=""/>
      <w:lvlJc w:val="left"/>
      <w:pPr>
        <w:ind w:left="4320" w:hanging="360"/>
      </w:pPr>
      <w:rPr>
        <w:rFonts w:ascii="Wingdings" w:hAnsi="Wingdings" w:hint="default"/>
      </w:rPr>
    </w:lvl>
    <w:lvl w:ilvl="6" w:tplc="04380001">
      <w:start w:val="1"/>
      <w:numFmt w:val="bullet"/>
      <w:lvlText w:val=""/>
      <w:lvlJc w:val="left"/>
      <w:pPr>
        <w:ind w:left="5040" w:hanging="360"/>
      </w:pPr>
      <w:rPr>
        <w:rFonts w:ascii="Symbol" w:hAnsi="Symbol" w:hint="default"/>
      </w:rPr>
    </w:lvl>
    <w:lvl w:ilvl="7" w:tplc="04380003">
      <w:start w:val="1"/>
      <w:numFmt w:val="bullet"/>
      <w:lvlText w:val="o"/>
      <w:lvlJc w:val="left"/>
      <w:pPr>
        <w:ind w:left="5760" w:hanging="360"/>
      </w:pPr>
      <w:rPr>
        <w:rFonts w:ascii="Courier New" w:hAnsi="Courier New" w:cs="Courier New" w:hint="default"/>
      </w:rPr>
    </w:lvl>
    <w:lvl w:ilvl="8" w:tplc="04380005">
      <w:start w:val="1"/>
      <w:numFmt w:val="bullet"/>
      <w:lvlText w:val=""/>
      <w:lvlJc w:val="left"/>
      <w:pPr>
        <w:ind w:left="6480" w:hanging="360"/>
      </w:pPr>
      <w:rPr>
        <w:rFonts w:ascii="Wingdings" w:hAnsi="Wingdings" w:hint="default"/>
      </w:rPr>
    </w:lvl>
  </w:abstractNum>
  <w:abstractNum w:abstractNumId="4" w15:restartNumberingAfterBreak="0">
    <w:nsid w:val="0D923E25"/>
    <w:multiLevelType w:val="hybridMultilevel"/>
    <w:tmpl w:val="24006142"/>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CDB278B"/>
    <w:multiLevelType w:val="hybridMultilevel"/>
    <w:tmpl w:val="91200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9F13C4"/>
    <w:multiLevelType w:val="hybridMultilevel"/>
    <w:tmpl w:val="FE0E0E4A"/>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B8E2195"/>
    <w:multiLevelType w:val="hybridMultilevel"/>
    <w:tmpl w:val="0A48A61A"/>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F143FAC"/>
    <w:multiLevelType w:val="hybridMultilevel"/>
    <w:tmpl w:val="D2102A7C"/>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2150ABC"/>
    <w:multiLevelType w:val="hybridMultilevel"/>
    <w:tmpl w:val="0D0A97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BE2CB9"/>
    <w:multiLevelType w:val="hybridMultilevel"/>
    <w:tmpl w:val="D98EAC7A"/>
    <w:lvl w:ilvl="0" w:tplc="0438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5A91D13"/>
    <w:multiLevelType w:val="hybridMultilevel"/>
    <w:tmpl w:val="24D6B00A"/>
    <w:lvl w:ilvl="0" w:tplc="7728C44C">
      <w:numFmt w:val="bullet"/>
      <w:lvlText w:val="-"/>
      <w:lvlJc w:val="left"/>
      <w:pPr>
        <w:ind w:left="720" w:hanging="360"/>
      </w:pPr>
      <w:rPr>
        <w:rFonts w:ascii="Calibri" w:eastAsia="Calibri" w:hAnsi="Calibri" w:cs="Calibri"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start w:val="1"/>
      <w:numFmt w:val="bullet"/>
      <w:lvlText w:val=""/>
      <w:lvlJc w:val="left"/>
      <w:pPr>
        <w:ind w:left="2880" w:hanging="360"/>
      </w:pPr>
      <w:rPr>
        <w:rFonts w:ascii="Symbol" w:hAnsi="Symbol" w:hint="default"/>
      </w:rPr>
    </w:lvl>
    <w:lvl w:ilvl="4" w:tplc="04380003">
      <w:start w:val="1"/>
      <w:numFmt w:val="bullet"/>
      <w:lvlText w:val="o"/>
      <w:lvlJc w:val="left"/>
      <w:pPr>
        <w:ind w:left="3600" w:hanging="360"/>
      </w:pPr>
      <w:rPr>
        <w:rFonts w:ascii="Courier New" w:hAnsi="Courier New" w:cs="Courier New" w:hint="default"/>
      </w:rPr>
    </w:lvl>
    <w:lvl w:ilvl="5" w:tplc="04380005">
      <w:start w:val="1"/>
      <w:numFmt w:val="bullet"/>
      <w:lvlText w:val=""/>
      <w:lvlJc w:val="left"/>
      <w:pPr>
        <w:ind w:left="4320" w:hanging="360"/>
      </w:pPr>
      <w:rPr>
        <w:rFonts w:ascii="Wingdings" w:hAnsi="Wingdings" w:hint="default"/>
      </w:rPr>
    </w:lvl>
    <w:lvl w:ilvl="6" w:tplc="04380001">
      <w:start w:val="1"/>
      <w:numFmt w:val="bullet"/>
      <w:lvlText w:val=""/>
      <w:lvlJc w:val="left"/>
      <w:pPr>
        <w:ind w:left="5040" w:hanging="360"/>
      </w:pPr>
      <w:rPr>
        <w:rFonts w:ascii="Symbol" w:hAnsi="Symbol" w:hint="default"/>
      </w:rPr>
    </w:lvl>
    <w:lvl w:ilvl="7" w:tplc="04380003">
      <w:start w:val="1"/>
      <w:numFmt w:val="bullet"/>
      <w:lvlText w:val="o"/>
      <w:lvlJc w:val="left"/>
      <w:pPr>
        <w:ind w:left="5760" w:hanging="360"/>
      </w:pPr>
      <w:rPr>
        <w:rFonts w:ascii="Courier New" w:hAnsi="Courier New" w:cs="Courier New" w:hint="default"/>
      </w:rPr>
    </w:lvl>
    <w:lvl w:ilvl="8" w:tplc="04380005">
      <w:start w:val="1"/>
      <w:numFmt w:val="bullet"/>
      <w:lvlText w:val=""/>
      <w:lvlJc w:val="left"/>
      <w:pPr>
        <w:ind w:left="6480" w:hanging="360"/>
      </w:pPr>
      <w:rPr>
        <w:rFonts w:ascii="Wingdings" w:hAnsi="Wingdings" w:hint="default"/>
      </w:rPr>
    </w:lvl>
  </w:abstractNum>
  <w:abstractNum w:abstractNumId="12" w15:restartNumberingAfterBreak="0">
    <w:nsid w:val="496A328C"/>
    <w:multiLevelType w:val="hybridMultilevel"/>
    <w:tmpl w:val="FDE24CE6"/>
    <w:lvl w:ilvl="0" w:tplc="9FA4CC10">
      <w:start w:val="1"/>
      <w:numFmt w:val="decimal"/>
      <w:lvlText w:val="%1.4.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AA57E30"/>
    <w:multiLevelType w:val="hybridMultilevel"/>
    <w:tmpl w:val="B2EA4058"/>
    <w:lvl w:ilvl="0" w:tplc="0438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C9112E"/>
    <w:multiLevelType w:val="hybridMultilevel"/>
    <w:tmpl w:val="82243E94"/>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FC0564F"/>
    <w:multiLevelType w:val="hybridMultilevel"/>
    <w:tmpl w:val="9F6ED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C12F41"/>
    <w:multiLevelType w:val="hybridMultilevel"/>
    <w:tmpl w:val="021C3B94"/>
    <w:lvl w:ilvl="0" w:tplc="7728C44C">
      <w:numFmt w:val="bullet"/>
      <w:lvlText w:val="-"/>
      <w:lvlJc w:val="left"/>
      <w:pPr>
        <w:ind w:left="720" w:hanging="360"/>
      </w:pPr>
      <w:rPr>
        <w:rFonts w:ascii="Calibri" w:eastAsia="Calibri" w:hAnsi="Calibri" w:cs="Calibri"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start w:val="1"/>
      <w:numFmt w:val="bullet"/>
      <w:lvlText w:val=""/>
      <w:lvlJc w:val="left"/>
      <w:pPr>
        <w:ind w:left="2880" w:hanging="360"/>
      </w:pPr>
      <w:rPr>
        <w:rFonts w:ascii="Symbol" w:hAnsi="Symbol" w:hint="default"/>
      </w:rPr>
    </w:lvl>
    <w:lvl w:ilvl="4" w:tplc="04380003">
      <w:start w:val="1"/>
      <w:numFmt w:val="bullet"/>
      <w:lvlText w:val="o"/>
      <w:lvlJc w:val="left"/>
      <w:pPr>
        <w:ind w:left="3600" w:hanging="360"/>
      </w:pPr>
      <w:rPr>
        <w:rFonts w:ascii="Courier New" w:hAnsi="Courier New" w:cs="Courier New" w:hint="default"/>
      </w:rPr>
    </w:lvl>
    <w:lvl w:ilvl="5" w:tplc="04380005">
      <w:start w:val="1"/>
      <w:numFmt w:val="bullet"/>
      <w:lvlText w:val=""/>
      <w:lvlJc w:val="left"/>
      <w:pPr>
        <w:ind w:left="4320" w:hanging="360"/>
      </w:pPr>
      <w:rPr>
        <w:rFonts w:ascii="Wingdings" w:hAnsi="Wingdings" w:hint="default"/>
      </w:rPr>
    </w:lvl>
    <w:lvl w:ilvl="6" w:tplc="04380001">
      <w:start w:val="1"/>
      <w:numFmt w:val="bullet"/>
      <w:lvlText w:val=""/>
      <w:lvlJc w:val="left"/>
      <w:pPr>
        <w:ind w:left="5040" w:hanging="360"/>
      </w:pPr>
      <w:rPr>
        <w:rFonts w:ascii="Symbol" w:hAnsi="Symbol" w:hint="default"/>
      </w:rPr>
    </w:lvl>
    <w:lvl w:ilvl="7" w:tplc="04380003">
      <w:start w:val="1"/>
      <w:numFmt w:val="bullet"/>
      <w:lvlText w:val="o"/>
      <w:lvlJc w:val="left"/>
      <w:pPr>
        <w:ind w:left="5760" w:hanging="360"/>
      </w:pPr>
      <w:rPr>
        <w:rFonts w:ascii="Courier New" w:hAnsi="Courier New" w:cs="Courier New" w:hint="default"/>
      </w:rPr>
    </w:lvl>
    <w:lvl w:ilvl="8" w:tplc="0438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0"/>
  </w:num>
  <w:num w:numId="6">
    <w:abstractNumId w:val="10"/>
  </w:num>
  <w:num w:numId="7">
    <w:abstractNumId w:val="13"/>
  </w:num>
  <w:num w:numId="8">
    <w:abstractNumId w:val="4"/>
  </w:num>
  <w:num w:numId="9">
    <w:abstractNumId w:val="2"/>
  </w:num>
  <w:num w:numId="10">
    <w:abstractNumId w:val="14"/>
  </w:num>
  <w:num w:numId="11">
    <w:abstractNumId w:val="5"/>
  </w:num>
  <w:num w:numId="12">
    <w:abstractNumId w:val="9"/>
  </w:num>
  <w:num w:numId="13">
    <w:abstractNumId w:val="12"/>
  </w:num>
  <w:num w:numId="14">
    <w:abstractNumId w:val="15"/>
  </w:num>
  <w:num w:numId="15">
    <w:abstractNumId w:val="1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BE"/>
    <w:rsid w:val="000017D4"/>
    <w:rsid w:val="00002103"/>
    <w:rsid w:val="00006001"/>
    <w:rsid w:val="000153FF"/>
    <w:rsid w:val="00022D24"/>
    <w:rsid w:val="000264E7"/>
    <w:rsid w:val="00031E44"/>
    <w:rsid w:val="00036AB1"/>
    <w:rsid w:val="000415B7"/>
    <w:rsid w:val="0005073E"/>
    <w:rsid w:val="00055764"/>
    <w:rsid w:val="00055F9D"/>
    <w:rsid w:val="00056324"/>
    <w:rsid w:val="00056E49"/>
    <w:rsid w:val="0005742A"/>
    <w:rsid w:val="00060150"/>
    <w:rsid w:val="00067551"/>
    <w:rsid w:val="00071265"/>
    <w:rsid w:val="00072B29"/>
    <w:rsid w:val="00073E60"/>
    <w:rsid w:val="00081796"/>
    <w:rsid w:val="00081C11"/>
    <w:rsid w:val="00083889"/>
    <w:rsid w:val="0008456A"/>
    <w:rsid w:val="000A25EB"/>
    <w:rsid w:val="000A2801"/>
    <w:rsid w:val="000A565F"/>
    <w:rsid w:val="000B1057"/>
    <w:rsid w:val="000B40A1"/>
    <w:rsid w:val="000B713A"/>
    <w:rsid w:val="000C0697"/>
    <w:rsid w:val="000D0087"/>
    <w:rsid w:val="000D0798"/>
    <w:rsid w:val="000D094C"/>
    <w:rsid w:val="000D4878"/>
    <w:rsid w:val="000D779E"/>
    <w:rsid w:val="000E6D0A"/>
    <w:rsid w:val="000F030E"/>
    <w:rsid w:val="000F5BB0"/>
    <w:rsid w:val="000F698A"/>
    <w:rsid w:val="0011028E"/>
    <w:rsid w:val="0011322A"/>
    <w:rsid w:val="0011457D"/>
    <w:rsid w:val="00114E26"/>
    <w:rsid w:val="00116183"/>
    <w:rsid w:val="0011730D"/>
    <w:rsid w:val="00117FCA"/>
    <w:rsid w:val="00124159"/>
    <w:rsid w:val="00127371"/>
    <w:rsid w:val="001308F7"/>
    <w:rsid w:val="00130E03"/>
    <w:rsid w:val="00131AED"/>
    <w:rsid w:val="00134BCB"/>
    <w:rsid w:val="00143387"/>
    <w:rsid w:val="00150DD6"/>
    <w:rsid w:val="00152965"/>
    <w:rsid w:val="00153572"/>
    <w:rsid w:val="00160116"/>
    <w:rsid w:val="001645DC"/>
    <w:rsid w:val="001662E4"/>
    <w:rsid w:val="00170191"/>
    <w:rsid w:val="001720D9"/>
    <w:rsid w:val="00172B73"/>
    <w:rsid w:val="001732D9"/>
    <w:rsid w:val="00181F56"/>
    <w:rsid w:val="00190284"/>
    <w:rsid w:val="001A4074"/>
    <w:rsid w:val="001B1AFF"/>
    <w:rsid w:val="001B4EC8"/>
    <w:rsid w:val="001B4FCB"/>
    <w:rsid w:val="001B637A"/>
    <w:rsid w:val="001B6452"/>
    <w:rsid w:val="001C4E0B"/>
    <w:rsid w:val="001C567F"/>
    <w:rsid w:val="001D41BD"/>
    <w:rsid w:val="001D5894"/>
    <w:rsid w:val="001E7E3C"/>
    <w:rsid w:val="001F07ED"/>
    <w:rsid w:val="00203BCB"/>
    <w:rsid w:val="00203C01"/>
    <w:rsid w:val="0021474C"/>
    <w:rsid w:val="00216D49"/>
    <w:rsid w:val="0021735F"/>
    <w:rsid w:val="002173D7"/>
    <w:rsid w:val="00222196"/>
    <w:rsid w:val="002235EB"/>
    <w:rsid w:val="00236D78"/>
    <w:rsid w:val="00243DE4"/>
    <w:rsid w:val="00246FA5"/>
    <w:rsid w:val="00255140"/>
    <w:rsid w:val="00255EB2"/>
    <w:rsid w:val="0027078B"/>
    <w:rsid w:val="00272363"/>
    <w:rsid w:val="00273AC2"/>
    <w:rsid w:val="00275D4A"/>
    <w:rsid w:val="00276058"/>
    <w:rsid w:val="002760BE"/>
    <w:rsid w:val="002856D7"/>
    <w:rsid w:val="002874DE"/>
    <w:rsid w:val="00293F2A"/>
    <w:rsid w:val="002B0719"/>
    <w:rsid w:val="002B09B6"/>
    <w:rsid w:val="002B20BF"/>
    <w:rsid w:val="002B521D"/>
    <w:rsid w:val="002B5674"/>
    <w:rsid w:val="002C3DCE"/>
    <w:rsid w:val="002C3DE4"/>
    <w:rsid w:val="002C74B4"/>
    <w:rsid w:val="002D0243"/>
    <w:rsid w:val="002D13CD"/>
    <w:rsid w:val="002D5F7B"/>
    <w:rsid w:val="002D7AD3"/>
    <w:rsid w:val="002E07FF"/>
    <w:rsid w:val="002F4A3A"/>
    <w:rsid w:val="00301160"/>
    <w:rsid w:val="00312553"/>
    <w:rsid w:val="003162B6"/>
    <w:rsid w:val="00321DFF"/>
    <w:rsid w:val="00330474"/>
    <w:rsid w:val="003320FF"/>
    <w:rsid w:val="00332641"/>
    <w:rsid w:val="0033307D"/>
    <w:rsid w:val="00334951"/>
    <w:rsid w:val="0034538F"/>
    <w:rsid w:val="00345F2A"/>
    <w:rsid w:val="00353DFD"/>
    <w:rsid w:val="00353E28"/>
    <w:rsid w:val="00355FFD"/>
    <w:rsid w:val="0035712E"/>
    <w:rsid w:val="00357764"/>
    <w:rsid w:val="00362F14"/>
    <w:rsid w:val="003640CF"/>
    <w:rsid w:val="0036734A"/>
    <w:rsid w:val="003766C5"/>
    <w:rsid w:val="00377697"/>
    <w:rsid w:val="003858D1"/>
    <w:rsid w:val="00394023"/>
    <w:rsid w:val="0039457F"/>
    <w:rsid w:val="003A14A9"/>
    <w:rsid w:val="003A3DAB"/>
    <w:rsid w:val="003A5AF0"/>
    <w:rsid w:val="003B09F1"/>
    <w:rsid w:val="003B1922"/>
    <w:rsid w:val="003B76EA"/>
    <w:rsid w:val="003C045A"/>
    <w:rsid w:val="003C16D0"/>
    <w:rsid w:val="003D03F4"/>
    <w:rsid w:val="003E1F5D"/>
    <w:rsid w:val="003E2C0B"/>
    <w:rsid w:val="003E3249"/>
    <w:rsid w:val="003E63C2"/>
    <w:rsid w:val="003F1DBF"/>
    <w:rsid w:val="004106FB"/>
    <w:rsid w:val="004325CA"/>
    <w:rsid w:val="0043270D"/>
    <w:rsid w:val="00432999"/>
    <w:rsid w:val="00437475"/>
    <w:rsid w:val="00437671"/>
    <w:rsid w:val="00445116"/>
    <w:rsid w:val="00445ED3"/>
    <w:rsid w:val="0044656F"/>
    <w:rsid w:val="00451147"/>
    <w:rsid w:val="004526FA"/>
    <w:rsid w:val="004821F6"/>
    <w:rsid w:val="00491EE3"/>
    <w:rsid w:val="004A5175"/>
    <w:rsid w:val="004B15BA"/>
    <w:rsid w:val="004C0792"/>
    <w:rsid w:val="004C1011"/>
    <w:rsid w:val="004D3649"/>
    <w:rsid w:val="004D65BF"/>
    <w:rsid w:val="004D690D"/>
    <w:rsid w:val="004E0D8E"/>
    <w:rsid w:val="004E11C6"/>
    <w:rsid w:val="004E138B"/>
    <w:rsid w:val="004E28EA"/>
    <w:rsid w:val="004E689C"/>
    <w:rsid w:val="004F02D7"/>
    <w:rsid w:val="004F57C7"/>
    <w:rsid w:val="00500F83"/>
    <w:rsid w:val="0050335A"/>
    <w:rsid w:val="00506C01"/>
    <w:rsid w:val="00506DCA"/>
    <w:rsid w:val="00506E38"/>
    <w:rsid w:val="005125FB"/>
    <w:rsid w:val="00513F0E"/>
    <w:rsid w:val="0051794A"/>
    <w:rsid w:val="00517E95"/>
    <w:rsid w:val="005227A6"/>
    <w:rsid w:val="00525D34"/>
    <w:rsid w:val="00532AF3"/>
    <w:rsid w:val="00535E1D"/>
    <w:rsid w:val="005455B8"/>
    <w:rsid w:val="005467A5"/>
    <w:rsid w:val="00546A9D"/>
    <w:rsid w:val="00552994"/>
    <w:rsid w:val="00560E07"/>
    <w:rsid w:val="00561CFA"/>
    <w:rsid w:val="00563C77"/>
    <w:rsid w:val="00564162"/>
    <w:rsid w:val="00573A82"/>
    <w:rsid w:val="00573FF6"/>
    <w:rsid w:val="005777A4"/>
    <w:rsid w:val="00582EF3"/>
    <w:rsid w:val="00585614"/>
    <w:rsid w:val="00590BCA"/>
    <w:rsid w:val="005913BC"/>
    <w:rsid w:val="005915C9"/>
    <w:rsid w:val="00593673"/>
    <w:rsid w:val="0059631C"/>
    <w:rsid w:val="00596A98"/>
    <w:rsid w:val="005A6516"/>
    <w:rsid w:val="005C3097"/>
    <w:rsid w:val="005C68F8"/>
    <w:rsid w:val="005D1DC4"/>
    <w:rsid w:val="005D5404"/>
    <w:rsid w:val="005D5EFA"/>
    <w:rsid w:val="005D667C"/>
    <w:rsid w:val="005E5405"/>
    <w:rsid w:val="005E7AED"/>
    <w:rsid w:val="005F230B"/>
    <w:rsid w:val="005F6817"/>
    <w:rsid w:val="005F6848"/>
    <w:rsid w:val="0060410F"/>
    <w:rsid w:val="00604763"/>
    <w:rsid w:val="00610757"/>
    <w:rsid w:val="00613F6D"/>
    <w:rsid w:val="00622C37"/>
    <w:rsid w:val="00623D82"/>
    <w:rsid w:val="00625273"/>
    <w:rsid w:val="0063021E"/>
    <w:rsid w:val="0063278C"/>
    <w:rsid w:val="006327BF"/>
    <w:rsid w:val="00635739"/>
    <w:rsid w:val="0064035A"/>
    <w:rsid w:val="00641B2F"/>
    <w:rsid w:val="00641D55"/>
    <w:rsid w:val="0065182D"/>
    <w:rsid w:val="00665267"/>
    <w:rsid w:val="00666157"/>
    <w:rsid w:val="00666543"/>
    <w:rsid w:val="00667B59"/>
    <w:rsid w:val="006732EC"/>
    <w:rsid w:val="00676D83"/>
    <w:rsid w:val="00682141"/>
    <w:rsid w:val="00686A5A"/>
    <w:rsid w:val="0068774B"/>
    <w:rsid w:val="00687857"/>
    <w:rsid w:val="00693C92"/>
    <w:rsid w:val="00696316"/>
    <w:rsid w:val="006A4F8D"/>
    <w:rsid w:val="006A56FB"/>
    <w:rsid w:val="006A74FF"/>
    <w:rsid w:val="006B263A"/>
    <w:rsid w:val="006B2EE6"/>
    <w:rsid w:val="006B6C74"/>
    <w:rsid w:val="006B7237"/>
    <w:rsid w:val="006B73CB"/>
    <w:rsid w:val="006C07E9"/>
    <w:rsid w:val="006C0C78"/>
    <w:rsid w:val="006C437E"/>
    <w:rsid w:val="006C63D0"/>
    <w:rsid w:val="006D2477"/>
    <w:rsid w:val="006D6413"/>
    <w:rsid w:val="006E0724"/>
    <w:rsid w:val="006E51C0"/>
    <w:rsid w:val="006F0D25"/>
    <w:rsid w:val="006F4F14"/>
    <w:rsid w:val="00701811"/>
    <w:rsid w:val="007019BB"/>
    <w:rsid w:val="00707D17"/>
    <w:rsid w:val="00712425"/>
    <w:rsid w:val="007139A8"/>
    <w:rsid w:val="007205B6"/>
    <w:rsid w:val="0072099C"/>
    <w:rsid w:val="0073134C"/>
    <w:rsid w:val="007374ED"/>
    <w:rsid w:val="0074268A"/>
    <w:rsid w:val="00743467"/>
    <w:rsid w:val="007509E5"/>
    <w:rsid w:val="00752598"/>
    <w:rsid w:val="0075793A"/>
    <w:rsid w:val="00761038"/>
    <w:rsid w:val="0076225B"/>
    <w:rsid w:val="00764813"/>
    <w:rsid w:val="00767105"/>
    <w:rsid w:val="007817E4"/>
    <w:rsid w:val="00781C44"/>
    <w:rsid w:val="00790774"/>
    <w:rsid w:val="0079283B"/>
    <w:rsid w:val="007A2E47"/>
    <w:rsid w:val="007A5AF5"/>
    <w:rsid w:val="007A6640"/>
    <w:rsid w:val="007C09FE"/>
    <w:rsid w:val="007C46B7"/>
    <w:rsid w:val="007D58F9"/>
    <w:rsid w:val="007D5B7A"/>
    <w:rsid w:val="007E44AC"/>
    <w:rsid w:val="007F0BB3"/>
    <w:rsid w:val="007F6444"/>
    <w:rsid w:val="007F7E3E"/>
    <w:rsid w:val="00813582"/>
    <w:rsid w:val="0081494F"/>
    <w:rsid w:val="00815F78"/>
    <w:rsid w:val="00824345"/>
    <w:rsid w:val="00840F2A"/>
    <w:rsid w:val="00842E2F"/>
    <w:rsid w:val="0084653F"/>
    <w:rsid w:val="00846A23"/>
    <w:rsid w:val="00856DE5"/>
    <w:rsid w:val="00863871"/>
    <w:rsid w:val="00864A6C"/>
    <w:rsid w:val="008671F9"/>
    <w:rsid w:val="008804A2"/>
    <w:rsid w:val="00881D67"/>
    <w:rsid w:val="00885174"/>
    <w:rsid w:val="0088782B"/>
    <w:rsid w:val="00890506"/>
    <w:rsid w:val="00894D5D"/>
    <w:rsid w:val="00895586"/>
    <w:rsid w:val="00895DE4"/>
    <w:rsid w:val="008A6DF1"/>
    <w:rsid w:val="008A7EDD"/>
    <w:rsid w:val="008B1112"/>
    <w:rsid w:val="008B6470"/>
    <w:rsid w:val="008C54A1"/>
    <w:rsid w:val="008D3181"/>
    <w:rsid w:val="008D4A79"/>
    <w:rsid w:val="008E0927"/>
    <w:rsid w:val="008E1610"/>
    <w:rsid w:val="008F01C4"/>
    <w:rsid w:val="008F1DBE"/>
    <w:rsid w:val="008F5F12"/>
    <w:rsid w:val="0090090D"/>
    <w:rsid w:val="009105EC"/>
    <w:rsid w:val="009132A8"/>
    <w:rsid w:val="009169AC"/>
    <w:rsid w:val="00921A3E"/>
    <w:rsid w:val="009231AB"/>
    <w:rsid w:val="00926651"/>
    <w:rsid w:val="0092685F"/>
    <w:rsid w:val="009463A8"/>
    <w:rsid w:val="00953175"/>
    <w:rsid w:val="00953772"/>
    <w:rsid w:val="0095484B"/>
    <w:rsid w:val="009626F6"/>
    <w:rsid w:val="00966CE4"/>
    <w:rsid w:val="0096779D"/>
    <w:rsid w:val="00983318"/>
    <w:rsid w:val="009902FD"/>
    <w:rsid w:val="0099712C"/>
    <w:rsid w:val="00997BF8"/>
    <w:rsid w:val="009A505C"/>
    <w:rsid w:val="009B0FFB"/>
    <w:rsid w:val="009B1E64"/>
    <w:rsid w:val="009B4010"/>
    <w:rsid w:val="009B489C"/>
    <w:rsid w:val="009C1111"/>
    <w:rsid w:val="009C6A6B"/>
    <w:rsid w:val="009D17C1"/>
    <w:rsid w:val="009D36BB"/>
    <w:rsid w:val="009F06E2"/>
    <w:rsid w:val="00A05B5D"/>
    <w:rsid w:val="00A062EF"/>
    <w:rsid w:val="00A1032F"/>
    <w:rsid w:val="00A1196E"/>
    <w:rsid w:val="00A11AB2"/>
    <w:rsid w:val="00A16D71"/>
    <w:rsid w:val="00A17A8A"/>
    <w:rsid w:val="00A216C9"/>
    <w:rsid w:val="00A21E7E"/>
    <w:rsid w:val="00A235AF"/>
    <w:rsid w:val="00A313CD"/>
    <w:rsid w:val="00A3276F"/>
    <w:rsid w:val="00A37A68"/>
    <w:rsid w:val="00A43232"/>
    <w:rsid w:val="00A45613"/>
    <w:rsid w:val="00A46B88"/>
    <w:rsid w:val="00A47B33"/>
    <w:rsid w:val="00A53C0E"/>
    <w:rsid w:val="00A7564C"/>
    <w:rsid w:val="00A91E56"/>
    <w:rsid w:val="00A93EE3"/>
    <w:rsid w:val="00A94557"/>
    <w:rsid w:val="00AA3996"/>
    <w:rsid w:val="00AA48AB"/>
    <w:rsid w:val="00AA4CCC"/>
    <w:rsid w:val="00AB2398"/>
    <w:rsid w:val="00AB5B40"/>
    <w:rsid w:val="00AC3FCB"/>
    <w:rsid w:val="00AC4128"/>
    <w:rsid w:val="00AD3535"/>
    <w:rsid w:val="00AD6D95"/>
    <w:rsid w:val="00AD7D26"/>
    <w:rsid w:val="00AE1E73"/>
    <w:rsid w:val="00AE557B"/>
    <w:rsid w:val="00AE791B"/>
    <w:rsid w:val="00AF239F"/>
    <w:rsid w:val="00AF589B"/>
    <w:rsid w:val="00AF76E4"/>
    <w:rsid w:val="00B030EC"/>
    <w:rsid w:val="00B042F5"/>
    <w:rsid w:val="00B07B9D"/>
    <w:rsid w:val="00B1149C"/>
    <w:rsid w:val="00B13679"/>
    <w:rsid w:val="00B175B3"/>
    <w:rsid w:val="00B2725D"/>
    <w:rsid w:val="00B27412"/>
    <w:rsid w:val="00B31EA9"/>
    <w:rsid w:val="00B328D5"/>
    <w:rsid w:val="00B45D1D"/>
    <w:rsid w:val="00B46BA1"/>
    <w:rsid w:val="00B547A5"/>
    <w:rsid w:val="00B57172"/>
    <w:rsid w:val="00B611F2"/>
    <w:rsid w:val="00B665C6"/>
    <w:rsid w:val="00B71178"/>
    <w:rsid w:val="00B72DC4"/>
    <w:rsid w:val="00B74E33"/>
    <w:rsid w:val="00B75E5F"/>
    <w:rsid w:val="00B76DF2"/>
    <w:rsid w:val="00B905A0"/>
    <w:rsid w:val="00B95D22"/>
    <w:rsid w:val="00BA2EED"/>
    <w:rsid w:val="00BA371A"/>
    <w:rsid w:val="00BB0268"/>
    <w:rsid w:val="00BC0A96"/>
    <w:rsid w:val="00BC0B92"/>
    <w:rsid w:val="00BC1A7D"/>
    <w:rsid w:val="00BC2396"/>
    <w:rsid w:val="00BC2BEF"/>
    <w:rsid w:val="00BC5D84"/>
    <w:rsid w:val="00BD14BD"/>
    <w:rsid w:val="00BD3863"/>
    <w:rsid w:val="00BD4118"/>
    <w:rsid w:val="00BE0A46"/>
    <w:rsid w:val="00BE22ED"/>
    <w:rsid w:val="00BE5009"/>
    <w:rsid w:val="00BE5AAB"/>
    <w:rsid w:val="00BE5DD7"/>
    <w:rsid w:val="00BE76EE"/>
    <w:rsid w:val="00BE7BC9"/>
    <w:rsid w:val="00BF1568"/>
    <w:rsid w:val="00BF28B5"/>
    <w:rsid w:val="00BF3099"/>
    <w:rsid w:val="00BF34AD"/>
    <w:rsid w:val="00BF6760"/>
    <w:rsid w:val="00C00226"/>
    <w:rsid w:val="00C06D1B"/>
    <w:rsid w:val="00C148D4"/>
    <w:rsid w:val="00C24B98"/>
    <w:rsid w:val="00C2580D"/>
    <w:rsid w:val="00C25E97"/>
    <w:rsid w:val="00C272FA"/>
    <w:rsid w:val="00C350D5"/>
    <w:rsid w:val="00C37BC0"/>
    <w:rsid w:val="00C501C4"/>
    <w:rsid w:val="00C51AEF"/>
    <w:rsid w:val="00C51D2E"/>
    <w:rsid w:val="00C54E3D"/>
    <w:rsid w:val="00C56789"/>
    <w:rsid w:val="00C56CC8"/>
    <w:rsid w:val="00C56EC4"/>
    <w:rsid w:val="00C64428"/>
    <w:rsid w:val="00C81075"/>
    <w:rsid w:val="00C81228"/>
    <w:rsid w:val="00C814AD"/>
    <w:rsid w:val="00C85259"/>
    <w:rsid w:val="00C866E7"/>
    <w:rsid w:val="00C92ADE"/>
    <w:rsid w:val="00C95CD4"/>
    <w:rsid w:val="00C963CA"/>
    <w:rsid w:val="00CA0227"/>
    <w:rsid w:val="00CA2CE5"/>
    <w:rsid w:val="00CA6005"/>
    <w:rsid w:val="00CA69F1"/>
    <w:rsid w:val="00CB6DF2"/>
    <w:rsid w:val="00CC060C"/>
    <w:rsid w:val="00CC0792"/>
    <w:rsid w:val="00CC36C8"/>
    <w:rsid w:val="00CC4F21"/>
    <w:rsid w:val="00CC7DA1"/>
    <w:rsid w:val="00CD32EB"/>
    <w:rsid w:val="00CD45CE"/>
    <w:rsid w:val="00CD4F1A"/>
    <w:rsid w:val="00CD5D36"/>
    <w:rsid w:val="00CE0EBD"/>
    <w:rsid w:val="00CE3B24"/>
    <w:rsid w:val="00CE3EF1"/>
    <w:rsid w:val="00CF3B76"/>
    <w:rsid w:val="00CF4C77"/>
    <w:rsid w:val="00D01280"/>
    <w:rsid w:val="00D02349"/>
    <w:rsid w:val="00D032BF"/>
    <w:rsid w:val="00D05BAC"/>
    <w:rsid w:val="00D11D5A"/>
    <w:rsid w:val="00D13AE9"/>
    <w:rsid w:val="00D17708"/>
    <w:rsid w:val="00D17D7D"/>
    <w:rsid w:val="00D2035A"/>
    <w:rsid w:val="00D20C76"/>
    <w:rsid w:val="00D21056"/>
    <w:rsid w:val="00D21EB4"/>
    <w:rsid w:val="00D23B99"/>
    <w:rsid w:val="00D336A1"/>
    <w:rsid w:val="00D35C74"/>
    <w:rsid w:val="00D35DAA"/>
    <w:rsid w:val="00D415F9"/>
    <w:rsid w:val="00D47F08"/>
    <w:rsid w:val="00D54FE0"/>
    <w:rsid w:val="00D55FE3"/>
    <w:rsid w:val="00D609DF"/>
    <w:rsid w:val="00D63B97"/>
    <w:rsid w:val="00D65218"/>
    <w:rsid w:val="00D6592C"/>
    <w:rsid w:val="00D70A89"/>
    <w:rsid w:val="00D71300"/>
    <w:rsid w:val="00D75EA1"/>
    <w:rsid w:val="00D76EC6"/>
    <w:rsid w:val="00D82465"/>
    <w:rsid w:val="00D834A9"/>
    <w:rsid w:val="00D84218"/>
    <w:rsid w:val="00D8609E"/>
    <w:rsid w:val="00D8752B"/>
    <w:rsid w:val="00D90826"/>
    <w:rsid w:val="00D9144B"/>
    <w:rsid w:val="00D91803"/>
    <w:rsid w:val="00D93348"/>
    <w:rsid w:val="00D93C13"/>
    <w:rsid w:val="00D966C9"/>
    <w:rsid w:val="00DA5FAC"/>
    <w:rsid w:val="00DB0386"/>
    <w:rsid w:val="00DB043A"/>
    <w:rsid w:val="00DB3671"/>
    <w:rsid w:val="00DC11B0"/>
    <w:rsid w:val="00DC61DD"/>
    <w:rsid w:val="00DD46E1"/>
    <w:rsid w:val="00DD5760"/>
    <w:rsid w:val="00DE45C9"/>
    <w:rsid w:val="00DE7130"/>
    <w:rsid w:val="00DF0613"/>
    <w:rsid w:val="00DF3D75"/>
    <w:rsid w:val="00DF4AF4"/>
    <w:rsid w:val="00E05BE1"/>
    <w:rsid w:val="00E235F4"/>
    <w:rsid w:val="00E32DC2"/>
    <w:rsid w:val="00E334E7"/>
    <w:rsid w:val="00E36F2E"/>
    <w:rsid w:val="00E37019"/>
    <w:rsid w:val="00E37064"/>
    <w:rsid w:val="00E37168"/>
    <w:rsid w:val="00E431B3"/>
    <w:rsid w:val="00E512E9"/>
    <w:rsid w:val="00E5420E"/>
    <w:rsid w:val="00E65B6B"/>
    <w:rsid w:val="00E675F9"/>
    <w:rsid w:val="00E72487"/>
    <w:rsid w:val="00E74035"/>
    <w:rsid w:val="00E82A59"/>
    <w:rsid w:val="00E94532"/>
    <w:rsid w:val="00E94B21"/>
    <w:rsid w:val="00EA3365"/>
    <w:rsid w:val="00EA5257"/>
    <w:rsid w:val="00EC70EE"/>
    <w:rsid w:val="00ED14C7"/>
    <w:rsid w:val="00ED309F"/>
    <w:rsid w:val="00ED3C75"/>
    <w:rsid w:val="00ED6E35"/>
    <w:rsid w:val="00ED767E"/>
    <w:rsid w:val="00EF272F"/>
    <w:rsid w:val="00EF31FE"/>
    <w:rsid w:val="00EF42A3"/>
    <w:rsid w:val="00EF6B2D"/>
    <w:rsid w:val="00F001CE"/>
    <w:rsid w:val="00F007CE"/>
    <w:rsid w:val="00F03942"/>
    <w:rsid w:val="00F04E55"/>
    <w:rsid w:val="00F0733A"/>
    <w:rsid w:val="00F10C8D"/>
    <w:rsid w:val="00F11733"/>
    <w:rsid w:val="00F1199A"/>
    <w:rsid w:val="00F11D94"/>
    <w:rsid w:val="00F149E4"/>
    <w:rsid w:val="00F218FA"/>
    <w:rsid w:val="00F22684"/>
    <w:rsid w:val="00F23B53"/>
    <w:rsid w:val="00F25DD0"/>
    <w:rsid w:val="00F267CE"/>
    <w:rsid w:val="00F275BD"/>
    <w:rsid w:val="00F27B99"/>
    <w:rsid w:val="00F456F2"/>
    <w:rsid w:val="00F614E9"/>
    <w:rsid w:val="00F66F60"/>
    <w:rsid w:val="00F74447"/>
    <w:rsid w:val="00F811F6"/>
    <w:rsid w:val="00F8274C"/>
    <w:rsid w:val="00F85EF8"/>
    <w:rsid w:val="00F96031"/>
    <w:rsid w:val="00FA3D2D"/>
    <w:rsid w:val="00FA4F41"/>
    <w:rsid w:val="00FA5FC2"/>
    <w:rsid w:val="00FB1F3D"/>
    <w:rsid w:val="00FB1FC5"/>
    <w:rsid w:val="00FB6EE3"/>
    <w:rsid w:val="00FC1F51"/>
    <w:rsid w:val="00FC266B"/>
    <w:rsid w:val="00FC399C"/>
    <w:rsid w:val="00FC3DF9"/>
    <w:rsid w:val="00FC7412"/>
    <w:rsid w:val="00FD4B0B"/>
    <w:rsid w:val="00FE064A"/>
    <w:rsid w:val="00FE1338"/>
    <w:rsid w:val="00FE144A"/>
    <w:rsid w:val="00FE218A"/>
    <w:rsid w:val="00FE3186"/>
    <w:rsid w:val="00FE45E5"/>
    <w:rsid w:val="00FE4EA1"/>
    <w:rsid w:val="00FE66C7"/>
    <w:rsid w:val="00FF07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522DE"/>
  <w14:defaultImageDpi w14:val="330"/>
  <w15:chartTrackingRefBased/>
  <w15:docId w15:val="{BFC0A59C-32D3-4CCA-A0D9-8A34A698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A5257"/>
    <w:pPr>
      <w:spacing w:before="100" w:beforeAutospacing="1" w:after="100" w:afterAutospacing="1"/>
      <w:outlineLvl w:val="0"/>
    </w:pPr>
    <w:rPr>
      <w:rFonts w:eastAsia="Times New Roman"/>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9132A8"/>
    <w:pPr>
      <w:ind w:left="720"/>
      <w:contextualSpacing/>
    </w:pPr>
  </w:style>
  <w:style w:type="paragraph" w:styleId="Markeringsbobletekst">
    <w:name w:val="Balloon Text"/>
    <w:basedOn w:val="Normal"/>
    <w:link w:val="MarkeringsbobletekstTegn"/>
    <w:uiPriority w:val="99"/>
    <w:semiHidden/>
    <w:unhideWhenUsed/>
    <w:rsid w:val="00ED30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309F"/>
    <w:rPr>
      <w:rFonts w:ascii="Segoe UI" w:hAnsi="Segoe UI" w:cs="Segoe UI"/>
      <w:sz w:val="18"/>
      <w:szCs w:val="18"/>
    </w:rPr>
  </w:style>
  <w:style w:type="character" w:styleId="Kommentarhenvisning">
    <w:name w:val="annotation reference"/>
    <w:basedOn w:val="Standardskrifttypeiafsnit"/>
    <w:uiPriority w:val="99"/>
    <w:semiHidden/>
    <w:unhideWhenUsed/>
    <w:rsid w:val="00ED309F"/>
    <w:rPr>
      <w:sz w:val="16"/>
      <w:szCs w:val="16"/>
    </w:rPr>
  </w:style>
  <w:style w:type="paragraph" w:styleId="Kommentartekst">
    <w:name w:val="annotation text"/>
    <w:basedOn w:val="Normal"/>
    <w:link w:val="KommentartekstTegn"/>
    <w:uiPriority w:val="99"/>
    <w:unhideWhenUsed/>
    <w:rsid w:val="00ED309F"/>
    <w:rPr>
      <w:sz w:val="20"/>
      <w:szCs w:val="20"/>
    </w:rPr>
  </w:style>
  <w:style w:type="character" w:customStyle="1" w:styleId="KommentartekstTegn">
    <w:name w:val="Kommentartekst Tegn"/>
    <w:basedOn w:val="Standardskrifttypeiafsnit"/>
    <w:link w:val="Kommentartekst"/>
    <w:uiPriority w:val="99"/>
    <w:rsid w:val="00ED309F"/>
    <w:rPr>
      <w:sz w:val="20"/>
      <w:szCs w:val="20"/>
    </w:rPr>
  </w:style>
  <w:style w:type="paragraph" w:styleId="Kommentaremne">
    <w:name w:val="annotation subject"/>
    <w:basedOn w:val="Kommentartekst"/>
    <w:next w:val="Kommentartekst"/>
    <w:link w:val="KommentaremneTegn"/>
    <w:uiPriority w:val="99"/>
    <w:semiHidden/>
    <w:unhideWhenUsed/>
    <w:rsid w:val="00ED309F"/>
    <w:rPr>
      <w:b/>
      <w:bCs/>
    </w:rPr>
  </w:style>
  <w:style w:type="character" w:customStyle="1" w:styleId="KommentaremneTegn">
    <w:name w:val="Kommentaremne Tegn"/>
    <w:basedOn w:val="KommentartekstTegn"/>
    <w:link w:val="Kommentaremne"/>
    <w:uiPriority w:val="99"/>
    <w:semiHidden/>
    <w:rsid w:val="00ED309F"/>
    <w:rPr>
      <w:b/>
      <w:bCs/>
      <w:sz w:val="20"/>
      <w:szCs w:val="20"/>
    </w:rPr>
  </w:style>
  <w:style w:type="paragraph" w:styleId="Korrektur">
    <w:name w:val="Revision"/>
    <w:hidden/>
    <w:uiPriority w:val="99"/>
    <w:semiHidden/>
    <w:rsid w:val="006C63D0"/>
  </w:style>
  <w:style w:type="character" w:customStyle="1" w:styleId="Overskrift1Tegn">
    <w:name w:val="Overskrift 1 Tegn"/>
    <w:basedOn w:val="Standardskrifttypeiafsnit"/>
    <w:link w:val="Overskrift1"/>
    <w:uiPriority w:val="9"/>
    <w:rsid w:val="00EA5257"/>
    <w:rPr>
      <w:rFonts w:eastAsia="Times New Roman"/>
      <w:b/>
      <w:bCs/>
      <w:kern w:val="36"/>
      <w:sz w:val="48"/>
      <w:szCs w:val="48"/>
      <w:lang w:val="da-DK" w:eastAsia="da-DK"/>
    </w:rPr>
  </w:style>
  <w:style w:type="paragraph" w:customStyle="1" w:styleId="pf0">
    <w:name w:val="pf0"/>
    <w:basedOn w:val="Normal"/>
    <w:rsid w:val="00FC266B"/>
    <w:pPr>
      <w:spacing w:before="100" w:beforeAutospacing="1" w:after="100" w:afterAutospacing="1"/>
    </w:pPr>
    <w:rPr>
      <w:rFonts w:eastAsia="Times New Roman"/>
      <w:szCs w:val="24"/>
      <w:lang w:val="da-DK" w:eastAsia="da-DK"/>
    </w:rPr>
  </w:style>
  <w:style w:type="character" w:customStyle="1" w:styleId="cf01">
    <w:name w:val="cf01"/>
    <w:basedOn w:val="Standardskrifttypeiafsnit"/>
    <w:rsid w:val="00FC266B"/>
    <w:rPr>
      <w:rFonts w:ascii="Segoe UI" w:hAnsi="Segoe UI" w:cs="Segoe UI" w:hint="default"/>
      <w:sz w:val="18"/>
      <w:szCs w:val="18"/>
    </w:rPr>
  </w:style>
  <w:style w:type="paragraph" w:customStyle="1" w:styleId="Default">
    <w:name w:val="Default"/>
    <w:rsid w:val="00D75EA1"/>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2117">
      <w:bodyDiv w:val="1"/>
      <w:marLeft w:val="0"/>
      <w:marRight w:val="0"/>
      <w:marTop w:val="0"/>
      <w:marBottom w:val="0"/>
      <w:divBdr>
        <w:top w:val="none" w:sz="0" w:space="0" w:color="auto"/>
        <w:left w:val="none" w:sz="0" w:space="0" w:color="auto"/>
        <w:bottom w:val="none" w:sz="0" w:space="0" w:color="auto"/>
        <w:right w:val="none" w:sz="0" w:space="0" w:color="auto"/>
      </w:divBdr>
    </w:div>
    <w:div w:id="238373495">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693070548">
      <w:bodyDiv w:val="1"/>
      <w:marLeft w:val="0"/>
      <w:marRight w:val="0"/>
      <w:marTop w:val="0"/>
      <w:marBottom w:val="0"/>
      <w:divBdr>
        <w:top w:val="none" w:sz="0" w:space="0" w:color="auto"/>
        <w:left w:val="none" w:sz="0" w:space="0" w:color="auto"/>
        <w:bottom w:val="none" w:sz="0" w:space="0" w:color="auto"/>
        <w:right w:val="none" w:sz="0" w:space="0" w:color="auto"/>
      </w:divBdr>
    </w:div>
    <w:div w:id="952397654">
      <w:bodyDiv w:val="1"/>
      <w:marLeft w:val="0"/>
      <w:marRight w:val="0"/>
      <w:marTop w:val="0"/>
      <w:marBottom w:val="0"/>
      <w:divBdr>
        <w:top w:val="none" w:sz="0" w:space="0" w:color="auto"/>
        <w:left w:val="none" w:sz="0" w:space="0" w:color="auto"/>
        <w:bottom w:val="none" w:sz="0" w:space="0" w:color="auto"/>
        <w:right w:val="none" w:sz="0" w:space="0" w:color="auto"/>
      </w:divBdr>
    </w:div>
    <w:div w:id="1185442485">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286740186">
      <w:bodyDiv w:val="1"/>
      <w:marLeft w:val="0"/>
      <w:marRight w:val="0"/>
      <w:marTop w:val="0"/>
      <w:marBottom w:val="0"/>
      <w:divBdr>
        <w:top w:val="none" w:sz="0" w:space="0" w:color="auto"/>
        <w:left w:val="none" w:sz="0" w:space="0" w:color="auto"/>
        <w:bottom w:val="none" w:sz="0" w:space="0" w:color="auto"/>
        <w:right w:val="none" w:sz="0" w:space="0" w:color="auto"/>
      </w:divBdr>
    </w:div>
    <w:div w:id="1388919146">
      <w:bodyDiv w:val="1"/>
      <w:marLeft w:val="0"/>
      <w:marRight w:val="0"/>
      <w:marTop w:val="0"/>
      <w:marBottom w:val="0"/>
      <w:divBdr>
        <w:top w:val="none" w:sz="0" w:space="0" w:color="auto"/>
        <w:left w:val="none" w:sz="0" w:space="0" w:color="auto"/>
        <w:bottom w:val="none" w:sz="0" w:space="0" w:color="auto"/>
        <w:right w:val="none" w:sz="0" w:space="0" w:color="auto"/>
      </w:divBdr>
    </w:div>
    <w:div w:id="1397313783">
      <w:bodyDiv w:val="1"/>
      <w:marLeft w:val="0"/>
      <w:marRight w:val="0"/>
      <w:marTop w:val="0"/>
      <w:marBottom w:val="0"/>
      <w:divBdr>
        <w:top w:val="none" w:sz="0" w:space="0" w:color="auto"/>
        <w:left w:val="none" w:sz="0" w:space="0" w:color="auto"/>
        <w:bottom w:val="none" w:sz="0" w:space="0" w:color="auto"/>
        <w:right w:val="none" w:sz="0" w:space="0" w:color="auto"/>
      </w:divBdr>
    </w:div>
    <w:div w:id="15994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7991\AppData\Local\Microsoft\Windows\INetCache\Content.Outlook\RWSWTDGH\Uppskot%20til%20l&#248;gtingsl&#243;g%20um%20stu&#240;ul%20til%20fer&#240;avinnufyrit&#248;kur%20r%202503.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3331-DE30-480D-AE8D-80390306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løgtingslóg um stuðul til ferðavinnufyritøkur r 2503</Template>
  <TotalTime>5</TotalTime>
  <Pages>1</Pages>
  <Words>5505</Words>
  <Characters>31382</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Annika Petersen</dc:creator>
  <cp:keywords>5. útgáva - desember 2020</cp:keywords>
  <dc:description>Uppskot til løgtingslóg - 5. útgáva - januar 2021</dc:description>
  <cp:lastModifiedBy>Pól Edvard Egholm</cp:lastModifiedBy>
  <cp:revision>2</cp:revision>
  <cp:lastPrinted>2022-01-17T17:53:00Z</cp:lastPrinted>
  <dcterms:created xsi:type="dcterms:W3CDTF">2022-01-18T16:39:00Z</dcterms:created>
  <dcterms:modified xsi:type="dcterms:W3CDTF">2022-01-18T16:39:00Z</dcterms:modified>
</cp:coreProperties>
</file>