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85354" w14:textId="77777777" w:rsidR="00053D77" w:rsidRPr="004516DE" w:rsidRDefault="001B5E54" w:rsidP="009C65FA">
      <w:pPr>
        <w:spacing w:after="0"/>
        <w:jc w:val="center"/>
        <w:rPr>
          <w:rFonts w:cs="Times New Roman"/>
          <w:b/>
          <w:sz w:val="32"/>
          <w:szCs w:val="32"/>
        </w:rPr>
      </w:pPr>
      <w:bookmarkStart w:id="0" w:name="_GoBack"/>
      <w:bookmarkEnd w:id="0"/>
      <w:r w:rsidRPr="004516DE">
        <w:rPr>
          <w:rFonts w:cs="Times New Roman"/>
          <w:b/>
          <w:noProof/>
          <w:sz w:val="32"/>
          <w:szCs w:val="32"/>
          <w:lang w:val="da-DK" w:eastAsia="da-DK"/>
        </w:rPr>
        <w:drawing>
          <wp:anchor distT="0" distB="0" distL="114300" distR="114300" simplePos="0" relativeHeight="251659264" behindDoc="0" locked="0" layoutInCell="1" allowOverlap="1" wp14:anchorId="074682B7" wp14:editId="3711571C">
            <wp:simplePos x="0" y="0"/>
            <wp:positionH relativeFrom="column">
              <wp:posOffset>2600325</wp:posOffset>
            </wp:positionH>
            <wp:positionV relativeFrom="paragraph">
              <wp:posOffset>0</wp:posOffset>
            </wp:positionV>
            <wp:extent cx="619125" cy="660400"/>
            <wp:effectExtent l="0" t="0" r="9525" b="6350"/>
            <wp:wrapTopAndBottom/>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drur.jpg"/>
                    <pic:cNvPicPr/>
                  </pic:nvPicPr>
                  <pic:blipFill>
                    <a:blip r:embed="rId8">
                      <a:extLst>
                        <a:ext uri="{28A0092B-C50C-407E-A947-70E740481C1C}">
                          <a14:useLocalDpi xmlns:a14="http://schemas.microsoft.com/office/drawing/2010/main" val="0"/>
                        </a:ext>
                      </a:extLst>
                    </a:blip>
                    <a:stretch>
                      <a:fillRect/>
                    </a:stretch>
                  </pic:blipFill>
                  <pic:spPr>
                    <a:xfrm>
                      <a:off x="0" y="0"/>
                      <a:ext cx="619125" cy="660400"/>
                    </a:xfrm>
                    <a:prstGeom prst="rect">
                      <a:avLst/>
                    </a:prstGeom>
                  </pic:spPr>
                </pic:pic>
              </a:graphicData>
            </a:graphic>
            <wp14:sizeRelH relativeFrom="margin">
              <wp14:pctWidth>0</wp14:pctWidth>
            </wp14:sizeRelH>
            <wp14:sizeRelV relativeFrom="margin">
              <wp14:pctHeight>0</wp14:pctHeight>
            </wp14:sizeRelV>
          </wp:anchor>
        </w:drawing>
      </w:r>
      <w:r w:rsidR="00653ACC">
        <w:rPr>
          <w:rFonts w:cs="Times New Roman"/>
          <w:b/>
          <w:sz w:val="32"/>
          <w:szCs w:val="32"/>
        </w:rPr>
        <w:t>Umhvørvis- og vinnumálaráðið</w:t>
      </w:r>
    </w:p>
    <w:p w14:paraId="6001958E" w14:textId="77777777" w:rsidR="008B219C" w:rsidRPr="004516DE" w:rsidRDefault="008B219C" w:rsidP="0093700D">
      <w:pPr>
        <w:spacing w:after="0"/>
        <w:rPr>
          <w:rStyle w:val="TypografiFed"/>
          <w:rFonts w:cs="Times New Roman"/>
          <w:b w:val="0"/>
        </w:rPr>
      </w:pPr>
    </w:p>
    <w:p w14:paraId="37D352D6" w14:textId="77777777" w:rsidR="00C8253F" w:rsidRPr="004516DE" w:rsidRDefault="00C8253F" w:rsidP="0093700D">
      <w:pPr>
        <w:spacing w:after="0"/>
        <w:rPr>
          <w:rStyle w:val="TypografiFed"/>
          <w:rFonts w:cs="Times New Roman"/>
          <w:b w:val="0"/>
        </w:rPr>
      </w:pPr>
    </w:p>
    <w:p w14:paraId="411DA4F3" w14:textId="77777777" w:rsidR="00C8253F" w:rsidRPr="004516DE" w:rsidRDefault="00C8253F" w:rsidP="0093700D">
      <w:pPr>
        <w:spacing w:after="0"/>
        <w:rPr>
          <w:rStyle w:val="TypografiFed"/>
          <w:rFonts w:cs="Times New Roman"/>
          <w:b w:val="0"/>
        </w:rPr>
      </w:pPr>
    </w:p>
    <w:p w14:paraId="294DC383" w14:textId="77777777" w:rsidR="00464E42" w:rsidRPr="004516DE" w:rsidRDefault="00464E42" w:rsidP="0093700D">
      <w:pPr>
        <w:rPr>
          <w:rStyle w:val="TypografiFed"/>
          <w:rFonts w:cs="Times New Roman"/>
        </w:rPr>
      </w:pPr>
      <w:r w:rsidRPr="004516DE">
        <w:rPr>
          <w:rStyle w:val="TypografiFed"/>
          <w:rFonts w:cs="Times New Roman"/>
        </w:rPr>
        <w:t>Løgtingið</w:t>
      </w:r>
    </w:p>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2222"/>
      </w:tblGrid>
      <w:tr w:rsidR="00464E42" w:rsidRPr="004516DE" w14:paraId="7349BC6C" w14:textId="77777777" w:rsidTr="00347D8F">
        <w:trPr>
          <w:jc w:val="right"/>
        </w:trPr>
        <w:tc>
          <w:tcPr>
            <w:tcW w:w="1559" w:type="dxa"/>
          </w:tcPr>
          <w:p w14:paraId="27524C23" w14:textId="77777777" w:rsidR="00464E42" w:rsidRPr="004516DE" w:rsidRDefault="00464E42" w:rsidP="0093700D">
            <w:pPr>
              <w:rPr>
                <w:rFonts w:eastAsia="Calibri" w:cs="Times New Roman"/>
              </w:rPr>
            </w:pPr>
            <w:r w:rsidRPr="004516DE">
              <w:rPr>
                <w:rFonts w:eastAsia="Calibri" w:cs="Times New Roman"/>
              </w:rPr>
              <w:t>Dagfesting:</w:t>
            </w:r>
          </w:p>
        </w:tc>
        <w:tc>
          <w:tcPr>
            <w:tcW w:w="2222" w:type="dxa"/>
          </w:tcPr>
          <w:p w14:paraId="1B3FA280" w14:textId="1B786A79" w:rsidR="00464E42" w:rsidRPr="004516DE" w:rsidRDefault="0016483D" w:rsidP="0093700D">
            <w:pPr>
              <w:tabs>
                <w:tab w:val="center" w:pos="4513"/>
                <w:tab w:val="right" w:pos="9026"/>
              </w:tabs>
              <w:rPr>
                <w:rFonts w:eastAsia="Calibri" w:cs="Times New Roman"/>
              </w:rPr>
            </w:pPr>
            <w:r>
              <w:rPr>
                <w:rFonts w:eastAsia="Calibri" w:cs="Times New Roman"/>
              </w:rPr>
              <w:t>12. juni 2020</w:t>
            </w:r>
          </w:p>
        </w:tc>
      </w:tr>
      <w:tr w:rsidR="00464E42" w:rsidRPr="004516DE" w14:paraId="6C5118C6" w14:textId="77777777" w:rsidTr="00347D8F">
        <w:trPr>
          <w:jc w:val="right"/>
        </w:trPr>
        <w:tc>
          <w:tcPr>
            <w:tcW w:w="1559" w:type="dxa"/>
          </w:tcPr>
          <w:p w14:paraId="6ECE76B7" w14:textId="77777777" w:rsidR="00464E42" w:rsidRPr="004516DE" w:rsidRDefault="00464E42" w:rsidP="0093700D">
            <w:pPr>
              <w:rPr>
                <w:rFonts w:eastAsia="Calibri" w:cs="Times New Roman"/>
              </w:rPr>
            </w:pPr>
            <w:r w:rsidRPr="004516DE">
              <w:rPr>
                <w:rFonts w:eastAsia="Calibri" w:cs="Times New Roman"/>
              </w:rPr>
              <w:t>Mál nr</w:t>
            </w:r>
            <w:r w:rsidR="00380999" w:rsidRPr="004516DE">
              <w:rPr>
                <w:rFonts w:eastAsia="Calibri" w:cs="Times New Roman"/>
              </w:rPr>
              <w:t>.</w:t>
            </w:r>
            <w:r w:rsidRPr="004516DE">
              <w:rPr>
                <w:rFonts w:eastAsia="Calibri" w:cs="Times New Roman"/>
              </w:rPr>
              <w:t>:</w:t>
            </w:r>
          </w:p>
        </w:tc>
        <w:tc>
          <w:tcPr>
            <w:tcW w:w="2222" w:type="dxa"/>
          </w:tcPr>
          <w:p w14:paraId="01AD3183" w14:textId="3B75D6BF" w:rsidR="00464E42" w:rsidRPr="004516DE" w:rsidRDefault="00147142" w:rsidP="0093700D">
            <w:pPr>
              <w:tabs>
                <w:tab w:val="center" w:pos="4513"/>
                <w:tab w:val="right" w:pos="9026"/>
              </w:tabs>
              <w:rPr>
                <w:rFonts w:eastAsia="Calibri" w:cs="Times New Roman"/>
              </w:rPr>
            </w:pPr>
            <w:r>
              <w:rPr>
                <w:rFonts w:eastAsia="Calibri" w:cs="Times New Roman"/>
              </w:rPr>
              <w:t>20/00301-1</w:t>
            </w:r>
          </w:p>
        </w:tc>
      </w:tr>
      <w:tr w:rsidR="00464E42" w:rsidRPr="004516DE" w14:paraId="20E1AD09" w14:textId="77777777" w:rsidTr="00347D8F">
        <w:trPr>
          <w:jc w:val="right"/>
        </w:trPr>
        <w:tc>
          <w:tcPr>
            <w:tcW w:w="1559" w:type="dxa"/>
          </w:tcPr>
          <w:p w14:paraId="7E3047E2" w14:textId="77777777" w:rsidR="00464E42" w:rsidRPr="004516DE" w:rsidRDefault="00464E42" w:rsidP="0093700D">
            <w:pPr>
              <w:rPr>
                <w:rFonts w:eastAsia="Calibri" w:cs="Times New Roman"/>
              </w:rPr>
            </w:pPr>
            <w:r w:rsidRPr="004516DE">
              <w:rPr>
                <w:rFonts w:eastAsia="Calibri" w:cs="Times New Roman"/>
              </w:rPr>
              <w:t>Málsviðgjørt:</w:t>
            </w:r>
          </w:p>
        </w:tc>
        <w:tc>
          <w:tcPr>
            <w:tcW w:w="2222" w:type="dxa"/>
          </w:tcPr>
          <w:p w14:paraId="1D42A5DC" w14:textId="5287DC95" w:rsidR="00464E42" w:rsidRPr="004516DE" w:rsidRDefault="00147142" w:rsidP="0093700D">
            <w:pPr>
              <w:tabs>
                <w:tab w:val="center" w:pos="4513"/>
                <w:tab w:val="right" w:pos="9026"/>
              </w:tabs>
              <w:rPr>
                <w:rFonts w:eastAsia="Calibri" w:cs="Times New Roman"/>
              </w:rPr>
            </w:pPr>
            <w:r>
              <w:rPr>
                <w:rFonts w:eastAsia="Calibri" w:cs="Times New Roman"/>
              </w:rPr>
              <w:t>JTN</w:t>
            </w:r>
          </w:p>
        </w:tc>
      </w:tr>
      <w:tr w:rsidR="0093700D" w:rsidRPr="004516DE" w14:paraId="4904869B" w14:textId="77777777" w:rsidTr="00347D8F">
        <w:trPr>
          <w:jc w:val="right"/>
        </w:trPr>
        <w:tc>
          <w:tcPr>
            <w:tcW w:w="1559" w:type="dxa"/>
          </w:tcPr>
          <w:p w14:paraId="0CB7EA05" w14:textId="77777777" w:rsidR="0093700D" w:rsidRPr="004516DE" w:rsidRDefault="0093700D" w:rsidP="0093700D">
            <w:pPr>
              <w:rPr>
                <w:rFonts w:eastAsia="Calibri" w:cs="Times New Roman"/>
              </w:rPr>
            </w:pPr>
            <w:r w:rsidRPr="004516DE">
              <w:rPr>
                <w:rFonts w:eastAsia="Calibri" w:cs="Times New Roman"/>
              </w:rPr>
              <w:t>Eftirkannað:</w:t>
            </w:r>
          </w:p>
        </w:tc>
        <w:tc>
          <w:tcPr>
            <w:tcW w:w="2222" w:type="dxa"/>
          </w:tcPr>
          <w:p w14:paraId="06997AB1" w14:textId="77777777" w:rsidR="0093700D" w:rsidRPr="004516DE" w:rsidRDefault="0093700D" w:rsidP="009C65FA">
            <w:pPr>
              <w:tabs>
                <w:tab w:val="center" w:pos="4513"/>
                <w:tab w:val="right" w:pos="9026"/>
              </w:tabs>
              <w:rPr>
                <w:rFonts w:eastAsia="Calibri" w:cs="Times New Roman"/>
                <w:szCs w:val="24"/>
              </w:rPr>
            </w:pPr>
            <w:r w:rsidRPr="004516DE">
              <w:rPr>
                <w:rFonts w:eastAsia="Calibri" w:cs="Times New Roman"/>
                <w:szCs w:val="24"/>
              </w:rPr>
              <w:t xml:space="preserve">Lógartænastan </w:t>
            </w:r>
            <w:r w:rsidR="009C65FA" w:rsidRPr="004516DE">
              <w:rPr>
                <w:rFonts w:eastAsia="Calibri" w:cs="Times New Roman"/>
                <w:szCs w:val="24"/>
              </w:rPr>
              <w:t>dagfestir</w:t>
            </w:r>
          </w:p>
        </w:tc>
      </w:tr>
    </w:tbl>
    <w:p w14:paraId="4DACCBE3" w14:textId="77777777" w:rsidR="00464E42" w:rsidRPr="004516DE" w:rsidRDefault="00464E42" w:rsidP="0093700D">
      <w:pPr>
        <w:spacing w:after="0"/>
        <w:rPr>
          <w:rFonts w:cs="Times New Roman"/>
          <w:szCs w:val="24"/>
        </w:rPr>
      </w:pPr>
    </w:p>
    <w:p w14:paraId="7916ACA9" w14:textId="77777777" w:rsidR="009C3E65" w:rsidRPr="004516DE" w:rsidRDefault="009C3E65" w:rsidP="0093700D">
      <w:pPr>
        <w:spacing w:after="0"/>
        <w:rPr>
          <w:rStyle w:val="TypografiFed"/>
          <w:rFonts w:cs="Times New Roman"/>
          <w:b w:val="0"/>
        </w:rPr>
      </w:pPr>
    </w:p>
    <w:p w14:paraId="75EAD07E" w14:textId="77777777" w:rsidR="008C5493" w:rsidRPr="004516DE" w:rsidRDefault="00635DA7" w:rsidP="0093700D">
      <w:pPr>
        <w:pStyle w:val="Sidefod"/>
        <w:rPr>
          <w:rFonts w:cs="Times New Roman"/>
          <w:b/>
        </w:rPr>
      </w:pPr>
      <w:r>
        <w:rPr>
          <w:rFonts w:cs="Times New Roman"/>
          <w:b/>
        </w:rPr>
        <w:t>Løgtingsmál nr. xx/202</w:t>
      </w:r>
      <w:r w:rsidR="008C5493" w:rsidRPr="004516DE">
        <w:rPr>
          <w:rFonts w:cs="Times New Roman"/>
          <w:b/>
        </w:rPr>
        <w:t xml:space="preserve">x: Uppskot </w:t>
      </w:r>
      <w:r w:rsidR="00FC469E" w:rsidRPr="004516DE">
        <w:rPr>
          <w:rFonts w:cs="Times New Roman"/>
          <w:b/>
        </w:rPr>
        <w:t xml:space="preserve">til </w:t>
      </w:r>
      <w:r w:rsidR="00756EB7" w:rsidRPr="004516DE">
        <w:rPr>
          <w:rFonts w:cs="Times New Roman"/>
          <w:b/>
        </w:rPr>
        <w:t xml:space="preserve">løgtingslóg um </w:t>
      </w:r>
      <w:r w:rsidR="00FA4D67" w:rsidRPr="004516DE">
        <w:rPr>
          <w:rFonts w:cs="Times New Roman"/>
          <w:b/>
        </w:rPr>
        <w:t xml:space="preserve">broyting í </w:t>
      </w:r>
      <w:r w:rsidR="008C5493" w:rsidRPr="004516DE">
        <w:rPr>
          <w:rFonts w:cs="Times New Roman"/>
          <w:b/>
        </w:rPr>
        <w:t xml:space="preserve">løgtingslóg um </w:t>
      </w:r>
      <w:r>
        <w:rPr>
          <w:rFonts w:cs="Times New Roman"/>
          <w:b/>
        </w:rPr>
        <w:t>val til allar føroyskar kommunur og í løgtingslóg um val til Løgtingið</w:t>
      </w:r>
    </w:p>
    <w:p w14:paraId="4C4D70C7" w14:textId="77777777" w:rsidR="00D354E5" w:rsidRPr="004516DE" w:rsidRDefault="00D354E5" w:rsidP="0093700D">
      <w:pPr>
        <w:spacing w:after="0"/>
        <w:rPr>
          <w:rStyle w:val="TypografiFed"/>
          <w:rFonts w:cs="Times New Roman"/>
          <w:b w:val="0"/>
        </w:rPr>
      </w:pPr>
    </w:p>
    <w:p w14:paraId="51EC57A3" w14:textId="77777777" w:rsidR="009C3E65" w:rsidRPr="004516DE" w:rsidRDefault="009C3E65" w:rsidP="0093700D">
      <w:pPr>
        <w:spacing w:after="0"/>
        <w:rPr>
          <w:rStyle w:val="TypografiFed"/>
          <w:rFonts w:cs="Times New Roman"/>
          <w:b w:val="0"/>
        </w:rPr>
      </w:pPr>
    </w:p>
    <w:p w14:paraId="72EADDC8" w14:textId="77777777" w:rsidR="00D354E5" w:rsidRPr="004516DE" w:rsidRDefault="00D354E5" w:rsidP="0093700D">
      <w:pPr>
        <w:spacing w:after="0"/>
        <w:jc w:val="center"/>
        <w:rPr>
          <w:rFonts w:cs="Times New Roman"/>
          <w:b/>
          <w:szCs w:val="24"/>
        </w:rPr>
      </w:pPr>
      <w:r w:rsidRPr="004516DE">
        <w:rPr>
          <w:rFonts w:cs="Times New Roman"/>
          <w:b/>
          <w:szCs w:val="24"/>
        </w:rPr>
        <w:t>Uppskot til</w:t>
      </w:r>
    </w:p>
    <w:p w14:paraId="374B2C21" w14:textId="77777777" w:rsidR="00C8253F" w:rsidRPr="004516DE" w:rsidRDefault="00C8253F" w:rsidP="0093700D">
      <w:pPr>
        <w:spacing w:after="0"/>
        <w:jc w:val="center"/>
        <w:rPr>
          <w:rFonts w:cs="Times New Roman"/>
          <w:b/>
          <w:szCs w:val="24"/>
        </w:rPr>
      </w:pPr>
    </w:p>
    <w:p w14:paraId="59E8CC2C" w14:textId="77777777" w:rsidR="00D354E5" w:rsidRPr="004516DE" w:rsidRDefault="00D354E5" w:rsidP="0093700D">
      <w:pPr>
        <w:spacing w:after="0"/>
        <w:jc w:val="center"/>
        <w:rPr>
          <w:rFonts w:cs="Times New Roman"/>
          <w:b/>
          <w:szCs w:val="24"/>
        </w:rPr>
      </w:pPr>
      <w:r w:rsidRPr="004516DE">
        <w:rPr>
          <w:rFonts w:cs="Times New Roman"/>
          <w:b/>
          <w:szCs w:val="24"/>
        </w:rPr>
        <w:t>Løgtingslóg um</w:t>
      </w:r>
      <w:r w:rsidR="00861768" w:rsidRPr="004516DE">
        <w:rPr>
          <w:rFonts w:cs="Times New Roman"/>
          <w:b/>
          <w:szCs w:val="24"/>
        </w:rPr>
        <w:t xml:space="preserve"> broyting í løgtingslóg um</w:t>
      </w:r>
      <w:r w:rsidR="00635DA7">
        <w:rPr>
          <w:rFonts w:cs="Times New Roman"/>
          <w:b/>
          <w:szCs w:val="24"/>
        </w:rPr>
        <w:t xml:space="preserve"> val til allar føroyskar kommunur og í løgtingslóg um val til Løgtingið</w:t>
      </w:r>
    </w:p>
    <w:p w14:paraId="52ED9A30" w14:textId="77777777" w:rsidR="00A047C8" w:rsidRPr="004516DE" w:rsidRDefault="00A047C8" w:rsidP="0093700D">
      <w:pPr>
        <w:spacing w:after="0"/>
        <w:jc w:val="center"/>
        <w:rPr>
          <w:rFonts w:cs="Times New Roman"/>
          <w:szCs w:val="24"/>
        </w:rPr>
      </w:pPr>
      <w:r w:rsidRPr="004516DE">
        <w:rPr>
          <w:rFonts w:cs="Times New Roman"/>
          <w:szCs w:val="24"/>
        </w:rPr>
        <w:t>(</w:t>
      </w:r>
      <w:r w:rsidR="007B365F">
        <w:rPr>
          <w:rFonts w:cs="Times New Roman"/>
          <w:szCs w:val="24"/>
        </w:rPr>
        <w:t>Valrætt til persónar, sum hava fingið rættarliga myndugleikan frátiknan eftir verjumálslógini § 6</w:t>
      </w:r>
      <w:r w:rsidRPr="004516DE">
        <w:rPr>
          <w:rFonts w:cs="Times New Roman"/>
          <w:szCs w:val="24"/>
        </w:rPr>
        <w:t>)</w:t>
      </w:r>
    </w:p>
    <w:p w14:paraId="0040F3FD" w14:textId="77777777" w:rsidR="00086403" w:rsidRPr="004516DE" w:rsidRDefault="00086403" w:rsidP="0093700D">
      <w:pPr>
        <w:spacing w:after="0"/>
        <w:jc w:val="center"/>
        <w:rPr>
          <w:rFonts w:cs="Times New Roman"/>
          <w:szCs w:val="24"/>
        </w:rPr>
      </w:pPr>
    </w:p>
    <w:p w14:paraId="56DCEE80" w14:textId="77777777" w:rsidR="0093700D" w:rsidRPr="004516DE" w:rsidRDefault="0093700D" w:rsidP="0093700D">
      <w:pPr>
        <w:spacing w:after="0"/>
        <w:rPr>
          <w:rStyle w:val="TypografiKursiv"/>
          <w:rFonts w:cs="Times New Roman"/>
          <w:i w:val="0"/>
        </w:rPr>
      </w:pPr>
    </w:p>
    <w:p w14:paraId="74B68A2D" w14:textId="77777777" w:rsidR="00834A49" w:rsidRPr="004516DE" w:rsidRDefault="00834A49" w:rsidP="0093700D">
      <w:pPr>
        <w:spacing w:after="0"/>
        <w:rPr>
          <w:rFonts w:cs="Times New Roman"/>
          <w:szCs w:val="24"/>
        </w:rPr>
      </w:pPr>
    </w:p>
    <w:p w14:paraId="19DFDB3C" w14:textId="77777777" w:rsidR="004C1845" w:rsidRPr="004516DE" w:rsidRDefault="004C1845" w:rsidP="0093700D">
      <w:pPr>
        <w:spacing w:after="0"/>
        <w:rPr>
          <w:rFonts w:cs="Times New Roman"/>
          <w:b/>
          <w:szCs w:val="24"/>
        </w:rPr>
        <w:sectPr w:rsidR="004C1845" w:rsidRPr="004516DE" w:rsidSect="00C8253F">
          <w:headerReference w:type="even" r:id="rId9"/>
          <w:headerReference w:type="default" r:id="rId10"/>
          <w:footerReference w:type="default" r:id="rId11"/>
          <w:pgSz w:w="11906" w:h="16838"/>
          <w:pgMar w:top="1440" w:right="1440" w:bottom="1440" w:left="1440" w:header="709" w:footer="709" w:gutter="0"/>
          <w:cols w:space="708"/>
          <w:titlePg/>
          <w:docGrid w:linePitch="360"/>
        </w:sectPr>
      </w:pPr>
    </w:p>
    <w:p w14:paraId="3BEA3C14" w14:textId="77777777" w:rsidR="000122E0" w:rsidRPr="004516DE" w:rsidRDefault="00914A2A" w:rsidP="0093700D">
      <w:pPr>
        <w:spacing w:after="0"/>
        <w:jc w:val="center"/>
        <w:rPr>
          <w:rFonts w:cs="Times New Roman"/>
        </w:rPr>
      </w:pPr>
      <w:r w:rsidRPr="004516DE">
        <w:rPr>
          <w:rStyle w:val="TypografiFed"/>
          <w:rFonts w:cs="Times New Roman"/>
        </w:rPr>
        <w:t>§ 1</w:t>
      </w:r>
    </w:p>
    <w:p w14:paraId="240F9659" w14:textId="77777777" w:rsidR="000122E0" w:rsidRPr="004516DE" w:rsidRDefault="000122E0" w:rsidP="0093700D">
      <w:pPr>
        <w:spacing w:after="0"/>
        <w:rPr>
          <w:rFonts w:cs="Times New Roman"/>
        </w:rPr>
      </w:pPr>
    </w:p>
    <w:p w14:paraId="050787F6" w14:textId="6D31081D" w:rsidR="0093700D" w:rsidRPr="004516DE" w:rsidRDefault="00A202F6" w:rsidP="0093700D">
      <w:pPr>
        <w:spacing w:after="0"/>
        <w:rPr>
          <w:rFonts w:cs="Times New Roman"/>
        </w:rPr>
      </w:pPr>
      <w:r>
        <w:rPr>
          <w:rFonts w:cs="Times New Roman"/>
        </w:rPr>
        <w:t>Í løgtingslóg nr.</w:t>
      </w:r>
      <w:r w:rsidR="000122E0" w:rsidRPr="004516DE">
        <w:rPr>
          <w:rFonts w:cs="Times New Roman"/>
        </w:rPr>
        <w:t xml:space="preserve"> </w:t>
      </w:r>
      <w:r w:rsidR="007B365F">
        <w:rPr>
          <w:rFonts w:cs="Times New Roman"/>
        </w:rPr>
        <w:t>44</w:t>
      </w:r>
      <w:r w:rsidR="000122E0" w:rsidRPr="004516DE">
        <w:rPr>
          <w:rFonts w:cs="Times New Roman"/>
        </w:rPr>
        <w:t xml:space="preserve"> frá </w:t>
      </w:r>
      <w:r w:rsidR="007B365F">
        <w:rPr>
          <w:rFonts w:cs="Times New Roman"/>
        </w:rPr>
        <w:t>19. juni 1972</w:t>
      </w:r>
      <w:r w:rsidR="000122E0" w:rsidRPr="004516DE">
        <w:rPr>
          <w:rFonts w:cs="Times New Roman"/>
        </w:rPr>
        <w:t xml:space="preserve"> um </w:t>
      </w:r>
      <w:r w:rsidR="007B365F">
        <w:rPr>
          <w:rFonts w:cs="Times New Roman"/>
        </w:rPr>
        <w:t>val til allar føroyskar kommunur, sum broytt við løgtingslóg nr. 110 frá 6. oktober 2000, løgtingslóg nr. 66 frá 11. oktober 2004, løgtingslóg nr. 67 frá 11. oktober 2004 og løgtingslóg nr. 97 frá 15. november 2006</w:t>
      </w:r>
      <w:r w:rsidR="00B02CAA" w:rsidRPr="004516DE">
        <w:rPr>
          <w:rFonts w:cs="Times New Roman"/>
        </w:rPr>
        <w:t>,</w:t>
      </w:r>
      <w:r w:rsidR="000122E0" w:rsidRPr="004516DE">
        <w:rPr>
          <w:rFonts w:cs="Times New Roman"/>
        </w:rPr>
        <w:t xml:space="preserve"> verða gjørdar hesar broytingar:</w:t>
      </w:r>
    </w:p>
    <w:p w14:paraId="0CF7A19E" w14:textId="77777777" w:rsidR="0093700D" w:rsidRPr="004516DE" w:rsidRDefault="0093700D" w:rsidP="0093700D">
      <w:pPr>
        <w:spacing w:after="0"/>
        <w:rPr>
          <w:rFonts w:cs="Times New Roman"/>
        </w:rPr>
      </w:pPr>
    </w:p>
    <w:p w14:paraId="62903A9D" w14:textId="77777777" w:rsidR="0043773F" w:rsidRDefault="0043773F" w:rsidP="0043773F">
      <w:pPr>
        <w:pStyle w:val="Listeafsnit"/>
        <w:numPr>
          <w:ilvl w:val="0"/>
          <w:numId w:val="3"/>
        </w:numPr>
        <w:spacing w:after="0"/>
        <w:rPr>
          <w:rFonts w:cs="Times New Roman"/>
          <w:szCs w:val="24"/>
        </w:rPr>
      </w:pPr>
      <w:r>
        <w:rPr>
          <w:rFonts w:cs="Times New Roman"/>
          <w:szCs w:val="24"/>
        </w:rPr>
        <w:t>Í § 1 verður aftan á stk. 2 sum nýtt stk. sett:</w:t>
      </w:r>
    </w:p>
    <w:p w14:paraId="52257785" w14:textId="4480E8FA" w:rsidR="0043773F" w:rsidRPr="004B57C3" w:rsidRDefault="0043773F" w:rsidP="0043773F">
      <w:pPr>
        <w:pStyle w:val="Listeafsnit"/>
        <w:spacing w:after="0"/>
        <w:ind w:left="360"/>
        <w:rPr>
          <w:rFonts w:cs="Times New Roman"/>
          <w:szCs w:val="24"/>
        </w:rPr>
      </w:pPr>
      <w:r>
        <w:rPr>
          <w:rFonts w:cs="Times New Roman"/>
          <w:i/>
          <w:szCs w:val="24"/>
        </w:rPr>
        <w:t>“Stk. 3.</w:t>
      </w:r>
      <w:r w:rsidRPr="003E78FC">
        <w:rPr>
          <w:rFonts w:cs="Times New Roman"/>
          <w:szCs w:val="24"/>
        </w:rPr>
        <w:t xml:space="preserve"> H</w:t>
      </w:r>
      <w:r>
        <w:rPr>
          <w:rFonts w:cs="Times New Roman"/>
          <w:szCs w:val="24"/>
        </w:rPr>
        <w:t>óast stk. 1, litra a, hevur persónur, sum er undir verjumáli og hevur fingið rættarliga myndugleikan frátiknan eftir verjumálslógini § 6, valrætt og valbæri til kommunuval.</w:t>
      </w:r>
      <w:r>
        <w:rPr>
          <w:rFonts w:cs="Times New Roman"/>
          <w:i/>
          <w:szCs w:val="24"/>
        </w:rPr>
        <w:t>”</w:t>
      </w:r>
      <w:r w:rsidR="004B57C3">
        <w:rPr>
          <w:rFonts w:cs="Times New Roman"/>
          <w:i/>
          <w:szCs w:val="24"/>
        </w:rPr>
        <w:t xml:space="preserve">. </w:t>
      </w:r>
      <w:r w:rsidR="00A202F6">
        <w:rPr>
          <w:rFonts w:cs="Times New Roman"/>
          <w:szCs w:val="24"/>
        </w:rPr>
        <w:t xml:space="preserve">Stk. 3–4 verða eftir hetta stk. 4–5.  </w:t>
      </w:r>
    </w:p>
    <w:p w14:paraId="7B8F3987" w14:textId="5F92F751" w:rsidR="006932C9" w:rsidRDefault="00C105D7" w:rsidP="00C105D7">
      <w:pPr>
        <w:pStyle w:val="Listeafsnit"/>
        <w:numPr>
          <w:ilvl w:val="0"/>
          <w:numId w:val="3"/>
        </w:numPr>
        <w:spacing w:after="0"/>
        <w:rPr>
          <w:rFonts w:cs="Times New Roman"/>
          <w:szCs w:val="24"/>
        </w:rPr>
      </w:pPr>
      <w:r>
        <w:rPr>
          <w:rFonts w:cs="Times New Roman"/>
          <w:szCs w:val="24"/>
        </w:rPr>
        <w:t xml:space="preserve">Í </w:t>
      </w:r>
      <w:r w:rsidR="0043773F">
        <w:rPr>
          <w:rFonts w:cs="Times New Roman"/>
          <w:szCs w:val="24"/>
        </w:rPr>
        <w:t xml:space="preserve">§ 4, stk. 5 verður </w:t>
      </w:r>
      <w:r>
        <w:rPr>
          <w:rFonts w:cs="Times New Roman"/>
          <w:szCs w:val="24"/>
        </w:rPr>
        <w:t>“bygdarráðið/býráðið á fundi í seinasta lagi</w:t>
      </w:r>
      <w:r w:rsidR="008B7E4D">
        <w:rPr>
          <w:rFonts w:cs="Times New Roman"/>
          <w:szCs w:val="24"/>
        </w:rPr>
        <w:t xml:space="preserve"> dagin</w:t>
      </w:r>
      <w:r>
        <w:rPr>
          <w:rFonts w:cs="Times New Roman"/>
          <w:szCs w:val="24"/>
        </w:rPr>
        <w:t xml:space="preserve"> fyri valið rætta hetta” broytt til: “hetta rættast til og við valdagin”</w:t>
      </w:r>
      <w:r w:rsidR="004B57C3">
        <w:rPr>
          <w:rFonts w:cs="Times New Roman"/>
          <w:szCs w:val="24"/>
        </w:rPr>
        <w:t>.</w:t>
      </w:r>
      <w:r w:rsidR="0043773F">
        <w:rPr>
          <w:rFonts w:cs="Times New Roman"/>
          <w:szCs w:val="24"/>
        </w:rPr>
        <w:t xml:space="preserve"> </w:t>
      </w:r>
    </w:p>
    <w:p w14:paraId="2426CF58" w14:textId="77777777" w:rsidR="00A202F6" w:rsidRPr="004516DE" w:rsidRDefault="00A202F6" w:rsidP="00A202F6">
      <w:pPr>
        <w:pStyle w:val="Listeafsnit"/>
        <w:spacing w:after="0"/>
        <w:ind w:left="360"/>
        <w:rPr>
          <w:rFonts w:cs="Times New Roman"/>
          <w:szCs w:val="24"/>
        </w:rPr>
      </w:pPr>
    </w:p>
    <w:p w14:paraId="409EDBA4" w14:textId="77777777" w:rsidR="006932C9" w:rsidRDefault="00A5601F" w:rsidP="0093700D">
      <w:pPr>
        <w:pStyle w:val="Listeafsnit"/>
        <w:numPr>
          <w:ilvl w:val="0"/>
          <w:numId w:val="3"/>
        </w:numPr>
        <w:spacing w:after="0"/>
        <w:rPr>
          <w:rFonts w:cs="Times New Roman"/>
          <w:szCs w:val="24"/>
        </w:rPr>
      </w:pPr>
      <w:r>
        <w:rPr>
          <w:rFonts w:cs="Times New Roman"/>
          <w:szCs w:val="24"/>
        </w:rPr>
        <w:t>§ 15 verður orðað soleiðis:</w:t>
      </w:r>
    </w:p>
    <w:p w14:paraId="295CF620" w14:textId="24E3D48D" w:rsidR="00A5601F" w:rsidRDefault="00A5601F" w:rsidP="00A5601F">
      <w:pPr>
        <w:pStyle w:val="Listeafsnit"/>
        <w:spacing w:after="0"/>
        <w:ind w:left="360"/>
        <w:rPr>
          <w:rFonts w:cs="Times New Roman"/>
          <w:szCs w:val="24"/>
        </w:rPr>
      </w:pPr>
      <w:r>
        <w:rPr>
          <w:rFonts w:cs="Times New Roman"/>
          <w:szCs w:val="24"/>
        </w:rPr>
        <w:t xml:space="preserve">“Um </w:t>
      </w:r>
      <w:r w:rsidR="00760A76">
        <w:rPr>
          <w:rFonts w:cs="Times New Roman"/>
          <w:szCs w:val="24"/>
        </w:rPr>
        <w:t>veljari</w:t>
      </w:r>
      <w:r>
        <w:rPr>
          <w:rFonts w:cs="Times New Roman"/>
          <w:szCs w:val="24"/>
        </w:rPr>
        <w:t xml:space="preserve"> møtir til val og sigur </w:t>
      </w:r>
      <w:r w:rsidR="00241FA9">
        <w:rPr>
          <w:rFonts w:cs="Times New Roman"/>
          <w:szCs w:val="24"/>
        </w:rPr>
        <w:t>seg ikki føran fyri einsamallan</w:t>
      </w:r>
      <w:r>
        <w:rPr>
          <w:rFonts w:cs="Times New Roman"/>
          <w:szCs w:val="24"/>
        </w:rPr>
        <w:t xml:space="preserve"> at greiða atkvøðu á </w:t>
      </w:r>
      <w:r w:rsidR="00760A76">
        <w:rPr>
          <w:rFonts w:cs="Times New Roman"/>
          <w:szCs w:val="24"/>
        </w:rPr>
        <w:t>ásettan</w:t>
      </w:r>
      <w:r>
        <w:rPr>
          <w:rFonts w:cs="Times New Roman"/>
          <w:szCs w:val="24"/>
        </w:rPr>
        <w:t xml:space="preserve"> hátt, kann hann fá</w:t>
      </w:r>
      <w:r w:rsidR="0041325F">
        <w:rPr>
          <w:rFonts w:cs="Times New Roman"/>
          <w:szCs w:val="24"/>
        </w:rPr>
        <w:t>a hjálp til hetta frá tveimum</w:t>
      </w:r>
      <w:r>
        <w:rPr>
          <w:rFonts w:cs="Times New Roman"/>
          <w:szCs w:val="24"/>
        </w:rPr>
        <w:t xml:space="preserve"> </w:t>
      </w:r>
      <w:r w:rsidR="00635DA7">
        <w:rPr>
          <w:rFonts w:cs="Times New Roman"/>
          <w:szCs w:val="24"/>
        </w:rPr>
        <w:t xml:space="preserve">av </w:t>
      </w:r>
      <w:r w:rsidR="00A36304">
        <w:rPr>
          <w:rFonts w:cs="Times New Roman"/>
          <w:szCs w:val="24"/>
        </w:rPr>
        <w:t>nevndarlimunum ella hjálparfólkunum</w:t>
      </w:r>
      <w:r>
        <w:rPr>
          <w:rFonts w:cs="Times New Roman"/>
          <w:szCs w:val="24"/>
        </w:rPr>
        <w:t xml:space="preserve">. </w:t>
      </w:r>
    </w:p>
    <w:p w14:paraId="6E5AF167" w14:textId="77777777" w:rsidR="0031428B" w:rsidRDefault="00A5601F" w:rsidP="00A5601F">
      <w:pPr>
        <w:pStyle w:val="Listeafsnit"/>
        <w:spacing w:after="0"/>
        <w:ind w:left="360"/>
        <w:rPr>
          <w:rFonts w:cs="Times New Roman"/>
          <w:szCs w:val="24"/>
        </w:rPr>
      </w:pPr>
      <w:r>
        <w:rPr>
          <w:rFonts w:cs="Times New Roman"/>
          <w:i/>
          <w:szCs w:val="24"/>
        </w:rPr>
        <w:t xml:space="preserve">Stk. 2. </w:t>
      </w:r>
      <w:r>
        <w:rPr>
          <w:rFonts w:cs="Times New Roman"/>
          <w:szCs w:val="24"/>
        </w:rPr>
        <w:t xml:space="preserve">Um </w:t>
      </w:r>
      <w:r w:rsidR="00760A76">
        <w:rPr>
          <w:rFonts w:cs="Times New Roman"/>
          <w:szCs w:val="24"/>
        </w:rPr>
        <w:t>veljari</w:t>
      </w:r>
      <w:r>
        <w:rPr>
          <w:rFonts w:cs="Times New Roman"/>
          <w:szCs w:val="24"/>
        </w:rPr>
        <w:t xml:space="preserve"> ikki er førur fyri at koma sær inn í valhølið, kann hann krevja, at atkvøðugreiðslan fer fram beint uttan fyri valhølið, og skulu í hesum føri </w:t>
      </w:r>
      <w:r w:rsidR="00760A76">
        <w:rPr>
          <w:rFonts w:cs="Times New Roman"/>
          <w:szCs w:val="24"/>
        </w:rPr>
        <w:t>tveir</w:t>
      </w:r>
      <w:r>
        <w:rPr>
          <w:rFonts w:cs="Times New Roman"/>
          <w:szCs w:val="24"/>
        </w:rPr>
        <w:t xml:space="preserve"> av nevndarlimunum ella hjálparfólkunum vera hjástaddir, og um neyðugt veita honum hj</w:t>
      </w:r>
      <w:r w:rsidR="009037D1">
        <w:rPr>
          <w:rFonts w:cs="Times New Roman"/>
          <w:szCs w:val="24"/>
        </w:rPr>
        <w:t>álp við atkvøðugreiðsluni.</w:t>
      </w:r>
    </w:p>
    <w:p w14:paraId="691B1C8C" w14:textId="77777777" w:rsidR="00A657B3" w:rsidRDefault="0031428B" w:rsidP="00A657B3">
      <w:pPr>
        <w:pStyle w:val="Listeafsnit"/>
        <w:spacing w:after="0"/>
        <w:ind w:left="360"/>
        <w:rPr>
          <w:rFonts w:cs="Times New Roman"/>
          <w:szCs w:val="24"/>
        </w:rPr>
      </w:pPr>
      <w:r>
        <w:rPr>
          <w:rFonts w:cs="Times New Roman"/>
          <w:i/>
          <w:szCs w:val="24"/>
        </w:rPr>
        <w:lastRenderedPageBreak/>
        <w:t>Stk. 3.</w:t>
      </w:r>
      <w:r>
        <w:rPr>
          <w:rFonts w:cs="Times New Roman"/>
          <w:szCs w:val="24"/>
        </w:rPr>
        <w:t xml:space="preserve"> </w:t>
      </w:r>
      <w:r w:rsidR="009037D1">
        <w:rPr>
          <w:rFonts w:cs="Times New Roman"/>
          <w:szCs w:val="24"/>
        </w:rPr>
        <w:t>Veljari</w:t>
      </w:r>
      <w:r w:rsidR="00241FA9">
        <w:rPr>
          <w:rFonts w:cs="Times New Roman"/>
          <w:szCs w:val="24"/>
        </w:rPr>
        <w:t>n kann krevja</w:t>
      </w:r>
      <w:r w:rsidR="009037D1">
        <w:rPr>
          <w:rFonts w:cs="Times New Roman"/>
          <w:szCs w:val="24"/>
        </w:rPr>
        <w:t xml:space="preserve"> at annar av persónunum, sum veit</w:t>
      </w:r>
      <w:r w:rsidR="00A657B3">
        <w:rPr>
          <w:rFonts w:cs="Times New Roman"/>
          <w:szCs w:val="24"/>
        </w:rPr>
        <w:t>ir</w:t>
      </w:r>
      <w:r w:rsidR="009037D1">
        <w:rPr>
          <w:rFonts w:cs="Times New Roman"/>
          <w:szCs w:val="24"/>
        </w:rPr>
        <w:t xml:space="preserve"> hjálp við atkvøðugreiðsluni, sbrt. stk. 1 </w:t>
      </w:r>
      <w:r w:rsidR="00A657B3">
        <w:rPr>
          <w:rFonts w:cs="Times New Roman"/>
          <w:szCs w:val="24"/>
        </w:rPr>
        <w:t>ella</w:t>
      </w:r>
      <w:r w:rsidR="009037D1">
        <w:rPr>
          <w:rFonts w:cs="Times New Roman"/>
          <w:szCs w:val="24"/>
        </w:rPr>
        <w:t xml:space="preserve"> 2, verður skiftur út við ein persón, sum veljarin sjálvur vísir á.</w:t>
      </w:r>
      <w:r w:rsidR="00A657B3">
        <w:rPr>
          <w:rFonts w:cs="Times New Roman"/>
          <w:szCs w:val="24"/>
        </w:rPr>
        <w:t xml:space="preserve"> </w:t>
      </w:r>
    </w:p>
    <w:p w14:paraId="2588EB00" w14:textId="33C68887" w:rsidR="00A202F6" w:rsidRPr="00A202F6" w:rsidRDefault="00A657B3" w:rsidP="00A202F6">
      <w:pPr>
        <w:pStyle w:val="Listeafsnit"/>
        <w:spacing w:after="0"/>
        <w:ind w:left="360"/>
        <w:rPr>
          <w:rFonts w:cs="Times New Roman"/>
          <w:szCs w:val="24"/>
        </w:rPr>
      </w:pPr>
      <w:r>
        <w:rPr>
          <w:rFonts w:cs="Times New Roman"/>
          <w:i/>
          <w:szCs w:val="24"/>
        </w:rPr>
        <w:t>Stk.</w:t>
      </w:r>
      <w:r>
        <w:rPr>
          <w:rFonts w:cs="Times New Roman"/>
          <w:szCs w:val="24"/>
        </w:rPr>
        <w:t xml:space="preserve"> 4. Nevndarlimir, hjálparfólk og persónar, sum veljarin sjálvur vísir á, </w:t>
      </w:r>
      <w:r w:rsidRPr="00A657B3">
        <w:rPr>
          <w:rFonts w:cs="Times New Roman"/>
          <w:szCs w:val="24"/>
        </w:rPr>
        <w:t>hava tagnarskyldu</w:t>
      </w:r>
      <w:r>
        <w:rPr>
          <w:rFonts w:cs="Times New Roman"/>
          <w:szCs w:val="24"/>
        </w:rPr>
        <w:t>, tá ið teir veita hjálp sbrt. stk. 1-3</w:t>
      </w:r>
      <w:r w:rsidRPr="00A657B3">
        <w:rPr>
          <w:rFonts w:cs="Times New Roman"/>
          <w:szCs w:val="24"/>
        </w:rPr>
        <w:t>.</w:t>
      </w:r>
      <w:r>
        <w:rPr>
          <w:rFonts w:cs="Times New Roman"/>
          <w:szCs w:val="24"/>
        </w:rPr>
        <w:t>”</w:t>
      </w:r>
      <w:r w:rsidR="004B57C3">
        <w:rPr>
          <w:rFonts w:cs="Times New Roman"/>
          <w:szCs w:val="24"/>
        </w:rPr>
        <w:t>.</w:t>
      </w:r>
    </w:p>
    <w:p w14:paraId="6CE9A3ED" w14:textId="77777777" w:rsidR="0093700D" w:rsidRPr="004516DE" w:rsidRDefault="0093700D" w:rsidP="0093700D">
      <w:pPr>
        <w:spacing w:after="0"/>
        <w:rPr>
          <w:rFonts w:cs="Times New Roman"/>
          <w:szCs w:val="24"/>
        </w:rPr>
      </w:pPr>
    </w:p>
    <w:p w14:paraId="5A42ADD0" w14:textId="77777777" w:rsidR="00602045" w:rsidRPr="004516DE" w:rsidRDefault="0041325F" w:rsidP="0093700D">
      <w:pPr>
        <w:pStyle w:val="Listeafsnit"/>
        <w:numPr>
          <w:ilvl w:val="0"/>
          <w:numId w:val="3"/>
        </w:numPr>
        <w:spacing w:after="0"/>
        <w:rPr>
          <w:rFonts w:cs="Times New Roman"/>
          <w:szCs w:val="24"/>
        </w:rPr>
      </w:pPr>
      <w:r>
        <w:rPr>
          <w:rFonts w:cs="Times New Roman"/>
          <w:szCs w:val="24"/>
        </w:rPr>
        <w:t>Í § 16, stk. 6 verður “, hefti” strikað.</w:t>
      </w:r>
    </w:p>
    <w:p w14:paraId="4B12E1FF" w14:textId="77777777" w:rsidR="003A312A" w:rsidRPr="004516DE" w:rsidRDefault="003A312A" w:rsidP="003C2C34">
      <w:pPr>
        <w:spacing w:after="0"/>
        <w:rPr>
          <w:rFonts w:cs="Times New Roman"/>
          <w:szCs w:val="24"/>
        </w:rPr>
      </w:pPr>
    </w:p>
    <w:p w14:paraId="2E74E0E2" w14:textId="77777777" w:rsidR="000122E0" w:rsidRPr="004516DE" w:rsidRDefault="004C1845" w:rsidP="0093700D">
      <w:pPr>
        <w:spacing w:after="0"/>
        <w:jc w:val="center"/>
        <w:rPr>
          <w:rFonts w:cs="Times New Roman"/>
          <w:szCs w:val="24"/>
        </w:rPr>
      </w:pPr>
      <w:r w:rsidRPr="004516DE">
        <w:rPr>
          <w:rStyle w:val="TypografiFed"/>
          <w:rFonts w:cs="Times New Roman"/>
        </w:rPr>
        <w:t>§ 2</w:t>
      </w:r>
    </w:p>
    <w:p w14:paraId="54E4117F" w14:textId="77777777" w:rsidR="000122E0" w:rsidRDefault="000122E0" w:rsidP="0093700D">
      <w:pPr>
        <w:spacing w:after="0"/>
        <w:rPr>
          <w:rFonts w:cs="Times New Roman"/>
          <w:szCs w:val="24"/>
        </w:rPr>
      </w:pPr>
    </w:p>
    <w:p w14:paraId="4C801558" w14:textId="77777777" w:rsidR="005621B6" w:rsidRPr="004516DE" w:rsidRDefault="005621B6" w:rsidP="0093700D">
      <w:pPr>
        <w:spacing w:after="0"/>
        <w:rPr>
          <w:rFonts w:cs="Times New Roman"/>
          <w:szCs w:val="24"/>
        </w:rPr>
      </w:pPr>
      <w:r>
        <w:rPr>
          <w:rFonts w:cs="Times New Roman"/>
          <w:szCs w:val="24"/>
        </w:rPr>
        <w:t xml:space="preserve">Í løgtingslóg nr. 49 frá 20. juli 1978 um val til </w:t>
      </w:r>
      <w:r w:rsidR="00635DA7">
        <w:rPr>
          <w:rFonts w:cs="Times New Roman"/>
          <w:szCs w:val="24"/>
        </w:rPr>
        <w:t>L</w:t>
      </w:r>
      <w:r>
        <w:rPr>
          <w:rFonts w:cs="Times New Roman"/>
          <w:szCs w:val="24"/>
        </w:rPr>
        <w:t>øgting</w:t>
      </w:r>
      <w:r w:rsidR="00635DA7">
        <w:rPr>
          <w:rFonts w:cs="Times New Roman"/>
          <w:szCs w:val="24"/>
        </w:rPr>
        <w:t>ið</w:t>
      </w:r>
      <w:r>
        <w:rPr>
          <w:rFonts w:cs="Times New Roman"/>
          <w:szCs w:val="24"/>
        </w:rPr>
        <w:t>, sum broytt við løgtingslóg nr. 24 frá 6. mars 1998, løgtingslóg nr. 27 frá 21. mars 2002, løgtingslóg nr. 97 frá 1. november 2007, løgtingslóg nr. 47 frá 11. mai 2009 og løgtingslóg nr. 61 frá 26. mai 2010, verður gjørd henda broyting:</w:t>
      </w:r>
    </w:p>
    <w:p w14:paraId="68BFB37F" w14:textId="77777777" w:rsidR="005621B6" w:rsidRDefault="005621B6" w:rsidP="0093700D">
      <w:pPr>
        <w:spacing w:after="0"/>
        <w:rPr>
          <w:rFonts w:cs="Times New Roman"/>
          <w:szCs w:val="24"/>
        </w:rPr>
      </w:pPr>
    </w:p>
    <w:p w14:paraId="1D5609DF" w14:textId="77777777" w:rsidR="00544EF2" w:rsidRDefault="00544EF2" w:rsidP="005621B6">
      <w:pPr>
        <w:pStyle w:val="Listeafsnit"/>
        <w:numPr>
          <w:ilvl w:val="0"/>
          <w:numId w:val="11"/>
        </w:numPr>
        <w:spacing w:after="0"/>
        <w:ind w:left="426" w:hanging="426"/>
        <w:rPr>
          <w:rFonts w:cs="Times New Roman"/>
          <w:szCs w:val="24"/>
        </w:rPr>
      </w:pPr>
      <w:r>
        <w:rPr>
          <w:rFonts w:cs="Times New Roman"/>
          <w:szCs w:val="24"/>
        </w:rPr>
        <w:t>§ 26 verður orðað soleiðis:</w:t>
      </w:r>
    </w:p>
    <w:p w14:paraId="08C577B9" w14:textId="4D26493C" w:rsidR="00544EF2" w:rsidRPr="00544EF2" w:rsidRDefault="00544EF2" w:rsidP="00544EF2">
      <w:pPr>
        <w:spacing w:after="0"/>
        <w:rPr>
          <w:rFonts w:cs="Times New Roman"/>
          <w:szCs w:val="24"/>
        </w:rPr>
      </w:pPr>
      <w:r w:rsidRPr="00544EF2">
        <w:rPr>
          <w:rFonts w:cs="Times New Roman"/>
          <w:szCs w:val="24"/>
        </w:rPr>
        <w:t xml:space="preserve">“Um veljari møtir til val og sigur seg ikki føran fyri einsamallan at greiða atkvøðu </w:t>
      </w:r>
      <w:r>
        <w:rPr>
          <w:rFonts w:cs="Times New Roman"/>
          <w:szCs w:val="24"/>
        </w:rPr>
        <w:t>sum ásett</w:t>
      </w:r>
      <w:r w:rsidRPr="00544EF2">
        <w:rPr>
          <w:rFonts w:cs="Times New Roman"/>
          <w:szCs w:val="24"/>
        </w:rPr>
        <w:t xml:space="preserve">, </w:t>
      </w:r>
      <w:r w:rsidR="00A657B3">
        <w:rPr>
          <w:rFonts w:cs="Times New Roman"/>
          <w:szCs w:val="24"/>
        </w:rPr>
        <w:t>kann hann fáa hjálp til hetta frá tveimum av nevndarlimunum ella hjálparfólkunum</w:t>
      </w:r>
      <w:r>
        <w:rPr>
          <w:rFonts w:cs="Times New Roman"/>
          <w:szCs w:val="24"/>
        </w:rPr>
        <w:t>.</w:t>
      </w:r>
      <w:r w:rsidRPr="00544EF2">
        <w:rPr>
          <w:rFonts w:cs="Times New Roman"/>
          <w:szCs w:val="24"/>
        </w:rPr>
        <w:t xml:space="preserve"> </w:t>
      </w:r>
    </w:p>
    <w:p w14:paraId="1A8EA12B" w14:textId="77777777" w:rsidR="00544EF2" w:rsidRPr="00544EF2" w:rsidRDefault="00544EF2" w:rsidP="00544EF2">
      <w:pPr>
        <w:spacing w:after="0"/>
        <w:rPr>
          <w:rFonts w:cs="Times New Roman"/>
          <w:szCs w:val="24"/>
        </w:rPr>
      </w:pPr>
      <w:r w:rsidRPr="00544EF2">
        <w:rPr>
          <w:rFonts w:cs="Times New Roman"/>
          <w:i/>
          <w:szCs w:val="24"/>
        </w:rPr>
        <w:t xml:space="preserve">Stk. 2. </w:t>
      </w:r>
      <w:r w:rsidRPr="00544EF2">
        <w:rPr>
          <w:rFonts w:cs="Times New Roman"/>
          <w:szCs w:val="24"/>
        </w:rPr>
        <w:t xml:space="preserve">Um veljari ikki er førur fyri at koma sær inn í valhølið, kann hann krevja, at atkvøðugreiðslan fer fram beint uttan fyri valhølið, og skulu í hesum føri tveir av nevndarlimunum ella hjálparfólkunum </w:t>
      </w:r>
      <w:r w:rsidRPr="00544EF2">
        <w:rPr>
          <w:rFonts w:cs="Times New Roman"/>
          <w:szCs w:val="24"/>
        </w:rPr>
        <w:t>vera hjástaddir, og um neyðugt veita honum hjálp við atkvøðugreiðsluni.</w:t>
      </w:r>
    </w:p>
    <w:p w14:paraId="378B820B" w14:textId="267C6A18" w:rsidR="00A657B3" w:rsidRDefault="00544EF2" w:rsidP="0043773F">
      <w:pPr>
        <w:spacing w:after="0"/>
        <w:rPr>
          <w:rFonts w:cs="Times New Roman"/>
          <w:szCs w:val="24"/>
        </w:rPr>
      </w:pPr>
      <w:r w:rsidRPr="00544EF2">
        <w:rPr>
          <w:rFonts w:cs="Times New Roman"/>
          <w:i/>
          <w:szCs w:val="24"/>
        </w:rPr>
        <w:t>Stk. 3.</w:t>
      </w:r>
      <w:r w:rsidRPr="00544EF2">
        <w:rPr>
          <w:rFonts w:cs="Times New Roman"/>
          <w:szCs w:val="24"/>
        </w:rPr>
        <w:t xml:space="preserve"> Veljarin kann krevja at annar av persónunum, sum vei</w:t>
      </w:r>
      <w:r w:rsidR="004B57C3">
        <w:rPr>
          <w:rFonts w:cs="Times New Roman"/>
          <w:szCs w:val="24"/>
        </w:rPr>
        <w:t>tir</w:t>
      </w:r>
      <w:r w:rsidRPr="00544EF2">
        <w:rPr>
          <w:rFonts w:cs="Times New Roman"/>
          <w:szCs w:val="24"/>
        </w:rPr>
        <w:t xml:space="preserve"> hjálp við atkvøðugreiðsluni, sbrt. stk. 1 </w:t>
      </w:r>
      <w:r w:rsidR="00A657B3">
        <w:rPr>
          <w:rFonts w:cs="Times New Roman"/>
          <w:szCs w:val="24"/>
        </w:rPr>
        <w:t>ella</w:t>
      </w:r>
      <w:r w:rsidRPr="00544EF2">
        <w:rPr>
          <w:rFonts w:cs="Times New Roman"/>
          <w:szCs w:val="24"/>
        </w:rPr>
        <w:t xml:space="preserve"> 2, verður skiftur út við ein persón, sum veljarin sjálvur vísir á.</w:t>
      </w:r>
      <w:r w:rsidR="00A657B3" w:rsidRPr="00A657B3">
        <w:rPr>
          <w:rFonts w:cs="Times New Roman"/>
          <w:szCs w:val="24"/>
        </w:rPr>
        <w:t xml:space="preserve"> </w:t>
      </w:r>
    </w:p>
    <w:p w14:paraId="0E456BCB" w14:textId="562B820F" w:rsidR="00544EF2" w:rsidRPr="00171F8E" w:rsidRDefault="00A657B3" w:rsidP="0043773F">
      <w:pPr>
        <w:spacing w:after="0"/>
        <w:rPr>
          <w:rFonts w:cs="Times New Roman"/>
          <w:color w:val="FF0000"/>
          <w:szCs w:val="24"/>
        </w:rPr>
      </w:pPr>
      <w:r>
        <w:rPr>
          <w:rFonts w:cs="Times New Roman"/>
          <w:i/>
          <w:szCs w:val="24"/>
        </w:rPr>
        <w:t xml:space="preserve">Stk. 4. </w:t>
      </w:r>
      <w:r>
        <w:rPr>
          <w:rFonts w:cs="Times New Roman"/>
          <w:szCs w:val="24"/>
        </w:rPr>
        <w:t xml:space="preserve">Nevndarlimir, hjálparfólk og persónar, sum veljarin sjálvur vísir á, </w:t>
      </w:r>
      <w:r w:rsidRPr="00A657B3">
        <w:rPr>
          <w:rFonts w:cs="Times New Roman"/>
          <w:szCs w:val="24"/>
        </w:rPr>
        <w:t>hava tagnarskyldu</w:t>
      </w:r>
      <w:r>
        <w:rPr>
          <w:rFonts w:cs="Times New Roman"/>
          <w:szCs w:val="24"/>
        </w:rPr>
        <w:t>, tá ið teir veita hjálp sbrt. stk. 1-3</w:t>
      </w:r>
      <w:r w:rsidRPr="00A657B3">
        <w:rPr>
          <w:rFonts w:cs="Times New Roman"/>
          <w:szCs w:val="24"/>
        </w:rPr>
        <w:t>.</w:t>
      </w:r>
      <w:r>
        <w:rPr>
          <w:rFonts w:cs="Times New Roman"/>
          <w:szCs w:val="24"/>
        </w:rPr>
        <w:t>”</w:t>
      </w:r>
      <w:r w:rsidR="004B57C3">
        <w:rPr>
          <w:rFonts w:cs="Times New Roman"/>
          <w:szCs w:val="24"/>
        </w:rPr>
        <w:t>.</w:t>
      </w:r>
    </w:p>
    <w:p w14:paraId="1844F888" w14:textId="77777777" w:rsidR="00544EF2" w:rsidRPr="00544EF2" w:rsidRDefault="00544EF2" w:rsidP="00544EF2">
      <w:pPr>
        <w:spacing w:after="0"/>
        <w:rPr>
          <w:rFonts w:cs="Times New Roman"/>
          <w:szCs w:val="24"/>
        </w:rPr>
      </w:pPr>
    </w:p>
    <w:p w14:paraId="28FF2C36" w14:textId="77777777" w:rsidR="005621B6" w:rsidRDefault="005621B6" w:rsidP="005621B6">
      <w:pPr>
        <w:pStyle w:val="Listeafsnit"/>
        <w:numPr>
          <w:ilvl w:val="0"/>
          <w:numId w:val="11"/>
        </w:numPr>
        <w:spacing w:after="0"/>
        <w:ind w:left="426" w:hanging="426"/>
        <w:rPr>
          <w:rFonts w:cs="Times New Roman"/>
          <w:szCs w:val="24"/>
        </w:rPr>
      </w:pPr>
      <w:r w:rsidRPr="005621B6">
        <w:rPr>
          <w:rFonts w:cs="Times New Roman"/>
          <w:szCs w:val="24"/>
        </w:rPr>
        <w:t>Í § 39 verður sum stk. 4 sett:</w:t>
      </w:r>
    </w:p>
    <w:p w14:paraId="604FCCF0" w14:textId="7644D7B5" w:rsidR="009B3DB5" w:rsidRPr="009B3DB5" w:rsidRDefault="009B3DB5" w:rsidP="009B3DB5">
      <w:pPr>
        <w:spacing w:after="0"/>
        <w:rPr>
          <w:rFonts w:cs="Times New Roman"/>
          <w:i/>
          <w:szCs w:val="24"/>
        </w:rPr>
      </w:pPr>
      <w:r w:rsidRPr="009B3DB5">
        <w:rPr>
          <w:rFonts w:cs="Times New Roman"/>
          <w:i/>
          <w:szCs w:val="24"/>
        </w:rPr>
        <w:t>“Stk. 4</w:t>
      </w:r>
      <w:r w:rsidR="002A3E67">
        <w:rPr>
          <w:rFonts w:cs="Times New Roman"/>
          <w:i/>
          <w:szCs w:val="24"/>
        </w:rPr>
        <w:t>.</w:t>
      </w:r>
      <w:r w:rsidRPr="009B3DB5">
        <w:rPr>
          <w:rFonts w:cs="Times New Roman"/>
          <w:i/>
          <w:szCs w:val="24"/>
        </w:rPr>
        <w:t xml:space="preserve"> </w:t>
      </w:r>
      <w:r w:rsidRPr="009B3DB5">
        <w:rPr>
          <w:rFonts w:cs="Times New Roman"/>
          <w:szCs w:val="24"/>
        </w:rPr>
        <w:t xml:space="preserve">Um veljarin sigur seg ikki føran fyri at fylla út atkvøðuseðilin ella fylla út og undirskriva fylgibrævið </w:t>
      </w:r>
      <w:r w:rsidR="00544EF2">
        <w:rPr>
          <w:rFonts w:cs="Times New Roman"/>
          <w:szCs w:val="24"/>
        </w:rPr>
        <w:t>sum ásett</w:t>
      </w:r>
      <w:r w:rsidRPr="009B3DB5">
        <w:rPr>
          <w:rFonts w:cs="Times New Roman"/>
          <w:szCs w:val="24"/>
        </w:rPr>
        <w:t>, kann hann fáa hjálp til hetta frá persóni, sum skal taka ímóti tilfarinum. Veljarin kann krevja, at ein persónur, sum veljarin sjálvur v</w:t>
      </w:r>
      <w:r w:rsidR="00A657B3">
        <w:rPr>
          <w:rFonts w:cs="Times New Roman"/>
          <w:szCs w:val="24"/>
        </w:rPr>
        <w:t>ísir á, eisini er til staðar í</w:t>
      </w:r>
      <w:r w:rsidRPr="009B3DB5">
        <w:rPr>
          <w:rFonts w:cs="Times New Roman"/>
          <w:szCs w:val="24"/>
        </w:rPr>
        <w:t xml:space="preserve"> teimum førum, veljarin hevur tørv á hjálp.</w:t>
      </w:r>
      <w:r w:rsidR="004B57C3">
        <w:rPr>
          <w:rFonts w:cs="Times New Roman"/>
          <w:szCs w:val="24"/>
        </w:rPr>
        <w:t>”.</w:t>
      </w:r>
    </w:p>
    <w:p w14:paraId="7075EB4D" w14:textId="77777777" w:rsidR="009B3DB5" w:rsidRDefault="009B3DB5" w:rsidP="009B3DB5">
      <w:pPr>
        <w:pStyle w:val="Listeafsnit"/>
        <w:spacing w:after="0"/>
        <w:ind w:left="426"/>
        <w:rPr>
          <w:rFonts w:cs="Times New Roman"/>
          <w:szCs w:val="24"/>
        </w:rPr>
      </w:pPr>
    </w:p>
    <w:p w14:paraId="76D0DA30" w14:textId="47B38796" w:rsidR="009B3DB5" w:rsidRDefault="009B3DB5" w:rsidP="005621B6">
      <w:pPr>
        <w:pStyle w:val="Listeafsnit"/>
        <w:numPr>
          <w:ilvl w:val="0"/>
          <w:numId w:val="11"/>
        </w:numPr>
        <w:spacing w:after="0"/>
        <w:ind w:left="426" w:hanging="426"/>
        <w:rPr>
          <w:rFonts w:cs="Times New Roman"/>
          <w:szCs w:val="24"/>
        </w:rPr>
      </w:pPr>
      <w:r>
        <w:rPr>
          <w:rFonts w:cs="Times New Roman"/>
          <w:szCs w:val="24"/>
        </w:rPr>
        <w:t>Í § 45 og § 48 verður “bót” broytt til “sekt”.</w:t>
      </w:r>
    </w:p>
    <w:p w14:paraId="4D655B22" w14:textId="77777777" w:rsidR="004B57C3" w:rsidRDefault="004B57C3" w:rsidP="004B57C3">
      <w:pPr>
        <w:pStyle w:val="Listeafsnit"/>
        <w:spacing w:after="0"/>
        <w:ind w:left="426"/>
        <w:rPr>
          <w:rFonts w:cs="Times New Roman"/>
          <w:szCs w:val="24"/>
        </w:rPr>
      </w:pPr>
    </w:p>
    <w:p w14:paraId="454F4EF6" w14:textId="77777777" w:rsidR="009B3DB5" w:rsidRPr="005621B6" w:rsidRDefault="009B3DB5" w:rsidP="005621B6">
      <w:pPr>
        <w:pStyle w:val="Listeafsnit"/>
        <w:numPr>
          <w:ilvl w:val="0"/>
          <w:numId w:val="11"/>
        </w:numPr>
        <w:spacing w:after="0"/>
        <w:ind w:left="426" w:hanging="426"/>
        <w:rPr>
          <w:rFonts w:cs="Times New Roman"/>
          <w:szCs w:val="24"/>
        </w:rPr>
      </w:pPr>
      <w:r>
        <w:rPr>
          <w:rFonts w:cs="Times New Roman"/>
          <w:szCs w:val="24"/>
        </w:rPr>
        <w:t xml:space="preserve">Í § 47, stk. 2 verður “bót ella hefti” broytt til “sekt”. </w:t>
      </w:r>
    </w:p>
    <w:p w14:paraId="0E950006" w14:textId="77777777" w:rsidR="005621B6" w:rsidRDefault="005621B6" w:rsidP="0093700D">
      <w:pPr>
        <w:spacing w:after="0"/>
        <w:rPr>
          <w:rFonts w:cs="Times New Roman"/>
          <w:szCs w:val="24"/>
        </w:rPr>
      </w:pPr>
    </w:p>
    <w:p w14:paraId="052E92B1" w14:textId="77777777" w:rsidR="005621B6" w:rsidRPr="005621B6" w:rsidRDefault="005621B6" w:rsidP="005621B6">
      <w:pPr>
        <w:spacing w:after="0"/>
        <w:jc w:val="center"/>
        <w:rPr>
          <w:rFonts w:cs="Times New Roman"/>
          <w:b/>
          <w:szCs w:val="24"/>
        </w:rPr>
      </w:pPr>
      <w:r>
        <w:rPr>
          <w:rFonts w:cs="Times New Roman"/>
          <w:b/>
          <w:szCs w:val="24"/>
        </w:rPr>
        <w:t>§ 3</w:t>
      </w:r>
    </w:p>
    <w:p w14:paraId="66BE3FBA" w14:textId="77777777" w:rsidR="005621B6" w:rsidRDefault="005621B6" w:rsidP="005621B6">
      <w:pPr>
        <w:spacing w:after="0"/>
        <w:jc w:val="center"/>
        <w:rPr>
          <w:rFonts w:cs="Times New Roman"/>
          <w:szCs w:val="24"/>
        </w:rPr>
      </w:pPr>
    </w:p>
    <w:p w14:paraId="2B9FC1F3" w14:textId="77777777" w:rsidR="000E3179" w:rsidRPr="004516DE" w:rsidRDefault="00CD0A8C" w:rsidP="0093700D">
      <w:pPr>
        <w:spacing w:after="0"/>
        <w:rPr>
          <w:rFonts w:cs="Times New Roman"/>
          <w:szCs w:val="24"/>
        </w:rPr>
      </w:pPr>
      <w:r w:rsidRPr="004516DE">
        <w:rPr>
          <w:rFonts w:cs="Times New Roman"/>
          <w:szCs w:val="24"/>
        </w:rPr>
        <w:t>Henda løgtingslóg kemur í gildi dagin eftir, at hon er kunngjørd.</w:t>
      </w:r>
    </w:p>
    <w:p w14:paraId="2AE05907" w14:textId="77777777" w:rsidR="000E3179" w:rsidRPr="004516DE" w:rsidRDefault="000E3179" w:rsidP="0093700D">
      <w:pPr>
        <w:spacing w:after="0"/>
        <w:rPr>
          <w:rFonts w:cs="Times New Roman"/>
          <w:szCs w:val="24"/>
        </w:rPr>
      </w:pPr>
    </w:p>
    <w:p w14:paraId="7BC41B89" w14:textId="77777777" w:rsidR="004C1845" w:rsidRPr="004516DE" w:rsidRDefault="004C1845" w:rsidP="0093700D">
      <w:pPr>
        <w:spacing w:after="0"/>
        <w:rPr>
          <w:rFonts w:cs="Times New Roman"/>
          <w:b/>
          <w:szCs w:val="24"/>
        </w:rPr>
        <w:sectPr w:rsidR="004C1845" w:rsidRPr="004516DE" w:rsidSect="00D229E8">
          <w:type w:val="continuous"/>
          <w:pgSz w:w="11906" w:h="16838"/>
          <w:pgMar w:top="1440" w:right="1440" w:bottom="1440" w:left="1440" w:header="709" w:footer="709" w:gutter="0"/>
          <w:cols w:num="2" w:space="708"/>
          <w:docGrid w:linePitch="360"/>
        </w:sectPr>
      </w:pPr>
    </w:p>
    <w:p w14:paraId="2D61473D" w14:textId="77777777" w:rsidR="00834A49" w:rsidRPr="004516DE" w:rsidRDefault="00834A49" w:rsidP="0093700D">
      <w:pPr>
        <w:spacing w:after="0"/>
        <w:rPr>
          <w:rFonts w:cs="Times New Roman"/>
          <w:szCs w:val="24"/>
        </w:rPr>
      </w:pPr>
    </w:p>
    <w:p w14:paraId="07F6BB5E" w14:textId="77777777" w:rsidR="00834A49" w:rsidRPr="004516DE" w:rsidRDefault="00834A49" w:rsidP="0093700D">
      <w:pPr>
        <w:spacing w:after="0"/>
        <w:rPr>
          <w:rFonts w:cs="Times New Roman"/>
          <w:szCs w:val="24"/>
        </w:rPr>
      </w:pPr>
    </w:p>
    <w:p w14:paraId="1F7EAE36" w14:textId="77777777" w:rsidR="00806D41" w:rsidRPr="004516DE" w:rsidRDefault="00806D41" w:rsidP="0093700D">
      <w:pPr>
        <w:spacing w:after="0"/>
        <w:rPr>
          <w:rFonts w:cs="Times New Roman"/>
          <w:b/>
          <w:szCs w:val="24"/>
        </w:rPr>
        <w:sectPr w:rsidR="00806D41" w:rsidRPr="004516DE" w:rsidSect="00D229E8">
          <w:type w:val="continuous"/>
          <w:pgSz w:w="11906" w:h="16838"/>
          <w:pgMar w:top="1440" w:right="1440" w:bottom="1440" w:left="1440" w:header="709" w:footer="709" w:gutter="0"/>
          <w:cols w:space="708"/>
          <w:titlePg/>
          <w:docGrid w:linePitch="360"/>
        </w:sectPr>
      </w:pPr>
    </w:p>
    <w:p w14:paraId="55544A8A" w14:textId="1F3F0B55" w:rsidR="009C65FA" w:rsidRPr="004516DE" w:rsidRDefault="009C65FA" w:rsidP="009C65FA">
      <w:pPr>
        <w:spacing w:after="0"/>
        <w:jc w:val="both"/>
        <w:rPr>
          <w:rFonts w:eastAsia="Calibri" w:cs="Times New Roman"/>
          <w:b/>
          <w:szCs w:val="24"/>
        </w:rPr>
      </w:pPr>
      <w:r w:rsidRPr="004516DE">
        <w:rPr>
          <w:rFonts w:eastAsia="Calibri" w:cs="Times New Roman"/>
          <w:b/>
          <w:szCs w:val="24"/>
        </w:rPr>
        <w:lastRenderedPageBreak/>
        <w:t>Kapittul 1. Almennar viðmerkingar</w:t>
      </w:r>
    </w:p>
    <w:p w14:paraId="1DBC7909" w14:textId="77777777" w:rsidR="009C65FA" w:rsidRPr="004516DE" w:rsidRDefault="009C65FA" w:rsidP="009C65FA">
      <w:pPr>
        <w:spacing w:after="0"/>
        <w:rPr>
          <w:rFonts w:eastAsia="Calibri" w:cs="Times New Roman"/>
          <w:b/>
          <w:szCs w:val="24"/>
        </w:rPr>
      </w:pPr>
      <w:r w:rsidRPr="004516DE">
        <w:rPr>
          <w:rFonts w:eastAsia="Calibri" w:cs="Times New Roman"/>
          <w:b/>
          <w:szCs w:val="24"/>
        </w:rPr>
        <w:t xml:space="preserve">1.1. </w:t>
      </w:r>
      <w:r w:rsidR="00D10AA3" w:rsidRPr="004516DE">
        <w:rPr>
          <w:rFonts w:eastAsia="Calibri" w:cs="Times New Roman"/>
          <w:b/>
          <w:szCs w:val="24"/>
        </w:rPr>
        <w:t>Orsa</w:t>
      </w:r>
      <w:r w:rsidRPr="004516DE">
        <w:rPr>
          <w:rFonts w:eastAsia="Calibri" w:cs="Times New Roman"/>
          <w:b/>
          <w:szCs w:val="24"/>
        </w:rPr>
        <w:t>kir til uppskotið</w:t>
      </w:r>
    </w:p>
    <w:p w14:paraId="627C0D22" w14:textId="77777777" w:rsidR="00873D7A" w:rsidRPr="004516DE" w:rsidRDefault="00F30759" w:rsidP="009C65FA">
      <w:pPr>
        <w:spacing w:after="0"/>
        <w:jc w:val="both"/>
        <w:rPr>
          <w:rFonts w:eastAsia="Calibri" w:cs="Times New Roman"/>
          <w:szCs w:val="24"/>
        </w:rPr>
      </w:pPr>
      <w:r w:rsidRPr="004516DE">
        <w:rPr>
          <w:rFonts w:eastAsia="Calibri" w:cs="Times New Roman"/>
          <w:szCs w:val="24"/>
        </w:rPr>
        <w:t>Landsstýrið</w:t>
      </w:r>
      <w:r w:rsidR="00873D7A" w:rsidRPr="004516DE">
        <w:rPr>
          <w:rFonts w:eastAsia="Calibri" w:cs="Times New Roman"/>
          <w:szCs w:val="24"/>
        </w:rPr>
        <w:t xml:space="preserve"> ynskir, at skarin av fólki, sum hava valrætt til ymisk val í Føroyum verður víðkaður. Eftir uppskotinum fáa tey, sum hava fingið rættarliga myndugleikan frátiknan eftir verjumálslógini § 6, valrætt til kommunuval. </w:t>
      </w:r>
    </w:p>
    <w:p w14:paraId="4C10BA67" w14:textId="77777777" w:rsidR="00873D7A" w:rsidRPr="004516DE" w:rsidRDefault="00873D7A" w:rsidP="009C65FA">
      <w:pPr>
        <w:spacing w:after="0"/>
        <w:jc w:val="both"/>
        <w:rPr>
          <w:rFonts w:eastAsia="Calibri" w:cs="Times New Roman"/>
          <w:szCs w:val="24"/>
        </w:rPr>
      </w:pPr>
    </w:p>
    <w:p w14:paraId="38CBCE38" w14:textId="609452F7" w:rsidR="00D2244E" w:rsidRPr="004516DE" w:rsidRDefault="00873D7A" w:rsidP="009C65FA">
      <w:pPr>
        <w:spacing w:after="0"/>
        <w:jc w:val="both"/>
        <w:rPr>
          <w:rFonts w:eastAsia="Calibri" w:cs="Times New Roman"/>
          <w:szCs w:val="24"/>
        </w:rPr>
      </w:pPr>
      <w:r w:rsidRPr="004516DE">
        <w:rPr>
          <w:rFonts w:eastAsia="Calibri" w:cs="Times New Roman"/>
          <w:szCs w:val="24"/>
        </w:rPr>
        <w:t>Meginfelagið MEGD</w:t>
      </w:r>
      <w:r w:rsidR="00F30759" w:rsidRPr="004516DE">
        <w:rPr>
          <w:rFonts w:eastAsia="Calibri" w:cs="Times New Roman"/>
          <w:szCs w:val="24"/>
        </w:rPr>
        <w:t xml:space="preserve"> hevur </w:t>
      </w:r>
      <w:r w:rsidRPr="004516DE">
        <w:rPr>
          <w:rFonts w:eastAsia="Calibri" w:cs="Times New Roman"/>
          <w:szCs w:val="24"/>
        </w:rPr>
        <w:t xml:space="preserve">heitt á landsstýrið um at bera so í </w:t>
      </w:r>
      <w:r w:rsidR="00F30759" w:rsidRPr="004516DE">
        <w:rPr>
          <w:rFonts w:eastAsia="Calibri" w:cs="Times New Roman"/>
          <w:szCs w:val="24"/>
        </w:rPr>
        <w:t xml:space="preserve">bandi, at broyta vallógirnar, soleiðis at tey, sum hava fingið rættarliga myndugleikan frátiknan eftir verjumálslógini § 6, eisini fáa valrætt. </w:t>
      </w:r>
      <w:r w:rsidR="00A95C6B">
        <w:rPr>
          <w:rFonts w:eastAsia="Calibri" w:cs="Times New Roman"/>
          <w:szCs w:val="24"/>
        </w:rPr>
        <w:t xml:space="preserve">Eftir stýrisskipanarlógini hevur persónur, sum er undir verjumáli og hevur fingið rættarliga myndugleikan frátiknan eftir verjumálslógini § 6 ikki valrætt til løgtingið. Stýrisskipanarlógini ásetur </w:t>
      </w:r>
      <w:r w:rsidR="00814972" w:rsidRPr="004516DE">
        <w:rPr>
          <w:rFonts w:eastAsia="Calibri" w:cs="Times New Roman"/>
          <w:szCs w:val="24"/>
        </w:rPr>
        <w:t>hvør hevur valrætt til løgtingið, men</w:t>
      </w:r>
      <w:r w:rsidR="00A95C6B">
        <w:rPr>
          <w:rFonts w:eastAsia="Calibri" w:cs="Times New Roman"/>
          <w:szCs w:val="24"/>
        </w:rPr>
        <w:t xml:space="preserve"> </w:t>
      </w:r>
      <w:r w:rsidR="009D402B">
        <w:rPr>
          <w:rFonts w:eastAsia="Calibri" w:cs="Times New Roman"/>
          <w:szCs w:val="24"/>
        </w:rPr>
        <w:t xml:space="preserve">ásetur </w:t>
      </w:r>
      <w:r w:rsidR="00A95C6B">
        <w:rPr>
          <w:rFonts w:eastAsia="Calibri" w:cs="Times New Roman"/>
          <w:szCs w:val="24"/>
        </w:rPr>
        <w:t xml:space="preserve">ikki hvør hevur </w:t>
      </w:r>
      <w:r w:rsidR="00814972" w:rsidRPr="004516DE">
        <w:rPr>
          <w:rFonts w:eastAsia="Calibri" w:cs="Times New Roman"/>
          <w:szCs w:val="24"/>
        </w:rPr>
        <w:t xml:space="preserve">valrætt til kommunuval. </w:t>
      </w:r>
      <w:r w:rsidR="00A95C6B">
        <w:rPr>
          <w:rFonts w:eastAsia="Calibri" w:cs="Times New Roman"/>
          <w:szCs w:val="24"/>
        </w:rPr>
        <w:t>K</w:t>
      </w:r>
      <w:r w:rsidR="00814972" w:rsidRPr="004516DE">
        <w:rPr>
          <w:rFonts w:eastAsia="Calibri" w:cs="Times New Roman"/>
          <w:szCs w:val="24"/>
        </w:rPr>
        <w:t>ommunuvallógin</w:t>
      </w:r>
      <w:r w:rsidR="00A95C6B">
        <w:rPr>
          <w:rFonts w:eastAsia="Calibri" w:cs="Times New Roman"/>
          <w:szCs w:val="24"/>
        </w:rPr>
        <w:t xml:space="preserve"> ásetur tó, at tú skalt</w:t>
      </w:r>
      <w:r w:rsidR="00814972" w:rsidRPr="004516DE">
        <w:rPr>
          <w:rFonts w:eastAsia="Calibri" w:cs="Times New Roman"/>
          <w:szCs w:val="24"/>
        </w:rPr>
        <w:t xml:space="preserve"> lúka treytirnar fyri valrætti og valbæri til løgtingið, fyri at hava valrætt og valbæri til kommunuval</w:t>
      </w:r>
      <w:r w:rsidR="009D402B">
        <w:rPr>
          <w:rFonts w:eastAsia="Calibri" w:cs="Times New Roman"/>
          <w:szCs w:val="24"/>
        </w:rPr>
        <w:t xml:space="preserve">. Sambært stýrisskipanarlógini og løgtingsvallógini </w:t>
      </w:r>
      <w:r w:rsidR="00A95C6B">
        <w:rPr>
          <w:rFonts w:eastAsia="Calibri" w:cs="Times New Roman"/>
          <w:szCs w:val="24"/>
        </w:rPr>
        <w:t>hava persónar, sum eru undir verjumáli og hava fingið rættarliga myndugleikan frátiknan eftir verjumálslógini § 6</w:t>
      </w:r>
      <w:r w:rsidR="009D402B">
        <w:rPr>
          <w:rFonts w:eastAsia="Calibri" w:cs="Times New Roman"/>
          <w:szCs w:val="24"/>
        </w:rPr>
        <w:t>, ikki valrætt og valbæri til løgtingsval, og tískil hevur hesin bólkur av persónum ei heldur valrætt og valbæri til kommunuval</w:t>
      </w:r>
      <w:r w:rsidR="00814972" w:rsidRPr="004516DE">
        <w:rPr>
          <w:rFonts w:eastAsia="Calibri" w:cs="Times New Roman"/>
          <w:szCs w:val="24"/>
        </w:rPr>
        <w:t xml:space="preserve">. </w:t>
      </w:r>
    </w:p>
    <w:p w14:paraId="7DB31B26" w14:textId="77777777" w:rsidR="00D2244E" w:rsidRPr="004516DE" w:rsidRDefault="00D2244E" w:rsidP="009C65FA">
      <w:pPr>
        <w:spacing w:after="0"/>
        <w:jc w:val="both"/>
        <w:rPr>
          <w:rFonts w:eastAsia="Calibri" w:cs="Times New Roman"/>
          <w:szCs w:val="24"/>
        </w:rPr>
      </w:pPr>
    </w:p>
    <w:p w14:paraId="5B2574B8" w14:textId="77777777" w:rsidR="009C65FA" w:rsidRPr="004516DE" w:rsidRDefault="00D2244E" w:rsidP="009C65FA">
      <w:pPr>
        <w:spacing w:after="0"/>
        <w:jc w:val="both"/>
        <w:rPr>
          <w:rFonts w:eastAsia="Calibri" w:cs="Times New Roman"/>
          <w:szCs w:val="24"/>
        </w:rPr>
      </w:pPr>
      <w:r w:rsidRPr="004516DE">
        <w:rPr>
          <w:rFonts w:eastAsia="Calibri" w:cs="Times New Roman"/>
          <w:szCs w:val="24"/>
        </w:rPr>
        <w:t xml:space="preserve">Fyri at tey, sum hava fingið rættarliga myndugleikan frátiknan eftir verjumálslógini § 6, </w:t>
      </w:r>
      <w:r w:rsidR="00EB49E4" w:rsidRPr="004516DE">
        <w:rPr>
          <w:rFonts w:eastAsia="Calibri" w:cs="Times New Roman"/>
          <w:szCs w:val="24"/>
        </w:rPr>
        <w:t xml:space="preserve">kunnu </w:t>
      </w:r>
      <w:r w:rsidRPr="004516DE">
        <w:rPr>
          <w:rFonts w:eastAsia="Calibri" w:cs="Times New Roman"/>
          <w:szCs w:val="24"/>
        </w:rPr>
        <w:t>fáa valrætt</w:t>
      </w:r>
      <w:r w:rsidR="009E2B0B" w:rsidRPr="004516DE">
        <w:rPr>
          <w:rFonts w:eastAsia="Calibri" w:cs="Times New Roman"/>
          <w:szCs w:val="24"/>
        </w:rPr>
        <w:t xml:space="preserve"> og valbæri</w:t>
      </w:r>
      <w:r w:rsidRPr="004516DE">
        <w:rPr>
          <w:rFonts w:eastAsia="Calibri" w:cs="Times New Roman"/>
          <w:szCs w:val="24"/>
        </w:rPr>
        <w:t xml:space="preserve"> til løgtingið, krevst</w:t>
      </w:r>
      <w:r w:rsidR="00814972" w:rsidRPr="004516DE">
        <w:rPr>
          <w:rFonts w:eastAsia="Calibri" w:cs="Times New Roman"/>
          <w:szCs w:val="24"/>
        </w:rPr>
        <w:t xml:space="preserve"> </w:t>
      </w:r>
      <w:r w:rsidRPr="004516DE">
        <w:rPr>
          <w:rFonts w:eastAsia="Calibri" w:cs="Times New Roman"/>
          <w:szCs w:val="24"/>
        </w:rPr>
        <w:t xml:space="preserve">ein broyting í bæði stýrisskipanarlógini og løgtingsvallógini. Stýrisskipanarlógin er hinvegin ikki til hindurs fyri, </w:t>
      </w:r>
      <w:r w:rsidR="00AE3093">
        <w:rPr>
          <w:rFonts w:eastAsia="Calibri" w:cs="Times New Roman"/>
          <w:szCs w:val="24"/>
        </w:rPr>
        <w:t xml:space="preserve">at geva hesum persónum </w:t>
      </w:r>
      <w:r w:rsidRPr="004516DE">
        <w:rPr>
          <w:rFonts w:eastAsia="Calibri" w:cs="Times New Roman"/>
          <w:szCs w:val="24"/>
        </w:rPr>
        <w:t>valrætt og valbæri til kommunuval</w:t>
      </w:r>
      <w:r w:rsidR="00AE3093">
        <w:rPr>
          <w:rFonts w:eastAsia="Calibri" w:cs="Times New Roman"/>
          <w:szCs w:val="24"/>
        </w:rPr>
        <w:t>.</w:t>
      </w:r>
      <w:r w:rsidRPr="004516DE">
        <w:rPr>
          <w:rFonts w:eastAsia="Calibri" w:cs="Times New Roman"/>
          <w:szCs w:val="24"/>
        </w:rPr>
        <w:t xml:space="preserve"> </w:t>
      </w:r>
    </w:p>
    <w:p w14:paraId="46FB90AF" w14:textId="77777777" w:rsidR="009C65FA" w:rsidRDefault="009C65FA" w:rsidP="009C65FA">
      <w:pPr>
        <w:spacing w:after="0"/>
        <w:jc w:val="both"/>
        <w:rPr>
          <w:rFonts w:eastAsia="Calibri" w:cs="Times New Roman"/>
          <w:b/>
          <w:szCs w:val="24"/>
        </w:rPr>
      </w:pPr>
    </w:p>
    <w:p w14:paraId="3BEA5B3F" w14:textId="5974541C" w:rsidR="001B15AD" w:rsidRDefault="00967570" w:rsidP="009C65FA">
      <w:pPr>
        <w:spacing w:after="0"/>
        <w:jc w:val="both"/>
        <w:rPr>
          <w:rFonts w:eastAsia="Calibri" w:cs="Times New Roman"/>
          <w:szCs w:val="24"/>
        </w:rPr>
      </w:pPr>
      <w:r>
        <w:rPr>
          <w:rFonts w:eastAsia="Calibri" w:cs="Times New Roman"/>
          <w:szCs w:val="24"/>
        </w:rPr>
        <w:t xml:space="preserve">Løgtingsvalnevndin hevur eisini </w:t>
      </w:r>
      <w:r w:rsidR="009D402B">
        <w:rPr>
          <w:rFonts w:eastAsia="Calibri" w:cs="Times New Roman"/>
          <w:szCs w:val="24"/>
        </w:rPr>
        <w:t>heitt á landsstýrismannin um at fáa</w:t>
      </w:r>
      <w:r>
        <w:rPr>
          <w:rFonts w:eastAsia="Calibri" w:cs="Times New Roman"/>
          <w:szCs w:val="24"/>
        </w:rPr>
        <w:t xml:space="preserve"> broytt nøkur viðurskifti í sambandi við løgtingsval. Løgtingsvalnevndin </w:t>
      </w:r>
      <w:r w:rsidR="009D402B">
        <w:rPr>
          <w:rFonts w:eastAsia="Calibri" w:cs="Times New Roman"/>
          <w:szCs w:val="24"/>
        </w:rPr>
        <w:t>mælir eitt nú til</w:t>
      </w:r>
      <w:r>
        <w:rPr>
          <w:rFonts w:eastAsia="Calibri" w:cs="Times New Roman"/>
          <w:szCs w:val="24"/>
        </w:rPr>
        <w:t>, og u</w:t>
      </w:r>
      <w:r w:rsidR="001B15AD">
        <w:rPr>
          <w:rFonts w:eastAsia="Calibri" w:cs="Times New Roman"/>
          <w:szCs w:val="24"/>
        </w:rPr>
        <w:t xml:space="preserve">ppskotið hevur eisini við sær, at tey, ið ikki eru før fyri at greiða atkvøðu einsamøll, kunnu krevja, at annar av teimum, sum er hjástaddur í sambandi við hjálpina við at greiða atkvøðu, er persónur, sum tey sjálvi velja. Ætlanin er, at hetta skal verða galdandi til kommunu- og løgtingsval og bæði fyri atkvøðu á sjálvum valstaðnum og </w:t>
      </w:r>
      <w:r w:rsidR="00916F4F">
        <w:rPr>
          <w:rFonts w:eastAsia="Calibri" w:cs="Times New Roman"/>
          <w:szCs w:val="24"/>
        </w:rPr>
        <w:t>viðvíkjandi brævatkvøðum.</w:t>
      </w:r>
    </w:p>
    <w:p w14:paraId="28BB5947" w14:textId="77777777" w:rsidR="001B15AD" w:rsidRPr="004516DE" w:rsidRDefault="001B15AD" w:rsidP="009C65FA">
      <w:pPr>
        <w:spacing w:after="0"/>
        <w:jc w:val="both"/>
        <w:rPr>
          <w:rFonts w:eastAsia="Calibri" w:cs="Times New Roman"/>
          <w:b/>
          <w:szCs w:val="24"/>
        </w:rPr>
      </w:pPr>
    </w:p>
    <w:p w14:paraId="365CC705" w14:textId="77777777" w:rsidR="006F7890" w:rsidRPr="004516DE" w:rsidRDefault="009C65FA" w:rsidP="009E2B0B">
      <w:pPr>
        <w:spacing w:after="0"/>
        <w:rPr>
          <w:rFonts w:eastAsia="Calibri" w:cs="Times New Roman"/>
          <w:b/>
          <w:szCs w:val="24"/>
        </w:rPr>
      </w:pPr>
      <w:r w:rsidRPr="004516DE">
        <w:rPr>
          <w:rFonts w:eastAsia="Calibri" w:cs="Times New Roman"/>
          <w:b/>
          <w:szCs w:val="24"/>
        </w:rPr>
        <w:t>1.2. Galdandi lóggáva</w:t>
      </w:r>
    </w:p>
    <w:p w14:paraId="204BD692" w14:textId="77777777" w:rsidR="007A43C6" w:rsidRPr="004516DE" w:rsidRDefault="007A43C6" w:rsidP="009C65FA">
      <w:pPr>
        <w:spacing w:after="0"/>
        <w:jc w:val="both"/>
        <w:rPr>
          <w:rFonts w:eastAsia="Calibri" w:cs="Times New Roman"/>
          <w:i/>
          <w:szCs w:val="24"/>
        </w:rPr>
      </w:pPr>
      <w:r w:rsidRPr="004516DE">
        <w:rPr>
          <w:rFonts w:eastAsia="Calibri" w:cs="Times New Roman"/>
          <w:i/>
          <w:szCs w:val="24"/>
        </w:rPr>
        <w:t>Valrættur og valbæri</w:t>
      </w:r>
    </w:p>
    <w:p w14:paraId="18736B05" w14:textId="77777777" w:rsidR="00EB49E4" w:rsidRPr="004516DE" w:rsidRDefault="00EB49E4" w:rsidP="009C65FA">
      <w:pPr>
        <w:spacing w:after="0"/>
        <w:jc w:val="both"/>
        <w:rPr>
          <w:rFonts w:eastAsia="Calibri" w:cs="Times New Roman"/>
          <w:szCs w:val="24"/>
        </w:rPr>
      </w:pPr>
      <w:r w:rsidRPr="004516DE">
        <w:rPr>
          <w:rFonts w:eastAsia="Calibri" w:cs="Times New Roman"/>
          <w:szCs w:val="24"/>
        </w:rPr>
        <w:t>Treytirnar fyri valrætt</w:t>
      </w:r>
      <w:r w:rsidR="00AE3093">
        <w:rPr>
          <w:rFonts w:eastAsia="Calibri" w:cs="Times New Roman"/>
          <w:szCs w:val="24"/>
        </w:rPr>
        <w:t>i</w:t>
      </w:r>
      <w:r w:rsidRPr="004516DE">
        <w:rPr>
          <w:rFonts w:eastAsia="Calibri" w:cs="Times New Roman"/>
          <w:szCs w:val="24"/>
        </w:rPr>
        <w:t xml:space="preserve"> og valbæri til kommunuval í dag eru ásettar í kommunuvallógini § 1. </w:t>
      </w:r>
      <w:r w:rsidR="006C7DD9">
        <w:rPr>
          <w:rFonts w:eastAsia="Calibri" w:cs="Times New Roman"/>
          <w:szCs w:val="24"/>
        </w:rPr>
        <w:t>Fyri at hava valrætt skalt tú:</w:t>
      </w:r>
    </w:p>
    <w:p w14:paraId="1EDD5956" w14:textId="77777777" w:rsidR="009C65FA" w:rsidRPr="004516DE" w:rsidRDefault="00EB49E4" w:rsidP="00EB49E4">
      <w:pPr>
        <w:pStyle w:val="Listeafsnit"/>
        <w:numPr>
          <w:ilvl w:val="0"/>
          <w:numId w:val="5"/>
        </w:numPr>
        <w:spacing w:after="0"/>
        <w:jc w:val="both"/>
        <w:rPr>
          <w:rFonts w:eastAsia="Calibri" w:cs="Times New Roman"/>
          <w:szCs w:val="24"/>
        </w:rPr>
      </w:pPr>
      <w:r w:rsidRPr="004516DE">
        <w:rPr>
          <w:rFonts w:eastAsia="Calibri" w:cs="Times New Roman"/>
          <w:szCs w:val="24"/>
        </w:rPr>
        <w:t xml:space="preserve">vera 18 ár og annars lúka treytirnar fyri valrætti og valbæri til løgtingið, </w:t>
      </w:r>
    </w:p>
    <w:p w14:paraId="2CB90CC3" w14:textId="77777777" w:rsidR="00EB49E4" w:rsidRPr="004516DE" w:rsidRDefault="00EB49E4" w:rsidP="00EB49E4">
      <w:pPr>
        <w:pStyle w:val="Listeafsnit"/>
        <w:numPr>
          <w:ilvl w:val="0"/>
          <w:numId w:val="5"/>
        </w:numPr>
        <w:spacing w:after="0"/>
        <w:jc w:val="both"/>
        <w:rPr>
          <w:rFonts w:eastAsia="Calibri" w:cs="Times New Roman"/>
          <w:szCs w:val="24"/>
        </w:rPr>
      </w:pPr>
      <w:r w:rsidRPr="004516DE">
        <w:rPr>
          <w:rFonts w:eastAsia="Calibri" w:cs="Times New Roman"/>
          <w:szCs w:val="24"/>
        </w:rPr>
        <w:t>vera tilmeldaður fólkayvirlitið í avvarðandi kommunu í seinasta lagi 2 vikur undan valinum og</w:t>
      </w:r>
    </w:p>
    <w:p w14:paraId="522B6A7B" w14:textId="77777777" w:rsidR="00EB49E4" w:rsidRPr="004516DE" w:rsidRDefault="00EB49E4" w:rsidP="000028B5">
      <w:pPr>
        <w:pStyle w:val="Listeafsnit"/>
        <w:numPr>
          <w:ilvl w:val="0"/>
          <w:numId w:val="5"/>
        </w:numPr>
        <w:jc w:val="both"/>
        <w:rPr>
          <w:rFonts w:eastAsia="Calibri" w:cs="Times New Roman"/>
          <w:szCs w:val="24"/>
        </w:rPr>
      </w:pPr>
      <w:r w:rsidRPr="004516DE">
        <w:rPr>
          <w:rFonts w:eastAsia="Calibri" w:cs="Times New Roman"/>
          <w:szCs w:val="24"/>
        </w:rPr>
        <w:t>framvegis vera búsitandi í kommununi valdagin</w:t>
      </w:r>
      <w:r w:rsidR="00FD51FA" w:rsidRPr="004516DE">
        <w:rPr>
          <w:rFonts w:eastAsia="Calibri" w:cs="Times New Roman"/>
          <w:szCs w:val="24"/>
        </w:rPr>
        <w:t>.</w:t>
      </w:r>
    </w:p>
    <w:p w14:paraId="66A0E21F" w14:textId="77777777" w:rsidR="000028B5" w:rsidRPr="004516DE" w:rsidRDefault="00FD51FA" w:rsidP="000028B5">
      <w:pPr>
        <w:jc w:val="both"/>
        <w:rPr>
          <w:rFonts w:eastAsia="Calibri" w:cs="Times New Roman"/>
          <w:szCs w:val="24"/>
        </w:rPr>
      </w:pPr>
      <w:r w:rsidRPr="004516DE">
        <w:rPr>
          <w:rFonts w:eastAsia="Calibri" w:cs="Times New Roman"/>
          <w:szCs w:val="24"/>
        </w:rPr>
        <w:t>Harafturat hava ríkisborgarar úr øðrum londum valrætt og valbæri til kommunuval, um so er, at teir hava havt fastan bústað í Føroyum seinastu 3 árini undan valinum.</w:t>
      </w:r>
    </w:p>
    <w:p w14:paraId="450FBF9D" w14:textId="01E23F19" w:rsidR="00311EC8" w:rsidRPr="004516DE" w:rsidRDefault="000028B5" w:rsidP="00794901">
      <w:pPr>
        <w:jc w:val="both"/>
        <w:rPr>
          <w:rFonts w:eastAsia="Calibri" w:cs="Times New Roman"/>
          <w:szCs w:val="24"/>
        </w:rPr>
      </w:pPr>
      <w:r w:rsidRPr="004516DE">
        <w:rPr>
          <w:rFonts w:eastAsia="Calibri" w:cs="Times New Roman"/>
          <w:szCs w:val="24"/>
        </w:rPr>
        <w:t>Galdandi kommunuvallóg vísir til treytirnar fyri valrætti og valbæri til løgtingið. Tað er ásett í stýrisskipanarlógini §§ 3 og 4</w:t>
      </w:r>
      <w:r w:rsidR="00916F4F">
        <w:rPr>
          <w:rFonts w:eastAsia="Calibri" w:cs="Times New Roman"/>
          <w:szCs w:val="24"/>
        </w:rPr>
        <w:t xml:space="preserve"> og í løgtingsvallógini §§</w:t>
      </w:r>
      <w:r w:rsidRPr="004516DE">
        <w:rPr>
          <w:rFonts w:eastAsia="Calibri" w:cs="Times New Roman"/>
          <w:szCs w:val="24"/>
        </w:rPr>
        <w:t xml:space="preserve"> 2 og 2a hvør hevur valrætt og valbær</w:t>
      </w:r>
      <w:r w:rsidR="00916F4F">
        <w:rPr>
          <w:rFonts w:eastAsia="Calibri" w:cs="Times New Roman"/>
          <w:szCs w:val="24"/>
        </w:rPr>
        <w:t>i</w:t>
      </w:r>
      <w:r w:rsidR="009D402B">
        <w:rPr>
          <w:rFonts w:eastAsia="Calibri" w:cs="Times New Roman"/>
          <w:szCs w:val="24"/>
        </w:rPr>
        <w:t xml:space="preserve"> til løgtingsval</w:t>
      </w:r>
      <w:r w:rsidRPr="004516DE">
        <w:rPr>
          <w:rFonts w:eastAsia="Calibri" w:cs="Times New Roman"/>
          <w:szCs w:val="24"/>
        </w:rPr>
        <w:t xml:space="preserve">. </w:t>
      </w:r>
      <w:r w:rsidR="00794901" w:rsidRPr="004516DE">
        <w:rPr>
          <w:rFonts w:eastAsia="Calibri" w:cs="Times New Roman"/>
          <w:szCs w:val="24"/>
        </w:rPr>
        <w:t>Sambært hesum ásetingum, hava tey, sum eru undir verjumáli og hava fingið rættarliga myndugleikan frátiknan eftir verjumálslógini § 6, ikki valrætt</w:t>
      </w:r>
      <w:r w:rsidR="00BF2B6C" w:rsidRPr="004516DE">
        <w:rPr>
          <w:rFonts w:eastAsia="Calibri" w:cs="Times New Roman"/>
          <w:szCs w:val="24"/>
        </w:rPr>
        <w:t>, sbr</w:t>
      </w:r>
      <w:r w:rsidR="00794901" w:rsidRPr="004516DE">
        <w:rPr>
          <w:rFonts w:eastAsia="Calibri" w:cs="Times New Roman"/>
          <w:szCs w:val="24"/>
        </w:rPr>
        <w:t>.</w:t>
      </w:r>
      <w:r w:rsidR="00BF2B6C" w:rsidRPr="004516DE">
        <w:rPr>
          <w:rFonts w:eastAsia="Calibri" w:cs="Times New Roman"/>
          <w:szCs w:val="24"/>
        </w:rPr>
        <w:t xml:space="preserve"> § 3 í stýrisskipanarlógini og § 2, stk. 1, í løgtingsvallógini.</w:t>
      </w:r>
    </w:p>
    <w:p w14:paraId="0836C9A6" w14:textId="7C67A99B" w:rsidR="00311EC8" w:rsidRPr="004516DE" w:rsidRDefault="00311EC8" w:rsidP="00794901">
      <w:pPr>
        <w:jc w:val="both"/>
        <w:rPr>
          <w:rFonts w:eastAsia="Calibri" w:cs="Times New Roman"/>
          <w:szCs w:val="24"/>
        </w:rPr>
      </w:pPr>
      <w:r w:rsidRPr="004516DE">
        <w:rPr>
          <w:rFonts w:eastAsia="Calibri" w:cs="Times New Roman"/>
          <w:szCs w:val="24"/>
        </w:rPr>
        <w:t>Tey, sum hava valrætt til kommunuval, eru eisini valbær</w:t>
      </w:r>
      <w:r w:rsidR="00BF2B6C" w:rsidRPr="004516DE">
        <w:rPr>
          <w:rFonts w:eastAsia="Calibri" w:cs="Times New Roman"/>
          <w:szCs w:val="24"/>
        </w:rPr>
        <w:t xml:space="preserve"> til kommunustýri, uttan so at tey eru óverdug vegna revsing, sbr. § 4, stk. 1 í stýrisskipanarlógini og § 2, stk. 2 í løgtingsvallógini. Av tí at tey, sum eru undir verjumáli  og hava fingið rættarliga myndugleikan frátiknan eftir verjumálslógini § 6, ikki hava valrætt</w:t>
      </w:r>
      <w:r w:rsidR="00916F4F">
        <w:rPr>
          <w:rFonts w:eastAsia="Calibri" w:cs="Times New Roman"/>
          <w:szCs w:val="24"/>
        </w:rPr>
        <w:t xml:space="preserve"> til kommunuval</w:t>
      </w:r>
      <w:r w:rsidR="00BF2B6C" w:rsidRPr="004516DE">
        <w:rPr>
          <w:rFonts w:eastAsia="Calibri" w:cs="Times New Roman"/>
          <w:szCs w:val="24"/>
        </w:rPr>
        <w:t xml:space="preserve">, eru tey ikki valbær til kommunustýri. </w:t>
      </w:r>
    </w:p>
    <w:p w14:paraId="38E29017" w14:textId="77777777" w:rsidR="00311EC8" w:rsidRPr="004516DE" w:rsidRDefault="007A43C6" w:rsidP="007A43C6">
      <w:pPr>
        <w:spacing w:after="0"/>
        <w:jc w:val="both"/>
        <w:rPr>
          <w:rFonts w:eastAsia="Calibri" w:cs="Times New Roman"/>
          <w:i/>
          <w:szCs w:val="24"/>
        </w:rPr>
      </w:pPr>
      <w:r w:rsidRPr="004516DE">
        <w:rPr>
          <w:rFonts w:eastAsia="Calibri" w:cs="Times New Roman"/>
          <w:i/>
          <w:szCs w:val="24"/>
        </w:rPr>
        <w:lastRenderedPageBreak/>
        <w:t>Hjálp til atkvøðugreiðslu</w:t>
      </w:r>
    </w:p>
    <w:p w14:paraId="66BE9154" w14:textId="77777777" w:rsidR="007A43C6" w:rsidRPr="004516DE" w:rsidRDefault="001F26D5" w:rsidP="00794901">
      <w:pPr>
        <w:jc w:val="both"/>
        <w:rPr>
          <w:rFonts w:eastAsia="Calibri" w:cs="Times New Roman"/>
          <w:szCs w:val="24"/>
        </w:rPr>
      </w:pPr>
      <w:r w:rsidRPr="004516DE">
        <w:rPr>
          <w:rFonts w:eastAsia="Calibri" w:cs="Times New Roman"/>
          <w:szCs w:val="24"/>
        </w:rPr>
        <w:t xml:space="preserve">Á sjálvum valdegnum kann persónur, sum sigur seg ikki føran fyri einsamallan at greiða atkvøðu á fyriskrivaðan hátt, fáa hjálp til hetta frá einum av valnevndini til hetta endamál tilnevndum persóni, sbr. § 15, stk. 1, litra a. </w:t>
      </w:r>
    </w:p>
    <w:p w14:paraId="37DA2E97" w14:textId="77777777" w:rsidR="001F26D5" w:rsidRPr="004516DE" w:rsidRDefault="001F26D5" w:rsidP="00794901">
      <w:pPr>
        <w:jc w:val="both"/>
        <w:rPr>
          <w:rFonts w:eastAsia="Calibri" w:cs="Times New Roman"/>
          <w:szCs w:val="24"/>
        </w:rPr>
      </w:pPr>
      <w:r w:rsidRPr="004516DE">
        <w:rPr>
          <w:rFonts w:eastAsia="Calibri" w:cs="Times New Roman"/>
          <w:szCs w:val="24"/>
        </w:rPr>
        <w:t>Sambært § 15, stk. 1, litra b, kann persónur, sum er so mikið lamin ella á annan hátt so mikið brekaður, at hann ikki er førur fyri at koma sær inn í valhølið, krevja, at atkvøðugreiðslan fer fram beint uttan fyri valhølið, og skulu í hesum føri tveir av nevndarlimunum ella hjálparfólkunum vera hjástaddir, og um neyðugt veita honum hjálp við atkvøðugreiðsluni. Blindur ella sjónveikur persónur kann tó krevja hjálp frá persóni, ið veljarin sjálvur vísir á.</w:t>
      </w:r>
    </w:p>
    <w:p w14:paraId="483A1FFC" w14:textId="77777777" w:rsidR="000028B5" w:rsidRPr="004516DE" w:rsidRDefault="003F2BEF" w:rsidP="00FD51FA">
      <w:pPr>
        <w:spacing w:after="0"/>
        <w:jc w:val="both"/>
        <w:rPr>
          <w:rFonts w:eastAsia="Calibri" w:cs="Times New Roman"/>
          <w:i/>
          <w:szCs w:val="24"/>
        </w:rPr>
      </w:pPr>
      <w:r w:rsidRPr="004516DE">
        <w:rPr>
          <w:rFonts w:eastAsia="Calibri" w:cs="Times New Roman"/>
          <w:i/>
          <w:szCs w:val="24"/>
        </w:rPr>
        <w:t xml:space="preserve">Valnevnd, valstýri og </w:t>
      </w:r>
      <w:r w:rsidR="00E86397" w:rsidRPr="004516DE">
        <w:rPr>
          <w:rFonts w:eastAsia="Calibri" w:cs="Times New Roman"/>
          <w:i/>
          <w:szCs w:val="24"/>
        </w:rPr>
        <w:t>hjálparfólk</w:t>
      </w:r>
    </w:p>
    <w:p w14:paraId="78E9EB2C" w14:textId="77777777" w:rsidR="000028B5" w:rsidRPr="004516DE" w:rsidRDefault="00E86397" w:rsidP="00347D8F">
      <w:pPr>
        <w:jc w:val="both"/>
        <w:rPr>
          <w:rFonts w:eastAsia="Calibri" w:cs="Times New Roman"/>
          <w:szCs w:val="24"/>
        </w:rPr>
      </w:pPr>
      <w:r w:rsidRPr="004516DE">
        <w:rPr>
          <w:rFonts w:eastAsia="Calibri" w:cs="Times New Roman"/>
          <w:szCs w:val="24"/>
        </w:rPr>
        <w:t>Kommunuvalið verður fyrireikað og fyriskipað undir leiðslu av eini valnevnd, sum</w:t>
      </w:r>
      <w:r w:rsidR="00916F4F">
        <w:rPr>
          <w:rFonts w:eastAsia="Calibri" w:cs="Times New Roman"/>
          <w:szCs w:val="24"/>
        </w:rPr>
        <w:t xml:space="preserve"> verður sett av kommunustýrinum</w:t>
      </w:r>
      <w:r w:rsidRPr="004516DE">
        <w:rPr>
          <w:rFonts w:eastAsia="Calibri" w:cs="Times New Roman"/>
          <w:szCs w:val="24"/>
        </w:rPr>
        <w:t>, sbr. kommunuvallógini § 3.</w:t>
      </w:r>
      <w:r w:rsidR="00347D8F" w:rsidRPr="004516DE">
        <w:rPr>
          <w:rFonts w:eastAsia="Calibri" w:cs="Times New Roman"/>
          <w:szCs w:val="24"/>
        </w:rPr>
        <w:t xml:space="preserve"> Kommunustýrislimir ella persónur, sum er uppskotin sum valevni, kann ikki vera limur í valnevndini.</w:t>
      </w:r>
      <w:r w:rsidRPr="004516DE">
        <w:rPr>
          <w:rFonts w:eastAsia="Calibri" w:cs="Times New Roman"/>
          <w:szCs w:val="24"/>
        </w:rPr>
        <w:t xml:space="preserve"> Í kommunum, sum ikki eru býttar upp í fleiri atkvøðuøki, fer atkvøðugreiðslan fram undir leiðslu av teirri valnevndini. Í kommunum við fleiri atkvøðuøkjum verður sett serligt stýri við valstýrarum fyri hvørt økið at stíla fyri valinum har, sbr. kommunuvallógini § 8, stk. 3. Kommunustýrið kann eisini velja hjálparfólk, at hjálpa til við valinum. </w:t>
      </w:r>
    </w:p>
    <w:p w14:paraId="40EFF504" w14:textId="77777777" w:rsidR="00347D8F" w:rsidRPr="004516DE" w:rsidRDefault="00347D8F" w:rsidP="00FD51FA">
      <w:pPr>
        <w:spacing w:after="0"/>
        <w:jc w:val="both"/>
        <w:rPr>
          <w:rFonts w:eastAsia="Calibri" w:cs="Times New Roman"/>
          <w:i/>
          <w:szCs w:val="24"/>
        </w:rPr>
      </w:pPr>
      <w:r w:rsidRPr="004516DE">
        <w:rPr>
          <w:rFonts w:eastAsia="Calibri" w:cs="Times New Roman"/>
          <w:i/>
          <w:szCs w:val="24"/>
        </w:rPr>
        <w:t>Vallisti</w:t>
      </w:r>
    </w:p>
    <w:p w14:paraId="50976202" w14:textId="77777777" w:rsidR="00347D8F" w:rsidRPr="004516DE" w:rsidRDefault="00347D8F" w:rsidP="00FD51FA">
      <w:pPr>
        <w:spacing w:after="0"/>
        <w:jc w:val="both"/>
        <w:rPr>
          <w:rFonts w:eastAsia="Calibri" w:cs="Times New Roman"/>
          <w:szCs w:val="24"/>
        </w:rPr>
      </w:pPr>
      <w:r w:rsidRPr="004516DE">
        <w:rPr>
          <w:rFonts w:eastAsia="Calibri" w:cs="Times New Roman"/>
          <w:szCs w:val="24"/>
        </w:rPr>
        <w:t>Kommunuvalið verður fyrireikað við listum yvir veljararnar. Vallistin verður gjørdur í seinasta lagi 1. september í valárinum og inniheldur teir veljarar, ið tá lúka treytirnar fyri valrætti. Kommunustýrið kann í seinasta lagi dagin fyri valið gera rættingar í vallistunum, um tað vísir seg, at onkur av órøttum er komin á listan, ella onkur rættkomin ikki er tikin við. Dømi um rættingar kunnu vera</w:t>
      </w:r>
      <w:r w:rsidR="007E18A6" w:rsidRPr="004516DE">
        <w:rPr>
          <w:rFonts w:eastAsia="Calibri" w:cs="Times New Roman"/>
          <w:szCs w:val="24"/>
        </w:rPr>
        <w:t>,</w:t>
      </w:r>
      <w:r w:rsidRPr="004516DE">
        <w:rPr>
          <w:rFonts w:eastAsia="Calibri" w:cs="Times New Roman"/>
          <w:szCs w:val="24"/>
        </w:rPr>
        <w:t xml:space="preserve"> at onkur e</w:t>
      </w:r>
      <w:r w:rsidR="007E18A6" w:rsidRPr="004516DE">
        <w:rPr>
          <w:rFonts w:eastAsia="Calibri" w:cs="Times New Roman"/>
          <w:szCs w:val="24"/>
        </w:rPr>
        <w:t>r fluttur úr kommununi, er deyður ella hevur fingið rættarliga myndugleikan</w:t>
      </w:r>
      <w:r w:rsidR="00553899" w:rsidRPr="004516DE">
        <w:rPr>
          <w:rFonts w:eastAsia="Calibri" w:cs="Times New Roman"/>
          <w:szCs w:val="24"/>
        </w:rPr>
        <w:t xml:space="preserve"> eftir verjumálslógini § 6</w:t>
      </w:r>
      <w:r w:rsidR="007E18A6" w:rsidRPr="004516DE">
        <w:rPr>
          <w:rFonts w:eastAsia="Calibri" w:cs="Times New Roman"/>
          <w:szCs w:val="24"/>
        </w:rPr>
        <w:t xml:space="preserve"> </w:t>
      </w:r>
      <w:r w:rsidR="00553899" w:rsidRPr="004516DE">
        <w:rPr>
          <w:rFonts w:eastAsia="Calibri" w:cs="Times New Roman"/>
          <w:szCs w:val="24"/>
        </w:rPr>
        <w:t>tiknan frá sær ella fingið hann aftur</w:t>
      </w:r>
      <w:r w:rsidR="007E18A6" w:rsidRPr="004516DE">
        <w:rPr>
          <w:rFonts w:eastAsia="Calibri" w:cs="Times New Roman"/>
          <w:szCs w:val="24"/>
        </w:rPr>
        <w:t xml:space="preserve">. </w:t>
      </w:r>
      <w:r w:rsidRPr="004516DE">
        <w:rPr>
          <w:rFonts w:eastAsia="Calibri" w:cs="Times New Roman"/>
          <w:szCs w:val="24"/>
        </w:rPr>
        <w:t xml:space="preserve"> </w:t>
      </w:r>
    </w:p>
    <w:p w14:paraId="5A97D279" w14:textId="77777777" w:rsidR="00EB49E4" w:rsidRPr="004516DE" w:rsidRDefault="00EB49E4" w:rsidP="009C65FA">
      <w:pPr>
        <w:spacing w:after="0"/>
        <w:jc w:val="both"/>
        <w:rPr>
          <w:rFonts w:eastAsia="Calibri" w:cs="Times New Roman"/>
          <w:szCs w:val="24"/>
        </w:rPr>
      </w:pPr>
    </w:p>
    <w:p w14:paraId="0D724D71" w14:textId="77777777" w:rsidR="009C65FA" w:rsidRPr="004516DE" w:rsidRDefault="009C65FA" w:rsidP="009C65FA">
      <w:pPr>
        <w:spacing w:after="0"/>
        <w:rPr>
          <w:rFonts w:eastAsia="Calibri" w:cs="Times New Roman"/>
          <w:b/>
          <w:szCs w:val="24"/>
        </w:rPr>
      </w:pPr>
      <w:r w:rsidRPr="004516DE">
        <w:rPr>
          <w:rFonts w:eastAsia="Calibri" w:cs="Times New Roman"/>
          <w:b/>
          <w:szCs w:val="24"/>
        </w:rPr>
        <w:t>1.3. Endamálið við uppskotinum</w:t>
      </w:r>
    </w:p>
    <w:p w14:paraId="7511A796" w14:textId="22B2AA04" w:rsidR="007E18A6" w:rsidRPr="004516DE" w:rsidRDefault="007E18A6" w:rsidP="007E18A6">
      <w:pPr>
        <w:jc w:val="both"/>
        <w:rPr>
          <w:rFonts w:eastAsia="Calibri" w:cs="Times New Roman"/>
          <w:szCs w:val="24"/>
        </w:rPr>
      </w:pPr>
      <w:r w:rsidRPr="004516DE">
        <w:rPr>
          <w:rFonts w:eastAsia="Calibri" w:cs="Times New Roman"/>
          <w:szCs w:val="24"/>
        </w:rPr>
        <w:t>Endamálið við uppskotinum er</w:t>
      </w:r>
      <w:r w:rsidR="009D402B">
        <w:rPr>
          <w:rFonts w:eastAsia="Calibri" w:cs="Times New Roman"/>
          <w:szCs w:val="24"/>
        </w:rPr>
        <w:t>,</w:t>
      </w:r>
      <w:r w:rsidRPr="004516DE">
        <w:rPr>
          <w:rFonts w:eastAsia="Calibri" w:cs="Times New Roman"/>
          <w:szCs w:val="24"/>
        </w:rPr>
        <w:t xml:space="preserve"> at tey, sum eru undir verjumáli og hava fingið rættarliga myndugleikan frátiknan eftir verjumálslógini § 6, skulu hava valrætt til kommunuval og verða valbær til kommunustýri. </w:t>
      </w:r>
      <w:r w:rsidR="004E6C47">
        <w:rPr>
          <w:rFonts w:eastAsia="Calibri" w:cs="Times New Roman"/>
          <w:szCs w:val="24"/>
        </w:rPr>
        <w:t xml:space="preserve">Kommunuval verður týsdagin 10. november 2020, og tískil skal tað ganga skjótt, um hesin bólkurin av borgarum skal hava valrætt til kommunuvalið í ár. </w:t>
      </w:r>
    </w:p>
    <w:p w14:paraId="415726E5" w14:textId="77777777" w:rsidR="009C65FA" w:rsidRPr="004516DE" w:rsidRDefault="007E18A6" w:rsidP="00CA7F79">
      <w:pPr>
        <w:jc w:val="both"/>
        <w:rPr>
          <w:rFonts w:eastAsia="Calibri" w:cs="Times New Roman"/>
          <w:szCs w:val="24"/>
        </w:rPr>
      </w:pPr>
      <w:r w:rsidRPr="004516DE">
        <w:rPr>
          <w:rFonts w:eastAsia="Calibri" w:cs="Times New Roman"/>
          <w:szCs w:val="24"/>
        </w:rPr>
        <w:t>1. januar 2020 vóru 17 persónar skrásettir í fólkayvirlitinum sum verandi undir verjumáli</w:t>
      </w:r>
      <w:r w:rsidR="00CA7F79" w:rsidRPr="004516DE">
        <w:rPr>
          <w:rFonts w:eastAsia="Calibri" w:cs="Times New Roman"/>
          <w:szCs w:val="24"/>
        </w:rPr>
        <w:t xml:space="preserve"> og hava fingið rættarliga myndugleikan frátiknan</w:t>
      </w:r>
      <w:r w:rsidRPr="004516DE">
        <w:rPr>
          <w:rFonts w:eastAsia="Calibri" w:cs="Times New Roman"/>
          <w:szCs w:val="24"/>
        </w:rPr>
        <w:t xml:space="preserve"> eftir verjumálslógini § 6. </w:t>
      </w:r>
    </w:p>
    <w:p w14:paraId="477BED57" w14:textId="77777777" w:rsidR="009C65FA" w:rsidRPr="004516DE" w:rsidRDefault="00553899" w:rsidP="009C65FA">
      <w:pPr>
        <w:spacing w:after="0"/>
        <w:jc w:val="both"/>
        <w:rPr>
          <w:rFonts w:eastAsia="Calibri" w:cs="Times New Roman"/>
          <w:szCs w:val="24"/>
        </w:rPr>
      </w:pPr>
      <w:r w:rsidRPr="004516DE">
        <w:rPr>
          <w:rFonts w:eastAsia="Calibri" w:cs="Times New Roman"/>
          <w:szCs w:val="24"/>
        </w:rPr>
        <w:t>Tað finnast trý høvuðssløg av verjumálum:</w:t>
      </w:r>
    </w:p>
    <w:p w14:paraId="784D0DC0" w14:textId="3EB63708" w:rsidR="00553899" w:rsidRPr="004516DE" w:rsidRDefault="009D402B" w:rsidP="00553899">
      <w:pPr>
        <w:pStyle w:val="Listeafsnit"/>
        <w:numPr>
          <w:ilvl w:val="0"/>
          <w:numId w:val="8"/>
        </w:numPr>
        <w:spacing w:after="0"/>
        <w:jc w:val="both"/>
        <w:rPr>
          <w:rFonts w:eastAsia="Calibri" w:cs="Times New Roman"/>
          <w:szCs w:val="24"/>
        </w:rPr>
      </w:pPr>
      <w:r>
        <w:rPr>
          <w:rFonts w:eastAsia="Calibri" w:cs="Times New Roman"/>
          <w:szCs w:val="24"/>
        </w:rPr>
        <w:t>Vanlig verjumál, sbr</w:t>
      </w:r>
      <w:r w:rsidR="00553899" w:rsidRPr="004516DE">
        <w:rPr>
          <w:rFonts w:eastAsia="Calibri" w:cs="Times New Roman"/>
          <w:szCs w:val="24"/>
        </w:rPr>
        <w:t>. § 5,</w:t>
      </w:r>
    </w:p>
    <w:p w14:paraId="3F157536" w14:textId="77777777" w:rsidR="00553899" w:rsidRPr="004516DE" w:rsidRDefault="00553899" w:rsidP="00553899">
      <w:pPr>
        <w:pStyle w:val="Listeafsnit"/>
        <w:numPr>
          <w:ilvl w:val="0"/>
          <w:numId w:val="8"/>
        </w:numPr>
        <w:spacing w:after="0"/>
        <w:jc w:val="both"/>
        <w:rPr>
          <w:rFonts w:eastAsia="Calibri" w:cs="Times New Roman"/>
          <w:szCs w:val="24"/>
        </w:rPr>
      </w:pPr>
      <w:r w:rsidRPr="004516DE">
        <w:rPr>
          <w:rFonts w:eastAsia="Calibri" w:cs="Times New Roman"/>
          <w:szCs w:val="24"/>
        </w:rPr>
        <w:t xml:space="preserve">verjumál, har rættarliga myndugleikin verður tikin frá persóninum, sbr. § 6 og </w:t>
      </w:r>
    </w:p>
    <w:p w14:paraId="353E7933" w14:textId="77777777" w:rsidR="00553899" w:rsidRPr="004516DE" w:rsidRDefault="00553899" w:rsidP="00BD24ED">
      <w:pPr>
        <w:pStyle w:val="Listeafsnit"/>
        <w:numPr>
          <w:ilvl w:val="0"/>
          <w:numId w:val="8"/>
        </w:numPr>
        <w:jc w:val="both"/>
        <w:rPr>
          <w:rFonts w:eastAsia="Calibri" w:cs="Times New Roman"/>
          <w:szCs w:val="24"/>
        </w:rPr>
      </w:pPr>
      <w:r w:rsidRPr="004516DE">
        <w:rPr>
          <w:rFonts w:eastAsia="Calibri" w:cs="Times New Roman"/>
          <w:szCs w:val="24"/>
        </w:rPr>
        <w:t>samverjumál, sbr. § 7.</w:t>
      </w:r>
    </w:p>
    <w:p w14:paraId="38BC788A" w14:textId="773A1480" w:rsidR="00BD24ED" w:rsidRPr="004516DE" w:rsidRDefault="00BD24ED" w:rsidP="00BD24ED">
      <w:pPr>
        <w:jc w:val="both"/>
        <w:rPr>
          <w:rFonts w:eastAsia="Calibri" w:cs="Times New Roman"/>
          <w:szCs w:val="24"/>
        </w:rPr>
      </w:pPr>
      <w:r w:rsidRPr="004516DE">
        <w:rPr>
          <w:rFonts w:eastAsia="Calibri" w:cs="Times New Roman"/>
          <w:szCs w:val="24"/>
        </w:rPr>
        <w:t>Tað eru einans tey, sum hava fingið rættarliga myndugleikan tiknan frá sær</w:t>
      </w:r>
      <w:r w:rsidR="00585A22">
        <w:rPr>
          <w:rFonts w:eastAsia="Calibri" w:cs="Times New Roman"/>
          <w:szCs w:val="24"/>
        </w:rPr>
        <w:t xml:space="preserve"> eftir verjumálslógini § 6</w:t>
      </w:r>
      <w:r w:rsidRPr="004516DE">
        <w:rPr>
          <w:rFonts w:eastAsia="Calibri" w:cs="Times New Roman"/>
          <w:szCs w:val="24"/>
        </w:rPr>
        <w:t xml:space="preserve">, sum ikki hava </w:t>
      </w:r>
      <w:r w:rsidR="00585A22">
        <w:rPr>
          <w:rFonts w:eastAsia="Calibri" w:cs="Times New Roman"/>
          <w:szCs w:val="24"/>
        </w:rPr>
        <w:t xml:space="preserve">valrætt </w:t>
      </w:r>
      <w:r w:rsidRPr="004516DE">
        <w:rPr>
          <w:rFonts w:eastAsia="Calibri" w:cs="Times New Roman"/>
          <w:szCs w:val="24"/>
        </w:rPr>
        <w:t xml:space="preserve">og </w:t>
      </w:r>
      <w:r w:rsidR="00585A22">
        <w:rPr>
          <w:rFonts w:eastAsia="Calibri" w:cs="Times New Roman"/>
          <w:szCs w:val="24"/>
        </w:rPr>
        <w:t xml:space="preserve">rætt </w:t>
      </w:r>
      <w:r w:rsidRPr="004516DE">
        <w:rPr>
          <w:rFonts w:eastAsia="Calibri" w:cs="Times New Roman"/>
          <w:szCs w:val="24"/>
        </w:rPr>
        <w:t xml:space="preserve">at stilla upp til kommunuval. Tað er Føroya Rættur, sum kann taka rættarliga myndugleikan frá einum persóni. Frátøka av rættarliga myndugleikanum kann koma afturat einum vanligum fíggjarligum verjumáli, um tað er neyðugt fyri at forða fyri, at viðkomandi setur ogn, inntøku ella onnur fíggjarlig áhugamál í vanda, sum kann skerja viðkomandi munandi, ella at forða fyri fíggjarligari misnýtslu.  </w:t>
      </w:r>
    </w:p>
    <w:p w14:paraId="316905E6" w14:textId="77777777" w:rsidR="00BD24ED" w:rsidRPr="004516DE" w:rsidRDefault="00BD24ED" w:rsidP="00BD24ED">
      <w:pPr>
        <w:spacing w:after="0"/>
        <w:jc w:val="both"/>
        <w:rPr>
          <w:rFonts w:eastAsia="Calibri" w:cs="Times New Roman"/>
          <w:szCs w:val="24"/>
        </w:rPr>
      </w:pPr>
      <w:r w:rsidRPr="004516DE">
        <w:rPr>
          <w:rFonts w:eastAsia="Calibri" w:cs="Times New Roman"/>
          <w:szCs w:val="24"/>
        </w:rPr>
        <w:t xml:space="preserve">Í viðmerkingunum til § 6 í verjumálslógini stendur, at </w:t>
      </w:r>
      <w:r w:rsidRPr="004516DE">
        <w:rPr>
          <w:rFonts w:eastAsia="Calibri" w:cs="Times New Roman"/>
          <w:szCs w:val="24"/>
          <w:lang w:val="da-DK"/>
        </w:rPr>
        <w:t xml:space="preserve">“det er hensigten, at denne type værgemål især skal anvendes over for de svage, der udviser aktiv adfærd. Hovedeksemplet er </w:t>
      </w:r>
      <w:r w:rsidR="00420C9B" w:rsidRPr="004516DE">
        <w:rPr>
          <w:rFonts w:eastAsia="Calibri" w:cs="Times New Roman"/>
          <w:szCs w:val="24"/>
          <w:lang w:val="da-DK"/>
        </w:rPr>
        <w:t>sindssyge</w:t>
      </w:r>
      <w:r w:rsidRPr="004516DE">
        <w:rPr>
          <w:rFonts w:eastAsia="Calibri" w:cs="Times New Roman"/>
          <w:szCs w:val="24"/>
          <w:lang w:val="da-DK"/>
        </w:rPr>
        <w:t xml:space="preserve">, som under maniske perioder vil kunne træffe vidtrækkende skadelige økonomiske dispositioner, men der vil også kunne være behov for at </w:t>
      </w:r>
      <w:r w:rsidR="00420C9B" w:rsidRPr="004516DE">
        <w:rPr>
          <w:rFonts w:eastAsia="Calibri" w:cs="Times New Roman"/>
          <w:szCs w:val="24"/>
          <w:lang w:val="da-DK"/>
        </w:rPr>
        <w:t>fratage</w:t>
      </w:r>
      <w:r w:rsidRPr="004516DE">
        <w:rPr>
          <w:rFonts w:eastAsia="Calibri" w:cs="Times New Roman"/>
          <w:szCs w:val="24"/>
          <w:lang w:val="da-DK"/>
        </w:rPr>
        <w:t xml:space="preserve"> de aktive demente, psykisk </w:t>
      </w:r>
      <w:r w:rsidRPr="004516DE">
        <w:rPr>
          <w:rFonts w:eastAsia="Calibri" w:cs="Times New Roman"/>
          <w:szCs w:val="24"/>
          <w:lang w:val="da-DK"/>
        </w:rPr>
        <w:lastRenderedPageBreak/>
        <w:t xml:space="preserve">udviklingshæmmede og skizofrene den retlige handleevne. Formålet med bestemmelsen er ikke kun at undgå, at de pågældende foretager uheldige aktive handlinger, men også at </w:t>
      </w:r>
      <w:r w:rsidR="00420C9B" w:rsidRPr="004516DE">
        <w:rPr>
          <w:rFonts w:eastAsia="Calibri" w:cs="Times New Roman"/>
          <w:szCs w:val="24"/>
          <w:lang w:val="da-DK"/>
        </w:rPr>
        <w:t>beskytte dem mod andres overtalelse, udnyttelse eller misbrug ved at indskrænke den svages mulighed for selv at disponere.</w:t>
      </w:r>
      <w:r w:rsidRPr="004516DE">
        <w:rPr>
          <w:rFonts w:eastAsia="Calibri" w:cs="Times New Roman"/>
          <w:szCs w:val="24"/>
          <w:lang w:val="da-DK"/>
        </w:rPr>
        <w:t>”</w:t>
      </w:r>
    </w:p>
    <w:p w14:paraId="25141223" w14:textId="77777777" w:rsidR="00FB4F33" w:rsidRPr="004516DE" w:rsidRDefault="00FB4F33" w:rsidP="00BD24ED">
      <w:pPr>
        <w:spacing w:after="0"/>
        <w:jc w:val="both"/>
        <w:rPr>
          <w:rFonts w:eastAsia="Calibri" w:cs="Times New Roman"/>
          <w:szCs w:val="24"/>
        </w:rPr>
      </w:pPr>
    </w:p>
    <w:p w14:paraId="0E088A6E" w14:textId="32502134" w:rsidR="0011776D" w:rsidRDefault="008A5253" w:rsidP="00BD24ED">
      <w:pPr>
        <w:spacing w:after="0"/>
        <w:jc w:val="both"/>
        <w:rPr>
          <w:rFonts w:eastAsia="Calibri" w:cs="Times New Roman"/>
          <w:szCs w:val="24"/>
        </w:rPr>
      </w:pPr>
      <w:r>
        <w:rPr>
          <w:rFonts w:eastAsia="Calibri" w:cs="Times New Roman"/>
          <w:szCs w:val="24"/>
        </w:rPr>
        <w:t>Tað er ein fólkaræðisligur spurningur, tá ið lóggivið verður um hvør hevur valrætt</w:t>
      </w:r>
      <w:r w:rsidR="004516DE" w:rsidRPr="004516DE">
        <w:rPr>
          <w:rFonts w:eastAsia="Calibri" w:cs="Times New Roman"/>
          <w:szCs w:val="24"/>
        </w:rPr>
        <w:t xml:space="preserve"> til fólkavald stýri. </w:t>
      </w:r>
      <w:r>
        <w:rPr>
          <w:rFonts w:eastAsia="Calibri" w:cs="Times New Roman"/>
          <w:szCs w:val="24"/>
        </w:rPr>
        <w:t xml:space="preserve">Um ikki mótstríðandi atlit tala ímóti tí, so </w:t>
      </w:r>
      <w:r w:rsidR="00585A22">
        <w:rPr>
          <w:rFonts w:eastAsia="Calibri" w:cs="Times New Roman"/>
          <w:szCs w:val="24"/>
        </w:rPr>
        <w:t>vil landsstýrið</w:t>
      </w:r>
      <w:r w:rsidR="004516DE" w:rsidRPr="004516DE">
        <w:rPr>
          <w:rFonts w:eastAsia="Calibri" w:cs="Times New Roman"/>
          <w:szCs w:val="24"/>
        </w:rPr>
        <w:t>, at skarin av persónum við valrætti gerst so stórur sum møguligt</w:t>
      </w:r>
      <w:r>
        <w:rPr>
          <w:rFonts w:eastAsia="Calibri" w:cs="Times New Roman"/>
          <w:szCs w:val="24"/>
        </w:rPr>
        <w:t>.</w:t>
      </w:r>
      <w:r w:rsidR="004516DE" w:rsidRPr="004516DE">
        <w:rPr>
          <w:rFonts w:eastAsia="Calibri" w:cs="Times New Roman"/>
          <w:szCs w:val="24"/>
        </w:rPr>
        <w:t xml:space="preserve"> </w:t>
      </w:r>
    </w:p>
    <w:p w14:paraId="78B35CE6" w14:textId="77777777" w:rsidR="0011776D" w:rsidRDefault="0011776D" w:rsidP="00BD24ED">
      <w:pPr>
        <w:spacing w:after="0"/>
        <w:jc w:val="both"/>
        <w:rPr>
          <w:rFonts w:eastAsia="Calibri" w:cs="Times New Roman"/>
          <w:szCs w:val="24"/>
        </w:rPr>
      </w:pPr>
    </w:p>
    <w:p w14:paraId="13FFD393" w14:textId="1F1007F2" w:rsidR="00B15B33" w:rsidRDefault="00B150FE" w:rsidP="00BD24ED">
      <w:pPr>
        <w:spacing w:after="0"/>
        <w:jc w:val="both"/>
        <w:rPr>
          <w:rFonts w:eastAsia="Calibri" w:cs="Times New Roman"/>
          <w:szCs w:val="24"/>
        </w:rPr>
      </w:pPr>
      <w:r>
        <w:rPr>
          <w:rFonts w:eastAsia="Calibri" w:cs="Times New Roman"/>
          <w:szCs w:val="24"/>
        </w:rPr>
        <w:t>Landsstýrismaðurin í umhvørvis- og vinnumálum er av teirri fatan, at persónar, sum hava fingið</w:t>
      </w:r>
      <w:r w:rsidR="0011776D">
        <w:rPr>
          <w:rFonts w:eastAsia="Calibri" w:cs="Times New Roman"/>
          <w:szCs w:val="24"/>
        </w:rPr>
        <w:t xml:space="preserve"> rættarliga myndugleikan </w:t>
      </w:r>
      <w:r>
        <w:rPr>
          <w:rFonts w:eastAsia="Calibri" w:cs="Times New Roman"/>
          <w:szCs w:val="24"/>
        </w:rPr>
        <w:t xml:space="preserve">tiknan frá sær </w:t>
      </w:r>
      <w:r w:rsidR="0011776D">
        <w:rPr>
          <w:rFonts w:eastAsia="Calibri" w:cs="Times New Roman"/>
          <w:szCs w:val="24"/>
        </w:rPr>
        <w:t xml:space="preserve">og eru undir verjumáli </w:t>
      </w:r>
      <w:r>
        <w:rPr>
          <w:rFonts w:eastAsia="Calibri" w:cs="Times New Roman"/>
          <w:szCs w:val="24"/>
        </w:rPr>
        <w:t>eftir</w:t>
      </w:r>
      <w:r w:rsidR="0011776D">
        <w:rPr>
          <w:rFonts w:eastAsia="Calibri" w:cs="Times New Roman"/>
          <w:szCs w:val="24"/>
        </w:rPr>
        <w:t xml:space="preserve"> verjumálslógini § 6,</w:t>
      </w:r>
      <w:r>
        <w:rPr>
          <w:rFonts w:eastAsia="Calibri" w:cs="Times New Roman"/>
          <w:szCs w:val="24"/>
        </w:rPr>
        <w:t xml:space="preserve"> skulu</w:t>
      </w:r>
      <w:r w:rsidR="0011776D">
        <w:rPr>
          <w:rFonts w:eastAsia="Calibri" w:cs="Times New Roman"/>
          <w:szCs w:val="24"/>
        </w:rPr>
        <w:t xml:space="preserve"> </w:t>
      </w:r>
      <w:r w:rsidR="00585A22">
        <w:rPr>
          <w:rFonts w:eastAsia="Calibri" w:cs="Times New Roman"/>
          <w:szCs w:val="24"/>
        </w:rPr>
        <w:t>hava</w:t>
      </w:r>
      <w:r w:rsidR="0011776D">
        <w:rPr>
          <w:rFonts w:eastAsia="Calibri" w:cs="Times New Roman"/>
          <w:szCs w:val="24"/>
        </w:rPr>
        <w:t xml:space="preserve"> valrætt til kommunuval, hóast </w:t>
      </w:r>
      <w:r>
        <w:rPr>
          <w:rFonts w:eastAsia="Calibri" w:cs="Times New Roman"/>
          <w:szCs w:val="24"/>
        </w:rPr>
        <w:t>hesir persónar</w:t>
      </w:r>
      <w:r w:rsidR="0011776D">
        <w:rPr>
          <w:rFonts w:eastAsia="Calibri" w:cs="Times New Roman"/>
          <w:szCs w:val="24"/>
        </w:rPr>
        <w:t xml:space="preserve"> ikki enn hava valrætt til løgtingsval. Stýrisskipanarlógin er ikki ti</w:t>
      </w:r>
      <w:r>
        <w:rPr>
          <w:rFonts w:eastAsia="Calibri" w:cs="Times New Roman"/>
          <w:szCs w:val="24"/>
        </w:rPr>
        <w:t>l hindurs fyri at geva hesum persónum</w:t>
      </w:r>
      <w:r w:rsidR="0011776D">
        <w:rPr>
          <w:rFonts w:eastAsia="Calibri" w:cs="Times New Roman"/>
          <w:szCs w:val="24"/>
        </w:rPr>
        <w:t xml:space="preserve"> valrætt til kommunuval. Hinvegin forðar stýrisskipanarlógin fyri at hesin málbólkur fær valrætt til løgtingsval. </w:t>
      </w:r>
      <w:r w:rsidR="006D757A">
        <w:rPr>
          <w:rFonts w:eastAsia="Calibri" w:cs="Times New Roman"/>
          <w:szCs w:val="24"/>
        </w:rPr>
        <w:t>Við at geva hesum bólki valrætt til kommunuval v</w:t>
      </w:r>
      <w:r w:rsidR="00B15B33">
        <w:rPr>
          <w:rFonts w:eastAsia="Calibri" w:cs="Times New Roman"/>
          <w:szCs w:val="24"/>
        </w:rPr>
        <w:t>erða treytirnar fyri valrætti og valbæri ymiskar</w:t>
      </w:r>
      <w:r>
        <w:rPr>
          <w:rFonts w:eastAsia="Calibri" w:cs="Times New Roman"/>
          <w:szCs w:val="24"/>
        </w:rPr>
        <w:t xml:space="preserve"> til ávikavist løgtingsval og kommunuval</w:t>
      </w:r>
      <w:r w:rsidR="00B15B33">
        <w:rPr>
          <w:rFonts w:eastAsia="Calibri" w:cs="Times New Roman"/>
          <w:szCs w:val="24"/>
        </w:rPr>
        <w:t>. Í forvegin er ávísur munur á:</w:t>
      </w:r>
    </w:p>
    <w:p w14:paraId="58647728" w14:textId="77777777" w:rsidR="00B15B33" w:rsidRDefault="00B15B33" w:rsidP="00B15B33">
      <w:pPr>
        <w:pStyle w:val="Listeafsnit"/>
        <w:numPr>
          <w:ilvl w:val="0"/>
          <w:numId w:val="9"/>
        </w:numPr>
        <w:spacing w:after="0"/>
        <w:jc w:val="both"/>
        <w:rPr>
          <w:rFonts w:eastAsia="Calibri" w:cs="Times New Roman"/>
          <w:szCs w:val="24"/>
        </w:rPr>
      </w:pPr>
      <w:r>
        <w:rPr>
          <w:rFonts w:eastAsia="Calibri" w:cs="Times New Roman"/>
          <w:szCs w:val="24"/>
        </w:rPr>
        <w:t>R</w:t>
      </w:r>
      <w:r w:rsidRPr="00B15B33">
        <w:rPr>
          <w:rFonts w:eastAsia="Calibri" w:cs="Times New Roman"/>
          <w:szCs w:val="24"/>
        </w:rPr>
        <w:t xml:space="preserve">íkisborgarar úr øðrum londum </w:t>
      </w:r>
      <w:r>
        <w:rPr>
          <w:rFonts w:eastAsia="Calibri" w:cs="Times New Roman"/>
          <w:szCs w:val="24"/>
        </w:rPr>
        <w:t xml:space="preserve">hava </w:t>
      </w:r>
      <w:r w:rsidRPr="00B15B33">
        <w:rPr>
          <w:rFonts w:eastAsia="Calibri" w:cs="Times New Roman"/>
          <w:szCs w:val="24"/>
        </w:rPr>
        <w:t>valrætt og valbæri til kommunuval, um so er, at teir hava havt fastan bústað í Føroyum seinastu 3 árini undan valinum. Ríkisborgarar úr øðrum londum hava ikki valrætt til løgtingsval.</w:t>
      </w:r>
    </w:p>
    <w:p w14:paraId="213C21AF" w14:textId="77777777" w:rsidR="00B15B33" w:rsidRPr="00B15B33" w:rsidRDefault="00B15B33" w:rsidP="00B15B33">
      <w:pPr>
        <w:pStyle w:val="Listeafsnit"/>
        <w:numPr>
          <w:ilvl w:val="0"/>
          <w:numId w:val="9"/>
        </w:numPr>
        <w:spacing w:after="0"/>
        <w:jc w:val="both"/>
        <w:rPr>
          <w:rFonts w:eastAsia="Calibri" w:cs="Times New Roman"/>
          <w:szCs w:val="24"/>
        </w:rPr>
      </w:pPr>
      <w:r>
        <w:rPr>
          <w:rFonts w:eastAsia="Calibri" w:cs="Times New Roman"/>
          <w:szCs w:val="24"/>
        </w:rPr>
        <w:t xml:space="preserve">Persónar, sum vegna útbúgving fyribils hava tilhald uttan fyri Føroyar, hava valrætt til løgtingið, um so er at teir frammanundan fráflyting úr Føroyum hava verið skrásettir í fólkayvirlitinum í Føroyum í minsta lagi 5 ár tilsamans. Tilhaldið uttan fyri Føroyar skal tó ikki hava </w:t>
      </w:r>
      <w:r w:rsidR="00B150FE">
        <w:rPr>
          <w:rFonts w:eastAsia="Calibri" w:cs="Times New Roman"/>
          <w:szCs w:val="24"/>
        </w:rPr>
        <w:t>verið longri enn 8 ár. Hesir persónar hava</w:t>
      </w:r>
      <w:r>
        <w:rPr>
          <w:rFonts w:eastAsia="Calibri" w:cs="Times New Roman"/>
          <w:szCs w:val="24"/>
        </w:rPr>
        <w:t xml:space="preserve"> ikki valrætt til kommunuval.</w:t>
      </w:r>
    </w:p>
    <w:p w14:paraId="1AE4FC7C" w14:textId="77777777" w:rsidR="0005560C" w:rsidRDefault="0005560C" w:rsidP="009C65FA">
      <w:pPr>
        <w:spacing w:after="0"/>
        <w:jc w:val="both"/>
        <w:rPr>
          <w:rFonts w:eastAsia="Calibri" w:cs="Times New Roman"/>
          <w:szCs w:val="24"/>
        </w:rPr>
      </w:pPr>
    </w:p>
    <w:p w14:paraId="5DB6E694" w14:textId="77777777" w:rsidR="009D6A19" w:rsidRDefault="0005560C" w:rsidP="009C65FA">
      <w:pPr>
        <w:spacing w:after="0"/>
        <w:jc w:val="both"/>
        <w:rPr>
          <w:rFonts w:eastAsia="Calibri" w:cs="Times New Roman"/>
          <w:szCs w:val="24"/>
        </w:rPr>
      </w:pPr>
      <w:r>
        <w:rPr>
          <w:rFonts w:eastAsia="Calibri" w:cs="Times New Roman"/>
          <w:szCs w:val="24"/>
        </w:rPr>
        <w:t xml:space="preserve">Frátøka av rættarliga myndugleikanum kann koma afturat einum vanligum fíggjarligum verjumáli, um tað er neyðugt fyri at forða fyri, at viðkomandi setur ogn, inntøku ella onnur fíggjarlig áhugamál í vanda, sum kann skerja viðkomandi munandi, ella </w:t>
      </w:r>
      <w:r w:rsidR="00B150FE">
        <w:rPr>
          <w:rFonts w:eastAsia="Calibri" w:cs="Times New Roman"/>
          <w:szCs w:val="24"/>
        </w:rPr>
        <w:t xml:space="preserve">fyri </w:t>
      </w:r>
      <w:r>
        <w:rPr>
          <w:rFonts w:eastAsia="Calibri" w:cs="Times New Roman"/>
          <w:szCs w:val="24"/>
        </w:rPr>
        <w:t xml:space="preserve">at forða fyri fíggjarligari misnýtslu. Persónur, hvørs rættarligi myndugleiki er frátikin, er ómyndugur og kann tí ikki gera fíggjarligar avtalur, sum eru bindandi uttan so, at annað er avgjørt. Mett verður ikki, frátøka av rættarliga myndugleikanum í sambandi við eitt verjumál eftir verjumálslógini § 6 er til hindurs fyri, at viðkomandi persónur </w:t>
      </w:r>
      <w:r w:rsidR="009D6A19">
        <w:rPr>
          <w:rFonts w:eastAsia="Calibri" w:cs="Times New Roman"/>
          <w:szCs w:val="24"/>
        </w:rPr>
        <w:t>fær valrætt</w:t>
      </w:r>
      <w:r>
        <w:rPr>
          <w:rFonts w:eastAsia="Calibri" w:cs="Times New Roman"/>
          <w:szCs w:val="24"/>
        </w:rPr>
        <w:t xml:space="preserve">. Kommunuvallógin hevur ásetingar um hvussu hjálp kann veitast til </w:t>
      </w:r>
      <w:r w:rsidR="009D6A19">
        <w:rPr>
          <w:rFonts w:eastAsia="Calibri" w:cs="Times New Roman"/>
          <w:szCs w:val="24"/>
        </w:rPr>
        <w:t>persónar, sum siga seg ikki førar fyri at greiða atkvøðu á vanligan hátt. Um persón</w:t>
      </w:r>
      <w:r w:rsidR="00B150FE">
        <w:rPr>
          <w:rFonts w:eastAsia="Calibri" w:cs="Times New Roman"/>
          <w:szCs w:val="24"/>
        </w:rPr>
        <w:t xml:space="preserve">ur møtir til val og sigur seg ikki føran at atkvøða sum ásett, fær viðkomandi hjálp til hetta. Hinvegin er tað ein treyt, at veljarin </w:t>
      </w:r>
      <w:r w:rsidR="00D43B56">
        <w:rPr>
          <w:rFonts w:eastAsia="Calibri" w:cs="Times New Roman"/>
          <w:szCs w:val="24"/>
        </w:rPr>
        <w:t xml:space="preserve">greitt og skilliga sjálvur kann </w:t>
      </w:r>
      <w:r w:rsidR="00B150FE">
        <w:rPr>
          <w:rFonts w:eastAsia="Calibri" w:cs="Times New Roman"/>
          <w:szCs w:val="24"/>
        </w:rPr>
        <w:t>siga</w:t>
      </w:r>
      <w:r w:rsidR="00D43B56">
        <w:rPr>
          <w:rFonts w:eastAsia="Calibri" w:cs="Times New Roman"/>
          <w:szCs w:val="24"/>
        </w:rPr>
        <w:t xml:space="preserve"> tí persóni frá, sum skal hjálpa honum, hvørjum hann ætlar at atkvøða fyri.</w:t>
      </w:r>
    </w:p>
    <w:p w14:paraId="4CB8AB2F" w14:textId="77777777" w:rsidR="00D43B56" w:rsidRDefault="00D43B56" w:rsidP="009C65FA">
      <w:pPr>
        <w:spacing w:after="0"/>
        <w:jc w:val="both"/>
        <w:rPr>
          <w:rFonts w:eastAsia="Calibri" w:cs="Times New Roman"/>
          <w:szCs w:val="24"/>
        </w:rPr>
      </w:pPr>
    </w:p>
    <w:p w14:paraId="638C07BC" w14:textId="6D475B7D" w:rsidR="00B15B33" w:rsidRDefault="00D43B56" w:rsidP="009C65FA">
      <w:pPr>
        <w:spacing w:after="0"/>
        <w:jc w:val="both"/>
        <w:rPr>
          <w:rFonts w:eastAsia="Calibri" w:cs="Times New Roman"/>
          <w:szCs w:val="24"/>
        </w:rPr>
      </w:pPr>
      <w:r>
        <w:rPr>
          <w:rFonts w:eastAsia="Calibri" w:cs="Times New Roman"/>
          <w:szCs w:val="24"/>
        </w:rPr>
        <w:t>Endam</w:t>
      </w:r>
      <w:r w:rsidR="00552CB2">
        <w:rPr>
          <w:rFonts w:eastAsia="Calibri" w:cs="Times New Roman"/>
          <w:szCs w:val="24"/>
        </w:rPr>
        <w:t xml:space="preserve">álið við lógaruppskotinum er eisini at virða </w:t>
      </w:r>
      <w:r w:rsidR="00585A22">
        <w:rPr>
          <w:rFonts w:eastAsia="Calibri" w:cs="Times New Roman"/>
          <w:szCs w:val="24"/>
        </w:rPr>
        <w:t xml:space="preserve">politisku </w:t>
      </w:r>
      <w:r w:rsidR="00552CB2">
        <w:rPr>
          <w:rFonts w:eastAsia="Calibri" w:cs="Times New Roman"/>
          <w:szCs w:val="24"/>
        </w:rPr>
        <w:t>rættin</w:t>
      </w:r>
      <w:r w:rsidR="00585A22">
        <w:rPr>
          <w:rFonts w:eastAsia="Calibri" w:cs="Times New Roman"/>
          <w:szCs w:val="24"/>
        </w:rPr>
        <w:t>dini</w:t>
      </w:r>
      <w:r w:rsidR="00552CB2">
        <w:rPr>
          <w:rFonts w:eastAsia="Calibri" w:cs="Times New Roman"/>
          <w:szCs w:val="24"/>
        </w:rPr>
        <w:t xml:space="preserve"> hjá fólki, sum</w:t>
      </w:r>
      <w:r w:rsidR="00585A22">
        <w:rPr>
          <w:rFonts w:eastAsia="Calibri" w:cs="Times New Roman"/>
          <w:szCs w:val="24"/>
        </w:rPr>
        <w:t xml:space="preserve"> bera brek, og</w:t>
      </w:r>
      <w:r w:rsidR="00552CB2">
        <w:rPr>
          <w:rFonts w:eastAsia="Calibri" w:cs="Times New Roman"/>
          <w:szCs w:val="24"/>
        </w:rPr>
        <w:t xml:space="preserve"> møguleika</w:t>
      </w:r>
      <w:r w:rsidR="00585A22">
        <w:rPr>
          <w:rFonts w:eastAsia="Calibri" w:cs="Times New Roman"/>
          <w:szCs w:val="24"/>
        </w:rPr>
        <w:t>n hjá teimum</w:t>
      </w:r>
      <w:r w:rsidR="00552CB2">
        <w:rPr>
          <w:rFonts w:eastAsia="Calibri" w:cs="Times New Roman"/>
          <w:szCs w:val="24"/>
        </w:rPr>
        <w:t xml:space="preserve"> at brúka hesi rættindi á jøvnum føti við onnur</w:t>
      </w:r>
      <w:r>
        <w:rPr>
          <w:rFonts w:eastAsia="Calibri" w:cs="Times New Roman"/>
          <w:szCs w:val="24"/>
        </w:rPr>
        <w:t>.</w:t>
      </w:r>
      <w:r w:rsidR="00552CB2">
        <w:rPr>
          <w:rFonts w:eastAsia="Calibri" w:cs="Times New Roman"/>
          <w:szCs w:val="24"/>
        </w:rPr>
        <w:t xml:space="preserve"> Í ST sáttmálanum um rættindi hjá einstaklingum, ið bera brek, hevur Føroyar bundið seg til at tryggja, at fólk, ið bera brek, fult og heilt fáa verið við í politiskum og almennum lívi á jøvnum føti við onnur, beinleiðis ella umvegis umboð, ið tey sjálvi velja sær, sbr. grein 29, litra a</w:t>
      </w:r>
      <w:r w:rsidR="00D73C27">
        <w:rPr>
          <w:rFonts w:eastAsia="Calibri" w:cs="Times New Roman"/>
          <w:szCs w:val="24"/>
        </w:rPr>
        <w:t>,</w:t>
      </w:r>
      <w:r w:rsidR="00552CB2">
        <w:rPr>
          <w:rFonts w:eastAsia="Calibri" w:cs="Times New Roman"/>
          <w:szCs w:val="24"/>
        </w:rPr>
        <w:t xml:space="preserve"> í sáttmálanum. </w:t>
      </w:r>
    </w:p>
    <w:p w14:paraId="0E119316" w14:textId="77777777" w:rsidR="00552CB2" w:rsidRPr="00912FF5" w:rsidRDefault="00552CB2" w:rsidP="009C65FA">
      <w:pPr>
        <w:spacing w:after="0"/>
        <w:jc w:val="both"/>
        <w:rPr>
          <w:rFonts w:eastAsia="Calibri" w:cs="Times New Roman"/>
          <w:szCs w:val="24"/>
        </w:rPr>
      </w:pPr>
    </w:p>
    <w:p w14:paraId="53447A06" w14:textId="77777777" w:rsidR="009C65FA" w:rsidRPr="004516DE" w:rsidRDefault="009C65FA" w:rsidP="009C65FA">
      <w:pPr>
        <w:spacing w:after="0"/>
        <w:rPr>
          <w:rFonts w:eastAsia="Calibri" w:cs="Times New Roman"/>
          <w:b/>
          <w:szCs w:val="24"/>
        </w:rPr>
      </w:pPr>
      <w:r w:rsidRPr="004516DE">
        <w:rPr>
          <w:rFonts w:eastAsia="Calibri" w:cs="Times New Roman"/>
          <w:b/>
          <w:szCs w:val="24"/>
        </w:rPr>
        <w:t>1.4. Samandráttur av nýskipanini við uppskotinum</w:t>
      </w:r>
    </w:p>
    <w:p w14:paraId="050A1984" w14:textId="77777777" w:rsidR="009C65FA" w:rsidRDefault="00AE1738" w:rsidP="006C7DD9">
      <w:pPr>
        <w:jc w:val="both"/>
        <w:rPr>
          <w:rFonts w:eastAsia="Calibri" w:cs="Times New Roman"/>
          <w:szCs w:val="24"/>
        </w:rPr>
      </w:pPr>
      <w:r>
        <w:rPr>
          <w:rFonts w:eastAsia="Calibri" w:cs="Times New Roman"/>
          <w:szCs w:val="24"/>
        </w:rPr>
        <w:t xml:space="preserve">Skotið verður upp, at </w:t>
      </w:r>
      <w:r w:rsidR="000C7A61">
        <w:rPr>
          <w:rFonts w:eastAsia="Calibri" w:cs="Times New Roman"/>
          <w:szCs w:val="24"/>
        </w:rPr>
        <w:t>persónur, ið er undir verjumáli og hvørs løgræði er frátikið eftir verjumálslógini § 6, fær valrætt til kommunuval, treytað av at viðkomandi lýkur t</w:t>
      </w:r>
      <w:r w:rsidR="006C7DD9">
        <w:rPr>
          <w:rFonts w:eastAsia="Calibri" w:cs="Times New Roman"/>
          <w:szCs w:val="24"/>
        </w:rPr>
        <w:t xml:space="preserve">reytirnar fyri valrætti annars. </w:t>
      </w:r>
    </w:p>
    <w:p w14:paraId="6F818E8E" w14:textId="77777777" w:rsidR="00D43B56" w:rsidRPr="004516DE" w:rsidRDefault="00D43B56" w:rsidP="006C7DD9">
      <w:pPr>
        <w:jc w:val="both"/>
        <w:rPr>
          <w:rFonts w:eastAsia="Calibri" w:cs="Times New Roman"/>
          <w:b/>
          <w:szCs w:val="24"/>
        </w:rPr>
      </w:pPr>
      <w:r>
        <w:rPr>
          <w:rFonts w:eastAsia="Calibri" w:cs="Times New Roman"/>
          <w:szCs w:val="24"/>
        </w:rPr>
        <w:t>Skotið verður eisini upp, at ein veljari, sum ikki kann greiða atkvøðu sum ásett, kann krevja, at annar av persónunum, sum veitir honum hjálp, er ein hann sjálvur vísir á.</w:t>
      </w:r>
    </w:p>
    <w:p w14:paraId="5846C0DD" w14:textId="77777777" w:rsidR="009C65FA" w:rsidRPr="004516DE" w:rsidRDefault="009C65FA" w:rsidP="009C65FA">
      <w:pPr>
        <w:spacing w:after="0"/>
        <w:rPr>
          <w:rFonts w:eastAsia="Calibri" w:cs="Times New Roman"/>
          <w:b/>
          <w:szCs w:val="24"/>
        </w:rPr>
      </w:pPr>
      <w:r w:rsidRPr="004516DE">
        <w:rPr>
          <w:rFonts w:eastAsia="Calibri" w:cs="Times New Roman"/>
          <w:b/>
          <w:szCs w:val="24"/>
        </w:rPr>
        <w:t>1.5. Ummæli og ummælisskjal</w:t>
      </w:r>
    </w:p>
    <w:p w14:paraId="2D61D20D" w14:textId="77777777" w:rsidR="009C65FA" w:rsidRPr="004516DE" w:rsidRDefault="00F7305C" w:rsidP="009C65FA">
      <w:pPr>
        <w:spacing w:after="0"/>
        <w:jc w:val="both"/>
        <w:rPr>
          <w:rFonts w:eastAsia="Calibri" w:cs="Times New Roman"/>
          <w:szCs w:val="24"/>
        </w:rPr>
      </w:pPr>
      <w:r>
        <w:rPr>
          <w:rFonts w:eastAsia="Calibri" w:cs="Times New Roman"/>
          <w:szCs w:val="24"/>
        </w:rPr>
        <w:lastRenderedPageBreak/>
        <w:t>Uppskotið hevur ikki verið til ummælis enn...</w:t>
      </w:r>
    </w:p>
    <w:p w14:paraId="1CC4088D" w14:textId="77777777" w:rsidR="009C65FA" w:rsidRPr="004516DE" w:rsidRDefault="009C65FA" w:rsidP="009C65FA">
      <w:pPr>
        <w:spacing w:after="0"/>
        <w:jc w:val="both"/>
        <w:rPr>
          <w:rFonts w:eastAsia="Calibri" w:cs="Times New Roman"/>
          <w:szCs w:val="24"/>
        </w:rPr>
      </w:pPr>
    </w:p>
    <w:p w14:paraId="2788DC2C" w14:textId="77777777" w:rsidR="009C65FA" w:rsidRPr="004516DE" w:rsidRDefault="009C65FA" w:rsidP="009C65FA">
      <w:pPr>
        <w:spacing w:after="0"/>
        <w:jc w:val="both"/>
        <w:rPr>
          <w:rFonts w:eastAsia="Calibri" w:cs="Times New Roman"/>
          <w:szCs w:val="24"/>
        </w:rPr>
      </w:pPr>
      <w:r w:rsidRPr="004516DE">
        <w:rPr>
          <w:rFonts w:eastAsia="Calibri" w:cs="Times New Roman"/>
          <w:szCs w:val="24"/>
        </w:rPr>
        <w:br w:type="page"/>
      </w:r>
    </w:p>
    <w:p w14:paraId="44015842" w14:textId="2560ECBA" w:rsidR="009C65FA" w:rsidRPr="004516DE" w:rsidRDefault="009C65FA" w:rsidP="00C105D7">
      <w:pPr>
        <w:spacing w:after="0"/>
        <w:rPr>
          <w:rFonts w:eastAsia="Calibri" w:cs="Times New Roman"/>
          <w:szCs w:val="24"/>
        </w:rPr>
      </w:pPr>
      <w:r w:rsidRPr="004516DE">
        <w:rPr>
          <w:rFonts w:eastAsia="Calibri" w:cs="Times New Roman"/>
          <w:b/>
          <w:szCs w:val="24"/>
        </w:rPr>
        <w:lastRenderedPageBreak/>
        <w:t>Kapittul 2. Avleiðingarnar av uppskotinum</w:t>
      </w:r>
    </w:p>
    <w:p w14:paraId="02A3B8D1" w14:textId="77777777" w:rsidR="009C65FA" w:rsidRPr="004516DE" w:rsidRDefault="009C65FA" w:rsidP="009C65FA">
      <w:pPr>
        <w:spacing w:after="0"/>
        <w:rPr>
          <w:rFonts w:eastAsia="Calibri" w:cs="Times New Roman"/>
          <w:b/>
          <w:szCs w:val="24"/>
        </w:rPr>
      </w:pPr>
      <w:r w:rsidRPr="004516DE">
        <w:rPr>
          <w:rFonts w:eastAsia="Calibri" w:cs="Times New Roman"/>
          <w:b/>
          <w:szCs w:val="24"/>
        </w:rPr>
        <w:t>2.1. Fíggjarligar avleiðingar fyri land og kommunur</w:t>
      </w:r>
    </w:p>
    <w:p w14:paraId="5DF5DF6C" w14:textId="77777777" w:rsidR="009C65FA" w:rsidRPr="004516DE" w:rsidRDefault="00F7305C" w:rsidP="009C65FA">
      <w:pPr>
        <w:spacing w:after="0"/>
        <w:jc w:val="both"/>
        <w:rPr>
          <w:rFonts w:eastAsia="Calibri" w:cs="Times New Roman"/>
          <w:szCs w:val="24"/>
        </w:rPr>
      </w:pPr>
      <w:r>
        <w:rPr>
          <w:rFonts w:eastAsia="Calibri" w:cs="Times New Roman"/>
          <w:szCs w:val="24"/>
        </w:rPr>
        <w:t>Lógaruppskotið hevur ikki fíggjarligar avleiðingar.</w:t>
      </w:r>
    </w:p>
    <w:p w14:paraId="3C89269A" w14:textId="77777777" w:rsidR="009C65FA" w:rsidRPr="004516DE" w:rsidRDefault="009C65FA" w:rsidP="009C65FA">
      <w:pPr>
        <w:spacing w:after="0"/>
        <w:jc w:val="both"/>
        <w:rPr>
          <w:rFonts w:eastAsia="Calibri" w:cs="Times New Roman"/>
          <w:szCs w:val="24"/>
        </w:rPr>
      </w:pPr>
    </w:p>
    <w:p w14:paraId="749AAFCB" w14:textId="77777777" w:rsidR="009C65FA" w:rsidRPr="004516DE" w:rsidRDefault="009C65FA" w:rsidP="009C65FA">
      <w:pPr>
        <w:spacing w:after="0"/>
        <w:rPr>
          <w:rFonts w:eastAsia="Calibri" w:cs="Times New Roman"/>
          <w:b/>
          <w:szCs w:val="24"/>
        </w:rPr>
      </w:pPr>
      <w:r w:rsidRPr="004516DE">
        <w:rPr>
          <w:rFonts w:eastAsia="Calibri" w:cs="Times New Roman"/>
          <w:b/>
          <w:szCs w:val="24"/>
        </w:rPr>
        <w:t>2.2. Umsitingarligar avleiðingar fyri land og kommunur</w:t>
      </w:r>
    </w:p>
    <w:p w14:paraId="6D56F462" w14:textId="77777777" w:rsidR="00F7305C" w:rsidRPr="004516DE" w:rsidRDefault="00F7305C" w:rsidP="009C65FA">
      <w:pPr>
        <w:spacing w:after="0"/>
        <w:jc w:val="both"/>
        <w:rPr>
          <w:rFonts w:eastAsia="Calibri" w:cs="Times New Roman"/>
          <w:szCs w:val="24"/>
        </w:rPr>
      </w:pPr>
      <w:r>
        <w:rPr>
          <w:rFonts w:eastAsia="Calibri" w:cs="Times New Roman"/>
          <w:szCs w:val="24"/>
        </w:rPr>
        <w:t>Lógaruppskotið hevur ikki umsitingarligar avleiðingar.</w:t>
      </w:r>
    </w:p>
    <w:p w14:paraId="3BEA3456" w14:textId="77777777" w:rsidR="009C65FA" w:rsidRPr="004516DE" w:rsidRDefault="009C65FA" w:rsidP="009C65FA">
      <w:pPr>
        <w:spacing w:after="0"/>
        <w:jc w:val="both"/>
        <w:rPr>
          <w:rFonts w:eastAsia="Calibri" w:cs="Times New Roman"/>
          <w:szCs w:val="24"/>
        </w:rPr>
      </w:pPr>
    </w:p>
    <w:p w14:paraId="22E68DE7" w14:textId="77777777" w:rsidR="009C65FA" w:rsidRPr="004516DE" w:rsidRDefault="009C65FA" w:rsidP="009C65FA">
      <w:pPr>
        <w:spacing w:after="0"/>
        <w:rPr>
          <w:rFonts w:eastAsia="Calibri" w:cs="Times New Roman"/>
          <w:b/>
          <w:szCs w:val="24"/>
        </w:rPr>
      </w:pPr>
      <w:r w:rsidRPr="004516DE">
        <w:rPr>
          <w:rFonts w:eastAsia="Calibri" w:cs="Times New Roman"/>
          <w:b/>
          <w:szCs w:val="24"/>
        </w:rPr>
        <w:t>2.3. Avleiðingar fyri vinnuna</w:t>
      </w:r>
    </w:p>
    <w:p w14:paraId="01DE956A" w14:textId="77777777" w:rsidR="009C65FA" w:rsidRPr="004516DE" w:rsidRDefault="00F7305C" w:rsidP="009C65FA">
      <w:pPr>
        <w:spacing w:after="0"/>
        <w:jc w:val="both"/>
        <w:rPr>
          <w:rFonts w:eastAsia="Calibri" w:cs="Times New Roman"/>
          <w:szCs w:val="24"/>
        </w:rPr>
      </w:pPr>
      <w:r>
        <w:rPr>
          <w:rFonts w:eastAsia="Calibri" w:cs="Times New Roman"/>
          <w:szCs w:val="24"/>
        </w:rPr>
        <w:t>Lógaruppskotið hevur ikki avleiðingar fyri vinnuna.</w:t>
      </w:r>
    </w:p>
    <w:p w14:paraId="5316A35A" w14:textId="77777777" w:rsidR="009C65FA" w:rsidRPr="004516DE" w:rsidRDefault="009C65FA" w:rsidP="009C65FA">
      <w:pPr>
        <w:spacing w:after="0"/>
        <w:jc w:val="both"/>
        <w:rPr>
          <w:rFonts w:eastAsia="Calibri" w:cs="Times New Roman"/>
          <w:szCs w:val="24"/>
        </w:rPr>
      </w:pPr>
    </w:p>
    <w:p w14:paraId="2685951B" w14:textId="77777777" w:rsidR="009C65FA" w:rsidRPr="004516DE" w:rsidRDefault="009C65FA" w:rsidP="009C65FA">
      <w:pPr>
        <w:spacing w:after="0"/>
        <w:rPr>
          <w:rFonts w:eastAsia="Calibri" w:cs="Times New Roman"/>
          <w:b/>
          <w:szCs w:val="24"/>
        </w:rPr>
      </w:pPr>
      <w:r w:rsidRPr="004516DE">
        <w:rPr>
          <w:rFonts w:eastAsia="Calibri" w:cs="Times New Roman"/>
          <w:b/>
          <w:szCs w:val="24"/>
        </w:rPr>
        <w:t>2.4. Avleiðingar fyri umhvørvið</w:t>
      </w:r>
    </w:p>
    <w:p w14:paraId="6DB5FC61" w14:textId="77777777" w:rsidR="009C65FA" w:rsidRPr="004516DE" w:rsidRDefault="00F7305C" w:rsidP="009C65FA">
      <w:pPr>
        <w:spacing w:after="0"/>
        <w:jc w:val="both"/>
        <w:rPr>
          <w:rFonts w:eastAsia="Calibri" w:cs="Times New Roman"/>
          <w:szCs w:val="24"/>
        </w:rPr>
      </w:pPr>
      <w:r>
        <w:rPr>
          <w:rFonts w:eastAsia="Calibri" w:cs="Times New Roman"/>
          <w:szCs w:val="24"/>
        </w:rPr>
        <w:t>Lógaruppskotið hevur ikki avleiðingar fyri umhvørvið.</w:t>
      </w:r>
    </w:p>
    <w:p w14:paraId="79A011B1" w14:textId="77777777" w:rsidR="009C65FA" w:rsidRPr="004516DE" w:rsidRDefault="009C65FA" w:rsidP="009C65FA">
      <w:pPr>
        <w:spacing w:after="0"/>
        <w:jc w:val="both"/>
        <w:rPr>
          <w:rFonts w:eastAsia="Calibri" w:cs="Times New Roman"/>
          <w:szCs w:val="24"/>
        </w:rPr>
      </w:pPr>
    </w:p>
    <w:p w14:paraId="0CD3A844" w14:textId="77777777" w:rsidR="009C65FA" w:rsidRPr="004516DE" w:rsidRDefault="009C65FA" w:rsidP="009C65FA">
      <w:pPr>
        <w:spacing w:after="0"/>
        <w:rPr>
          <w:rFonts w:eastAsia="Calibri" w:cs="Times New Roman"/>
          <w:b/>
          <w:szCs w:val="24"/>
        </w:rPr>
      </w:pPr>
      <w:r w:rsidRPr="004516DE">
        <w:rPr>
          <w:rFonts w:eastAsia="Calibri" w:cs="Times New Roman"/>
          <w:b/>
          <w:szCs w:val="24"/>
        </w:rPr>
        <w:t>2.5. Avleiðingar fyri serstøk øki í landinum</w:t>
      </w:r>
    </w:p>
    <w:p w14:paraId="2EEB0103" w14:textId="77777777" w:rsidR="009C65FA" w:rsidRPr="004516DE" w:rsidRDefault="00F7305C" w:rsidP="009C65FA">
      <w:pPr>
        <w:spacing w:after="0"/>
        <w:jc w:val="both"/>
        <w:rPr>
          <w:rFonts w:eastAsia="Calibri" w:cs="Times New Roman"/>
          <w:szCs w:val="24"/>
        </w:rPr>
      </w:pPr>
      <w:r>
        <w:rPr>
          <w:rFonts w:eastAsia="Calibri" w:cs="Times New Roman"/>
          <w:szCs w:val="24"/>
        </w:rPr>
        <w:t>Lógaruppskotið hevur ikki avleiðingar fyri serstøk øki í landinum.</w:t>
      </w:r>
    </w:p>
    <w:p w14:paraId="08928E6F" w14:textId="77777777" w:rsidR="009C65FA" w:rsidRPr="004516DE" w:rsidRDefault="009C65FA" w:rsidP="009C65FA">
      <w:pPr>
        <w:spacing w:after="0"/>
        <w:jc w:val="both"/>
        <w:rPr>
          <w:rFonts w:eastAsia="Calibri" w:cs="Times New Roman"/>
          <w:szCs w:val="24"/>
        </w:rPr>
      </w:pPr>
    </w:p>
    <w:p w14:paraId="796EF098" w14:textId="77777777" w:rsidR="009C65FA" w:rsidRPr="004516DE" w:rsidRDefault="009C65FA" w:rsidP="009C65FA">
      <w:pPr>
        <w:spacing w:after="0"/>
        <w:rPr>
          <w:rFonts w:eastAsia="Calibri" w:cs="Times New Roman"/>
          <w:b/>
          <w:szCs w:val="24"/>
        </w:rPr>
      </w:pPr>
      <w:r w:rsidRPr="004516DE">
        <w:rPr>
          <w:rFonts w:eastAsia="Calibri" w:cs="Times New Roman"/>
          <w:b/>
          <w:szCs w:val="24"/>
        </w:rPr>
        <w:t>2.6. Avleiðingar fyri ávísar samfelagsbólkar ella felagsskapir</w:t>
      </w:r>
    </w:p>
    <w:p w14:paraId="128F82FC" w14:textId="74EFBA81" w:rsidR="009C65FA" w:rsidRPr="004516DE" w:rsidRDefault="00F7305C" w:rsidP="009C65FA">
      <w:pPr>
        <w:spacing w:after="0"/>
        <w:jc w:val="both"/>
        <w:rPr>
          <w:rFonts w:eastAsia="Calibri" w:cs="Times New Roman"/>
          <w:szCs w:val="24"/>
        </w:rPr>
      </w:pPr>
      <w:r>
        <w:rPr>
          <w:rFonts w:eastAsia="Calibri" w:cs="Times New Roman"/>
          <w:szCs w:val="24"/>
        </w:rPr>
        <w:t>Lógaruppskotið gevur teimum borgarum, sum eru</w:t>
      </w:r>
    </w:p>
    <w:p w14:paraId="26A0CB53" w14:textId="77777777" w:rsidR="009C65FA" w:rsidRPr="004516DE" w:rsidRDefault="009C65FA" w:rsidP="009C65FA">
      <w:pPr>
        <w:spacing w:after="0"/>
        <w:jc w:val="both"/>
        <w:rPr>
          <w:rFonts w:eastAsia="Calibri" w:cs="Times New Roman"/>
          <w:szCs w:val="24"/>
        </w:rPr>
      </w:pPr>
    </w:p>
    <w:p w14:paraId="01A4F776" w14:textId="77777777" w:rsidR="009C65FA" w:rsidRPr="004516DE" w:rsidRDefault="009C65FA" w:rsidP="009C65FA">
      <w:pPr>
        <w:spacing w:after="0"/>
        <w:rPr>
          <w:rFonts w:eastAsia="Calibri" w:cs="Times New Roman"/>
          <w:b/>
          <w:szCs w:val="24"/>
        </w:rPr>
      </w:pPr>
      <w:r w:rsidRPr="004516DE">
        <w:rPr>
          <w:rFonts w:eastAsia="Calibri" w:cs="Times New Roman"/>
          <w:b/>
          <w:szCs w:val="24"/>
        </w:rPr>
        <w:t>2.7. Millumtjóðasáttmálar á økinum</w:t>
      </w:r>
    </w:p>
    <w:p w14:paraId="573157E3" w14:textId="6D258FB5" w:rsidR="009C65FA" w:rsidRPr="004516DE" w:rsidRDefault="00D73C27" w:rsidP="009C65FA">
      <w:pPr>
        <w:spacing w:after="0"/>
        <w:jc w:val="both"/>
        <w:rPr>
          <w:rFonts w:eastAsia="Calibri" w:cs="Times New Roman"/>
          <w:szCs w:val="24"/>
        </w:rPr>
      </w:pPr>
      <w:r>
        <w:rPr>
          <w:rFonts w:eastAsia="Calibri" w:cs="Times New Roman"/>
          <w:szCs w:val="24"/>
        </w:rPr>
        <w:t>Lógaruppskotið hevur ikki avleiðingar fyri millumtjóðasáttmálar, sum Føroyar hava á økinum.</w:t>
      </w:r>
    </w:p>
    <w:p w14:paraId="1B05949E" w14:textId="77777777" w:rsidR="009C65FA" w:rsidRPr="004516DE" w:rsidRDefault="009C65FA" w:rsidP="009C65FA">
      <w:pPr>
        <w:spacing w:after="0"/>
        <w:jc w:val="both"/>
        <w:rPr>
          <w:rFonts w:eastAsia="Calibri" w:cs="Times New Roman"/>
          <w:szCs w:val="24"/>
        </w:rPr>
      </w:pPr>
    </w:p>
    <w:p w14:paraId="402337D5" w14:textId="77777777" w:rsidR="009C65FA" w:rsidRPr="004516DE" w:rsidRDefault="009C65FA" w:rsidP="009C65FA">
      <w:pPr>
        <w:spacing w:after="0"/>
        <w:rPr>
          <w:rFonts w:eastAsia="Calibri" w:cs="Times New Roman"/>
          <w:b/>
          <w:szCs w:val="24"/>
        </w:rPr>
      </w:pPr>
      <w:r w:rsidRPr="004516DE">
        <w:rPr>
          <w:rFonts w:eastAsia="Calibri" w:cs="Times New Roman"/>
          <w:b/>
          <w:szCs w:val="24"/>
        </w:rPr>
        <w:t>2.8. Tvørgangandi millumtjóðasáttmálar</w:t>
      </w:r>
    </w:p>
    <w:p w14:paraId="2221B654" w14:textId="77777777" w:rsidR="009C65FA" w:rsidRPr="004516DE" w:rsidRDefault="005E3434" w:rsidP="009C65FA">
      <w:pPr>
        <w:spacing w:after="0"/>
        <w:jc w:val="both"/>
        <w:rPr>
          <w:rFonts w:eastAsia="Calibri" w:cs="Times New Roman"/>
          <w:szCs w:val="24"/>
        </w:rPr>
      </w:pPr>
      <w:r>
        <w:rPr>
          <w:rFonts w:eastAsia="Calibri" w:cs="Times New Roman"/>
          <w:szCs w:val="24"/>
        </w:rPr>
        <w:t>Lógaruppskotið er í samsvari við</w:t>
      </w:r>
      <w:r w:rsidR="004E5AFA">
        <w:rPr>
          <w:rFonts w:eastAsia="Calibri" w:cs="Times New Roman"/>
          <w:szCs w:val="24"/>
        </w:rPr>
        <w:t xml:space="preserve"> sáttmála Sameindu Tjóða um rættindi hjá einstaklingum, ið bera brek, sum varð góðkendur av Føroya Løgtingið tann 13. mai 2009. </w:t>
      </w:r>
      <w:r w:rsidR="004E5AFA" w:rsidRPr="004516DE">
        <w:rPr>
          <w:rFonts w:eastAsia="Calibri" w:cs="Times New Roman"/>
          <w:szCs w:val="24"/>
        </w:rPr>
        <w:t>Sáttmálin fekk gildi fyri Danmark og harvið eisini fyri Føroyar tann 23. august 2009.</w:t>
      </w:r>
      <w:r w:rsidR="004E5AFA">
        <w:rPr>
          <w:rFonts w:eastAsia="Calibri" w:cs="Times New Roman"/>
          <w:szCs w:val="24"/>
        </w:rPr>
        <w:t xml:space="preserve"> </w:t>
      </w:r>
      <w:r w:rsidR="004E5AFA" w:rsidRPr="004516DE">
        <w:rPr>
          <w:rFonts w:eastAsia="Calibri" w:cs="Times New Roman"/>
          <w:szCs w:val="24"/>
        </w:rPr>
        <w:t>Sáttmálin áleggur limalondunum at menna og fremja politikk, lógir og fyrisitingarlig mál, ið skulu tryggja rættindi hjá fólki, ið bera brek.</w:t>
      </w:r>
      <w:r w:rsidR="004E5AFA">
        <w:rPr>
          <w:rFonts w:eastAsia="Calibri" w:cs="Times New Roman"/>
          <w:szCs w:val="24"/>
        </w:rPr>
        <w:t xml:space="preserve"> </w:t>
      </w:r>
      <w:r w:rsidR="004E5AFA" w:rsidRPr="004516DE">
        <w:rPr>
          <w:rFonts w:eastAsia="Calibri" w:cs="Times New Roman"/>
          <w:szCs w:val="24"/>
        </w:rPr>
        <w:t xml:space="preserve">Sáttmálin er kunngjørdur við </w:t>
      </w:r>
      <w:r w:rsidR="004E5AFA" w:rsidRPr="004516DE">
        <w:rPr>
          <w:rFonts w:eastAsia="Calibri" w:cs="Times New Roman"/>
          <w:i/>
          <w:szCs w:val="24"/>
        </w:rPr>
        <w:t>Bekendtgørelse nr. 20 af 15. november 2017 af FN-konven</w:t>
      </w:r>
      <w:r w:rsidR="004E5AFA" w:rsidRPr="004516DE">
        <w:rPr>
          <w:rFonts w:eastAsia="Calibri" w:cs="Times New Roman"/>
          <w:i/>
          <w:szCs w:val="24"/>
        </w:rPr>
        <w:softHyphen/>
        <w:t>tion af 13. december 2006 om rettigheder for personer med handicap</w:t>
      </w:r>
      <w:r w:rsidR="004E5AFA" w:rsidRPr="004516DE">
        <w:rPr>
          <w:rFonts w:eastAsia="Calibri" w:cs="Times New Roman"/>
          <w:szCs w:val="24"/>
        </w:rPr>
        <w:t>.</w:t>
      </w:r>
      <w:r w:rsidR="004E5AFA">
        <w:rPr>
          <w:rFonts w:eastAsia="Calibri" w:cs="Times New Roman"/>
          <w:szCs w:val="24"/>
        </w:rPr>
        <w:t xml:space="preserve"> Sambært grein 29 í sáttmálanum skulu limalondini tryggja fólki, ið bera brek, politisk rættindi og møguleika til at brúka hesi rættindi á jøvnum føti við onnur. </w:t>
      </w:r>
    </w:p>
    <w:p w14:paraId="025C8717" w14:textId="77777777" w:rsidR="009C65FA" w:rsidRPr="004516DE" w:rsidRDefault="009C65FA" w:rsidP="009C65FA">
      <w:pPr>
        <w:spacing w:after="0"/>
        <w:jc w:val="both"/>
        <w:rPr>
          <w:rFonts w:eastAsia="Calibri" w:cs="Times New Roman"/>
          <w:szCs w:val="24"/>
        </w:rPr>
      </w:pPr>
    </w:p>
    <w:p w14:paraId="32B73747" w14:textId="77777777" w:rsidR="009C65FA" w:rsidRPr="004516DE" w:rsidRDefault="009C65FA" w:rsidP="009C65FA">
      <w:pPr>
        <w:spacing w:after="0"/>
        <w:rPr>
          <w:rFonts w:eastAsia="Calibri" w:cs="Times New Roman"/>
          <w:b/>
          <w:szCs w:val="24"/>
        </w:rPr>
      </w:pPr>
      <w:r w:rsidRPr="004516DE">
        <w:rPr>
          <w:rFonts w:eastAsia="Calibri" w:cs="Times New Roman"/>
          <w:b/>
          <w:szCs w:val="24"/>
        </w:rPr>
        <w:t>2.9. Markaforðingar</w:t>
      </w:r>
    </w:p>
    <w:p w14:paraId="39D061EF" w14:textId="77777777" w:rsidR="009C65FA" w:rsidRPr="004516DE" w:rsidRDefault="004E5AFA" w:rsidP="009C65FA">
      <w:pPr>
        <w:spacing w:after="0"/>
        <w:jc w:val="both"/>
        <w:rPr>
          <w:rFonts w:eastAsia="Calibri" w:cs="Times New Roman"/>
          <w:szCs w:val="24"/>
        </w:rPr>
      </w:pPr>
      <w:r>
        <w:rPr>
          <w:rFonts w:eastAsia="Calibri" w:cs="Times New Roman"/>
          <w:szCs w:val="24"/>
        </w:rPr>
        <w:t xml:space="preserve">Lógaruppskotið elvir ikki til markaforðingar. </w:t>
      </w:r>
    </w:p>
    <w:p w14:paraId="0A49CEB7" w14:textId="77777777" w:rsidR="009C65FA" w:rsidRPr="004516DE" w:rsidRDefault="009C65FA" w:rsidP="009C65FA">
      <w:pPr>
        <w:spacing w:after="0"/>
        <w:jc w:val="both"/>
        <w:rPr>
          <w:rFonts w:eastAsia="Calibri" w:cs="Times New Roman"/>
          <w:szCs w:val="24"/>
        </w:rPr>
      </w:pPr>
    </w:p>
    <w:p w14:paraId="4C8C017F" w14:textId="77777777" w:rsidR="009C65FA" w:rsidRPr="004516DE" w:rsidRDefault="009C65FA" w:rsidP="009C65FA">
      <w:pPr>
        <w:spacing w:after="0"/>
        <w:rPr>
          <w:rFonts w:eastAsia="Calibri" w:cs="Times New Roman"/>
          <w:b/>
          <w:szCs w:val="24"/>
        </w:rPr>
      </w:pPr>
      <w:r w:rsidRPr="004516DE">
        <w:rPr>
          <w:rFonts w:eastAsia="Calibri" w:cs="Times New Roman"/>
          <w:b/>
          <w:szCs w:val="24"/>
        </w:rPr>
        <w:t>2.10. Revsing, fyrisitingarligar sektir, pantiheimildir ella onnur størri inntriv</w:t>
      </w:r>
    </w:p>
    <w:p w14:paraId="322235C3" w14:textId="77777777" w:rsidR="009C65FA" w:rsidRPr="004516DE" w:rsidRDefault="004E5AFA" w:rsidP="009C65FA">
      <w:pPr>
        <w:spacing w:after="0"/>
        <w:jc w:val="both"/>
        <w:rPr>
          <w:rFonts w:eastAsia="Calibri" w:cs="Times New Roman"/>
          <w:szCs w:val="24"/>
        </w:rPr>
      </w:pPr>
      <w:r>
        <w:rPr>
          <w:rFonts w:eastAsia="Calibri" w:cs="Times New Roman"/>
          <w:szCs w:val="24"/>
        </w:rPr>
        <w:t>Lógaruppskotið hevur ikki ásetingar um revsing, fyrisitingarligar sektir, pantiheimildir ella onnur størri inntriv.</w:t>
      </w:r>
    </w:p>
    <w:p w14:paraId="65753E66" w14:textId="77777777" w:rsidR="009C65FA" w:rsidRPr="004516DE" w:rsidRDefault="009C65FA" w:rsidP="009C65FA">
      <w:pPr>
        <w:spacing w:after="0"/>
        <w:jc w:val="both"/>
        <w:rPr>
          <w:rFonts w:eastAsia="Calibri" w:cs="Times New Roman"/>
          <w:szCs w:val="24"/>
        </w:rPr>
      </w:pPr>
    </w:p>
    <w:p w14:paraId="5DE7B09C" w14:textId="77777777" w:rsidR="009C65FA" w:rsidRPr="004516DE" w:rsidRDefault="009C65FA" w:rsidP="009C65FA">
      <w:pPr>
        <w:spacing w:after="0"/>
        <w:rPr>
          <w:rFonts w:eastAsia="Calibri" w:cs="Times New Roman"/>
          <w:b/>
          <w:szCs w:val="24"/>
        </w:rPr>
      </w:pPr>
      <w:r w:rsidRPr="004516DE">
        <w:rPr>
          <w:rFonts w:eastAsia="Calibri" w:cs="Times New Roman"/>
          <w:b/>
          <w:szCs w:val="24"/>
        </w:rPr>
        <w:t>2.11. Skattir og avgjøld</w:t>
      </w:r>
    </w:p>
    <w:p w14:paraId="1C6F3D8C" w14:textId="77777777" w:rsidR="004E5AFA" w:rsidRDefault="004E5AFA" w:rsidP="009C65FA">
      <w:pPr>
        <w:spacing w:after="0"/>
        <w:jc w:val="both"/>
        <w:rPr>
          <w:rFonts w:eastAsia="Calibri" w:cs="Times New Roman"/>
          <w:szCs w:val="24"/>
        </w:rPr>
      </w:pPr>
      <w:r>
        <w:rPr>
          <w:rFonts w:eastAsia="Calibri" w:cs="Times New Roman"/>
          <w:szCs w:val="24"/>
        </w:rPr>
        <w:t>Lógaruppskotið áleggur ikki skattir og avgjøld.</w:t>
      </w:r>
    </w:p>
    <w:p w14:paraId="7298D469" w14:textId="77777777" w:rsidR="009C65FA" w:rsidRPr="004516DE" w:rsidRDefault="009C65FA" w:rsidP="009C65FA">
      <w:pPr>
        <w:spacing w:after="0"/>
        <w:jc w:val="both"/>
        <w:rPr>
          <w:rFonts w:eastAsia="Calibri" w:cs="Times New Roman"/>
          <w:b/>
          <w:szCs w:val="24"/>
        </w:rPr>
      </w:pPr>
    </w:p>
    <w:p w14:paraId="6C19B4F5" w14:textId="77777777" w:rsidR="009C65FA" w:rsidRPr="004516DE" w:rsidRDefault="009C65FA" w:rsidP="009C65FA">
      <w:pPr>
        <w:spacing w:after="0"/>
        <w:rPr>
          <w:rFonts w:eastAsia="Calibri" w:cs="Times New Roman"/>
          <w:b/>
          <w:szCs w:val="24"/>
        </w:rPr>
      </w:pPr>
      <w:r w:rsidRPr="004516DE">
        <w:rPr>
          <w:rFonts w:eastAsia="Calibri" w:cs="Times New Roman"/>
          <w:b/>
          <w:szCs w:val="24"/>
        </w:rPr>
        <w:t>2.12. Gjøld</w:t>
      </w:r>
    </w:p>
    <w:p w14:paraId="313FFBBD" w14:textId="77777777" w:rsidR="009C65FA" w:rsidRPr="004516DE" w:rsidRDefault="004E5AFA" w:rsidP="009C65FA">
      <w:pPr>
        <w:spacing w:after="0"/>
        <w:jc w:val="both"/>
        <w:rPr>
          <w:rFonts w:eastAsia="Calibri" w:cs="Times New Roman"/>
          <w:b/>
          <w:szCs w:val="24"/>
        </w:rPr>
      </w:pPr>
      <w:r>
        <w:rPr>
          <w:rFonts w:eastAsia="Calibri" w:cs="Times New Roman"/>
          <w:szCs w:val="24"/>
        </w:rPr>
        <w:t>Lógaruppskotið hevur ikki ásetingar um gjøld.</w:t>
      </w:r>
    </w:p>
    <w:p w14:paraId="7EA94850" w14:textId="77777777" w:rsidR="009C65FA" w:rsidRPr="004516DE" w:rsidRDefault="009C65FA" w:rsidP="009C65FA">
      <w:pPr>
        <w:spacing w:after="0"/>
        <w:jc w:val="both"/>
        <w:rPr>
          <w:rFonts w:eastAsia="Calibri" w:cs="Times New Roman"/>
          <w:b/>
          <w:szCs w:val="24"/>
        </w:rPr>
      </w:pPr>
    </w:p>
    <w:p w14:paraId="3F483048" w14:textId="77777777" w:rsidR="009C65FA" w:rsidRPr="004516DE" w:rsidRDefault="009C65FA" w:rsidP="009C65FA">
      <w:pPr>
        <w:spacing w:after="0"/>
        <w:rPr>
          <w:rFonts w:eastAsia="Calibri" w:cs="Times New Roman"/>
          <w:b/>
          <w:szCs w:val="24"/>
        </w:rPr>
      </w:pPr>
      <w:r w:rsidRPr="004516DE">
        <w:rPr>
          <w:rFonts w:eastAsia="Calibri" w:cs="Times New Roman"/>
          <w:b/>
          <w:szCs w:val="24"/>
        </w:rPr>
        <w:t>2.13. Áleggur lógaruppskotið likamligum ella løgfrøðiligum persónum skyldur?</w:t>
      </w:r>
    </w:p>
    <w:p w14:paraId="4F710083" w14:textId="77777777" w:rsidR="009C65FA" w:rsidRPr="004516DE" w:rsidRDefault="004E5AFA" w:rsidP="009C65FA">
      <w:pPr>
        <w:spacing w:after="0"/>
        <w:jc w:val="both"/>
        <w:rPr>
          <w:rFonts w:eastAsia="Calibri" w:cs="Times New Roman"/>
          <w:b/>
          <w:szCs w:val="24"/>
        </w:rPr>
      </w:pPr>
      <w:r>
        <w:rPr>
          <w:rFonts w:eastAsia="Calibri" w:cs="Times New Roman"/>
          <w:szCs w:val="24"/>
        </w:rPr>
        <w:t xml:space="preserve">Lógaruppskotið áleggur ikki likamligum ella løgfrøðiligum persónum skyldur. </w:t>
      </w:r>
    </w:p>
    <w:p w14:paraId="3D2D90EF" w14:textId="77777777" w:rsidR="009C65FA" w:rsidRPr="004516DE" w:rsidRDefault="009C65FA" w:rsidP="009C65FA">
      <w:pPr>
        <w:spacing w:after="0"/>
        <w:jc w:val="both"/>
        <w:rPr>
          <w:rFonts w:eastAsia="Calibri" w:cs="Times New Roman"/>
          <w:b/>
          <w:szCs w:val="24"/>
        </w:rPr>
      </w:pPr>
    </w:p>
    <w:p w14:paraId="181DF785" w14:textId="77777777" w:rsidR="009C65FA" w:rsidRPr="004516DE" w:rsidRDefault="009C65FA" w:rsidP="009C65FA">
      <w:pPr>
        <w:spacing w:after="0"/>
        <w:rPr>
          <w:rFonts w:eastAsia="Calibri" w:cs="Times New Roman"/>
          <w:b/>
          <w:szCs w:val="24"/>
        </w:rPr>
      </w:pPr>
      <w:r w:rsidRPr="004516DE">
        <w:rPr>
          <w:rFonts w:eastAsia="Calibri" w:cs="Times New Roman"/>
          <w:b/>
          <w:szCs w:val="24"/>
        </w:rPr>
        <w:t>2.14. Leggur lógaruppskotið heimildir til landsstýrismannin, ein stovn undir landsstýrinum ella til kommunur?</w:t>
      </w:r>
    </w:p>
    <w:p w14:paraId="50AD62DC" w14:textId="77777777" w:rsidR="009C65FA" w:rsidRPr="004516DE" w:rsidRDefault="004E5AFA" w:rsidP="009C65FA">
      <w:pPr>
        <w:spacing w:after="0"/>
        <w:jc w:val="both"/>
        <w:rPr>
          <w:rFonts w:eastAsia="Calibri" w:cs="Times New Roman"/>
          <w:b/>
          <w:szCs w:val="24"/>
        </w:rPr>
      </w:pPr>
      <w:r>
        <w:rPr>
          <w:rFonts w:eastAsia="Calibri" w:cs="Times New Roman"/>
          <w:szCs w:val="24"/>
        </w:rPr>
        <w:lastRenderedPageBreak/>
        <w:t>Lógaruppskotið leggur ikki heimildir til landsstýrismannin, ein stovn undir landsstýrinum ella til kommunurnar.</w:t>
      </w:r>
    </w:p>
    <w:p w14:paraId="26B67EF2" w14:textId="77777777" w:rsidR="009C65FA" w:rsidRPr="004516DE" w:rsidRDefault="009C65FA" w:rsidP="009C65FA">
      <w:pPr>
        <w:spacing w:after="0"/>
        <w:jc w:val="both"/>
        <w:rPr>
          <w:rFonts w:eastAsia="Calibri" w:cs="Times New Roman"/>
          <w:b/>
          <w:szCs w:val="24"/>
        </w:rPr>
      </w:pPr>
    </w:p>
    <w:p w14:paraId="4230C868" w14:textId="77777777" w:rsidR="009C65FA" w:rsidRPr="004516DE" w:rsidRDefault="009C65FA" w:rsidP="009C65FA">
      <w:pPr>
        <w:spacing w:after="0"/>
        <w:jc w:val="both"/>
        <w:rPr>
          <w:rFonts w:eastAsia="Calibri" w:cs="Times New Roman"/>
          <w:b/>
          <w:szCs w:val="24"/>
        </w:rPr>
      </w:pPr>
      <w:r w:rsidRPr="004516DE">
        <w:rPr>
          <w:rFonts w:eastAsia="Calibri" w:cs="Times New Roman"/>
          <w:b/>
          <w:szCs w:val="24"/>
        </w:rPr>
        <w:t>2.15. Gevur lógaruppskotið almennum myndugleikum atgongd til privata ogn?</w:t>
      </w:r>
    </w:p>
    <w:p w14:paraId="648503FD" w14:textId="77777777" w:rsidR="009C65FA" w:rsidRPr="004516DE" w:rsidRDefault="004E5AFA" w:rsidP="009C65FA">
      <w:pPr>
        <w:spacing w:after="0"/>
        <w:jc w:val="both"/>
        <w:rPr>
          <w:rFonts w:eastAsia="Calibri" w:cs="Times New Roman"/>
          <w:szCs w:val="24"/>
        </w:rPr>
      </w:pPr>
      <w:r>
        <w:rPr>
          <w:rFonts w:eastAsia="Calibri" w:cs="Times New Roman"/>
          <w:szCs w:val="24"/>
        </w:rPr>
        <w:t>Lógaruppskotið gevur ikki almennum myndugleikum atgongd til privata ogn.</w:t>
      </w:r>
    </w:p>
    <w:p w14:paraId="5DF6E251" w14:textId="77777777" w:rsidR="009C65FA" w:rsidRPr="004516DE" w:rsidRDefault="009C65FA" w:rsidP="009C65FA">
      <w:pPr>
        <w:spacing w:after="0"/>
        <w:jc w:val="both"/>
        <w:rPr>
          <w:rFonts w:eastAsia="Calibri" w:cs="Times New Roman"/>
          <w:b/>
          <w:szCs w:val="24"/>
        </w:rPr>
      </w:pPr>
    </w:p>
    <w:p w14:paraId="63551C5C" w14:textId="77777777" w:rsidR="009C65FA" w:rsidRPr="004516DE" w:rsidRDefault="009C65FA" w:rsidP="009C65FA">
      <w:pPr>
        <w:spacing w:after="0"/>
        <w:jc w:val="both"/>
        <w:rPr>
          <w:rFonts w:eastAsia="Calibri" w:cs="Times New Roman"/>
          <w:b/>
          <w:szCs w:val="24"/>
        </w:rPr>
      </w:pPr>
      <w:r w:rsidRPr="004516DE">
        <w:rPr>
          <w:rFonts w:eastAsia="Calibri" w:cs="Times New Roman"/>
          <w:b/>
          <w:szCs w:val="24"/>
        </w:rPr>
        <w:t>2.16. Hevur lógaruppskotið aðrar avleiðingar?</w:t>
      </w:r>
    </w:p>
    <w:p w14:paraId="532DD494" w14:textId="77777777" w:rsidR="009C65FA" w:rsidRPr="004516DE" w:rsidRDefault="004E5AFA" w:rsidP="009C65FA">
      <w:pPr>
        <w:spacing w:after="0"/>
        <w:jc w:val="both"/>
        <w:rPr>
          <w:rFonts w:eastAsia="Calibri" w:cs="Times New Roman"/>
          <w:szCs w:val="24"/>
        </w:rPr>
      </w:pPr>
      <w:r>
        <w:rPr>
          <w:rFonts w:eastAsia="Calibri" w:cs="Times New Roman"/>
          <w:szCs w:val="24"/>
        </w:rPr>
        <w:t>Lógaruppskotið hevur ikki aðrar avleiðingar.</w:t>
      </w:r>
    </w:p>
    <w:p w14:paraId="204125D5" w14:textId="77777777" w:rsidR="009C65FA" w:rsidRPr="004516DE" w:rsidRDefault="009C65FA" w:rsidP="009C65FA">
      <w:pPr>
        <w:spacing w:after="0"/>
        <w:jc w:val="both"/>
        <w:rPr>
          <w:rFonts w:eastAsia="Calibri" w:cs="Times New Roman"/>
          <w:szCs w:val="24"/>
        </w:rPr>
      </w:pPr>
    </w:p>
    <w:p w14:paraId="7E551DB7" w14:textId="77777777" w:rsidR="009C65FA" w:rsidRPr="004516DE" w:rsidRDefault="009C65FA" w:rsidP="009C65FA">
      <w:pPr>
        <w:spacing w:after="0"/>
        <w:jc w:val="both"/>
        <w:rPr>
          <w:rFonts w:eastAsia="Calibri" w:cs="Times New Roman"/>
          <w:b/>
          <w:szCs w:val="24"/>
        </w:rPr>
      </w:pPr>
      <w:r w:rsidRPr="004516DE">
        <w:rPr>
          <w:rFonts w:eastAsia="Calibri" w:cs="Times New Roman"/>
          <w:b/>
          <w:szCs w:val="24"/>
        </w:rPr>
        <w:t>2.17. Talvan: Yvirlit yvir avleiðingarnar av lógaruppskotinum</w:t>
      </w:r>
    </w:p>
    <w:p w14:paraId="2261DE4F" w14:textId="77777777" w:rsidR="009C65FA" w:rsidRPr="004516DE" w:rsidRDefault="009C65FA" w:rsidP="009C65FA">
      <w:pPr>
        <w:spacing w:after="0"/>
        <w:rPr>
          <w:rFonts w:eastAsia="Calibri" w:cs="Times New Roman"/>
          <w:bCs/>
          <w:color w:val="000000"/>
          <w:szCs w:val="24"/>
        </w:rPr>
      </w:pPr>
    </w:p>
    <w:tbl>
      <w:tblPr>
        <w:tblStyle w:val="Tabel-Gitter11"/>
        <w:tblW w:w="0" w:type="dxa"/>
        <w:tblInd w:w="108" w:type="dxa"/>
        <w:tblLayout w:type="fixed"/>
        <w:tblLook w:val="04A0" w:firstRow="1" w:lastRow="0" w:firstColumn="1" w:lastColumn="0" w:noHBand="0" w:noVBand="1"/>
      </w:tblPr>
      <w:tblGrid>
        <w:gridCol w:w="1522"/>
        <w:gridCol w:w="1522"/>
        <w:gridCol w:w="1523"/>
        <w:gridCol w:w="1522"/>
        <w:gridCol w:w="1522"/>
        <w:gridCol w:w="1523"/>
      </w:tblGrid>
      <w:tr w:rsidR="009C65FA" w:rsidRPr="004516DE" w14:paraId="4890B193" w14:textId="77777777" w:rsidTr="009C65FA">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tcPr>
          <w:p w14:paraId="1F9A34AC" w14:textId="77777777" w:rsidR="009C65FA" w:rsidRPr="004516DE" w:rsidRDefault="009C65FA" w:rsidP="009C65FA">
            <w:pPr>
              <w:rPr>
                <w:b/>
                <w:bCs/>
                <w:sz w:val="20"/>
                <w:szCs w:val="20"/>
              </w:rPr>
            </w:pP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14:paraId="79E37842" w14:textId="77777777" w:rsidR="009C65FA" w:rsidRPr="004516DE" w:rsidRDefault="009C65FA" w:rsidP="009C65FA">
            <w:pPr>
              <w:rPr>
                <w:sz w:val="20"/>
              </w:rPr>
            </w:pPr>
            <w:r w:rsidRPr="004516DE">
              <w:rPr>
                <w:sz w:val="20"/>
              </w:rPr>
              <w:t>Fyri landið ella landsmyndug-leikar</w:t>
            </w:r>
          </w:p>
        </w:tc>
        <w:tc>
          <w:tcPr>
            <w:tcW w:w="1523" w:type="dxa"/>
            <w:tcBorders>
              <w:top w:val="single" w:sz="4" w:space="0" w:color="auto"/>
              <w:left w:val="single" w:sz="4" w:space="0" w:color="auto"/>
              <w:bottom w:val="single" w:sz="4" w:space="0" w:color="auto"/>
              <w:right w:val="single" w:sz="4" w:space="0" w:color="auto"/>
            </w:tcBorders>
            <w:shd w:val="clear" w:color="auto" w:fill="FFFFFF"/>
            <w:hideMark/>
          </w:tcPr>
          <w:p w14:paraId="26896AA6" w14:textId="77777777" w:rsidR="009C65FA" w:rsidRPr="004516DE" w:rsidRDefault="009C65FA" w:rsidP="009C65FA">
            <w:pPr>
              <w:rPr>
                <w:sz w:val="20"/>
              </w:rPr>
            </w:pPr>
            <w:r w:rsidRPr="004516DE">
              <w:rPr>
                <w:sz w:val="20"/>
              </w:rPr>
              <w:t>Fyri kommunalar myndugleikar</w:t>
            </w: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14:paraId="00CD20B9" w14:textId="77777777" w:rsidR="009C65FA" w:rsidRPr="004516DE" w:rsidRDefault="009C65FA" w:rsidP="009C65FA">
            <w:pPr>
              <w:rPr>
                <w:sz w:val="20"/>
              </w:rPr>
            </w:pPr>
            <w:r w:rsidRPr="004516DE">
              <w:rPr>
                <w:sz w:val="20"/>
              </w:rPr>
              <w:t>Fyri pláss ella øki í landinum</w:t>
            </w: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14:paraId="586D1872" w14:textId="77777777" w:rsidR="009C65FA" w:rsidRPr="004516DE" w:rsidRDefault="009C65FA" w:rsidP="009C65FA">
            <w:pPr>
              <w:rPr>
                <w:sz w:val="20"/>
              </w:rPr>
            </w:pPr>
            <w:r w:rsidRPr="004516DE">
              <w:rPr>
                <w:sz w:val="20"/>
              </w:rPr>
              <w:t>Fyri ávísar samfelags-bólkar ella felagsskapir</w:t>
            </w:r>
          </w:p>
        </w:tc>
        <w:tc>
          <w:tcPr>
            <w:tcW w:w="1523" w:type="dxa"/>
            <w:tcBorders>
              <w:top w:val="single" w:sz="4" w:space="0" w:color="auto"/>
              <w:left w:val="single" w:sz="4" w:space="0" w:color="auto"/>
              <w:bottom w:val="single" w:sz="4" w:space="0" w:color="auto"/>
              <w:right w:val="single" w:sz="4" w:space="0" w:color="auto"/>
            </w:tcBorders>
            <w:shd w:val="clear" w:color="auto" w:fill="FFFFFF"/>
            <w:hideMark/>
          </w:tcPr>
          <w:p w14:paraId="6C4FB2F1" w14:textId="77777777" w:rsidR="009C65FA" w:rsidRPr="004516DE" w:rsidRDefault="009C65FA" w:rsidP="009C65FA">
            <w:pPr>
              <w:rPr>
                <w:sz w:val="20"/>
              </w:rPr>
            </w:pPr>
            <w:r w:rsidRPr="004516DE">
              <w:rPr>
                <w:sz w:val="20"/>
              </w:rPr>
              <w:t>Fyri vinnuna</w:t>
            </w:r>
          </w:p>
        </w:tc>
      </w:tr>
      <w:tr w:rsidR="009C65FA" w:rsidRPr="004516DE" w14:paraId="0677ED19" w14:textId="77777777" w:rsidTr="009C65FA">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F92F23" w14:textId="77777777" w:rsidR="009C65FA" w:rsidRPr="004516DE" w:rsidRDefault="009C65FA" w:rsidP="009C65FA">
            <w:pPr>
              <w:rPr>
                <w:sz w:val="20"/>
              </w:rPr>
            </w:pPr>
            <w:r w:rsidRPr="004516DE">
              <w:rPr>
                <w:sz w:val="20"/>
              </w:rPr>
              <w:t>Fíggjarligar ella búskaparligar avleiðingar</w:t>
            </w:r>
          </w:p>
        </w:tc>
        <w:sdt>
          <w:sdtPr>
            <w:rPr>
              <w:bCs/>
              <w:sz w:val="20"/>
              <w:szCs w:val="20"/>
            </w:rPr>
            <w:id w:val="1109551800"/>
            <w:placeholder>
              <w:docPart w:val="393B07FB17DD466C9F095EACC60EB99A"/>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9250A4" w14:textId="77777777" w:rsidR="009C65FA" w:rsidRPr="004516DE" w:rsidRDefault="004E5AFA" w:rsidP="009C65FA">
                <w:pPr>
                  <w:jc w:val="center"/>
                  <w:rPr>
                    <w:bCs/>
                    <w:szCs w:val="20"/>
                  </w:rPr>
                </w:pPr>
                <w:r>
                  <w:rPr>
                    <w:bCs/>
                    <w:sz w:val="20"/>
                    <w:szCs w:val="20"/>
                  </w:rPr>
                  <w:t>Nei</w:t>
                </w:r>
              </w:p>
            </w:tc>
          </w:sdtContent>
        </w:sdt>
        <w:sdt>
          <w:sdtPr>
            <w:rPr>
              <w:bCs/>
              <w:sz w:val="20"/>
              <w:szCs w:val="20"/>
            </w:rPr>
            <w:id w:val="-220371911"/>
            <w:placeholder>
              <w:docPart w:val="19E19CC94C9E46899119FA6D214D6EAD"/>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2C9865" w14:textId="77777777" w:rsidR="009C65FA" w:rsidRPr="004516DE" w:rsidRDefault="004E5AFA" w:rsidP="009C65FA">
                <w:pPr>
                  <w:jc w:val="center"/>
                  <w:rPr>
                    <w:bCs/>
                    <w:sz w:val="20"/>
                    <w:szCs w:val="20"/>
                  </w:rPr>
                </w:pPr>
                <w:r>
                  <w:rPr>
                    <w:bCs/>
                    <w:sz w:val="20"/>
                    <w:szCs w:val="20"/>
                  </w:rPr>
                  <w:t>Nei</w:t>
                </w:r>
              </w:p>
            </w:tc>
          </w:sdtContent>
        </w:sdt>
        <w:sdt>
          <w:sdtPr>
            <w:rPr>
              <w:bCs/>
              <w:sz w:val="20"/>
              <w:szCs w:val="20"/>
            </w:rPr>
            <w:id w:val="1001774417"/>
            <w:placeholder>
              <w:docPart w:val="C73F34125E084A2189DEEC469D5A5ECE"/>
            </w:placeholder>
            <w:comboBox>
              <w:listItem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DF150F" w14:textId="77777777" w:rsidR="009C65FA" w:rsidRPr="004516DE" w:rsidRDefault="004E5AFA" w:rsidP="009C65FA">
                <w:pPr>
                  <w:jc w:val="center"/>
                  <w:rPr>
                    <w:bCs/>
                    <w:sz w:val="20"/>
                    <w:szCs w:val="20"/>
                  </w:rPr>
                </w:pPr>
                <w:r>
                  <w:rPr>
                    <w:bCs/>
                    <w:sz w:val="20"/>
                    <w:szCs w:val="20"/>
                  </w:rPr>
                  <w:t>Nei</w:t>
                </w:r>
              </w:p>
            </w:tc>
          </w:sdtContent>
        </w:sdt>
        <w:sdt>
          <w:sdtPr>
            <w:rPr>
              <w:bCs/>
              <w:sz w:val="20"/>
              <w:szCs w:val="20"/>
            </w:rPr>
            <w:id w:val="-722052874"/>
            <w:placeholder>
              <w:docPart w:val="41C8163C40F448E8BF179E08E00626A8"/>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37CD65" w14:textId="77777777" w:rsidR="009C65FA" w:rsidRPr="004516DE" w:rsidRDefault="007B365F" w:rsidP="009C65FA">
                <w:pPr>
                  <w:jc w:val="center"/>
                  <w:rPr>
                    <w:bCs/>
                    <w:sz w:val="20"/>
                    <w:szCs w:val="20"/>
                  </w:rPr>
                </w:pPr>
                <w:r>
                  <w:rPr>
                    <w:bCs/>
                    <w:sz w:val="20"/>
                    <w:szCs w:val="20"/>
                  </w:rPr>
                  <w:t>Nei</w:t>
                </w:r>
              </w:p>
            </w:tc>
          </w:sdtContent>
        </w:sdt>
        <w:sdt>
          <w:sdtPr>
            <w:rPr>
              <w:bCs/>
              <w:sz w:val="20"/>
              <w:szCs w:val="20"/>
            </w:rPr>
            <w:id w:val="1212457157"/>
            <w:placeholder>
              <w:docPart w:val="A5739CE5365247449D2F6B36BFF84858"/>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CF7993" w14:textId="77777777" w:rsidR="009C65FA" w:rsidRPr="004516DE" w:rsidRDefault="007B365F" w:rsidP="009C65FA">
                <w:pPr>
                  <w:jc w:val="center"/>
                  <w:rPr>
                    <w:bCs/>
                    <w:sz w:val="20"/>
                    <w:szCs w:val="20"/>
                  </w:rPr>
                </w:pPr>
                <w:r>
                  <w:rPr>
                    <w:bCs/>
                    <w:sz w:val="20"/>
                    <w:szCs w:val="20"/>
                  </w:rPr>
                  <w:t>Nei</w:t>
                </w:r>
              </w:p>
            </w:tc>
          </w:sdtContent>
        </w:sdt>
      </w:tr>
      <w:tr w:rsidR="009C65FA" w:rsidRPr="004516DE" w14:paraId="5946B453" w14:textId="77777777" w:rsidTr="009C65FA">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CF92C0" w14:textId="77777777" w:rsidR="009C65FA" w:rsidRPr="004516DE" w:rsidRDefault="009C65FA" w:rsidP="009C65FA">
            <w:pPr>
              <w:rPr>
                <w:sz w:val="20"/>
              </w:rPr>
            </w:pPr>
            <w:r w:rsidRPr="004516DE">
              <w:rPr>
                <w:sz w:val="20"/>
              </w:rPr>
              <w:t>Umsitingarligar avleiðingar</w:t>
            </w:r>
          </w:p>
        </w:tc>
        <w:sdt>
          <w:sdtPr>
            <w:rPr>
              <w:sz w:val="20"/>
            </w:rPr>
            <w:id w:val="463475165"/>
            <w:placeholder>
              <w:docPart w:val="5CD0C2C7B9104C5ABD5BB38BE4C322CC"/>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3DB234" w14:textId="77777777" w:rsidR="009C65FA" w:rsidRPr="004516DE" w:rsidRDefault="004E5AFA" w:rsidP="009C65FA">
                <w:pPr>
                  <w:jc w:val="center"/>
                  <w:rPr>
                    <w:sz w:val="20"/>
                  </w:rPr>
                </w:pPr>
                <w:r>
                  <w:rPr>
                    <w:sz w:val="20"/>
                  </w:rPr>
                  <w:t>Nei</w:t>
                </w:r>
              </w:p>
            </w:tc>
          </w:sdtContent>
        </w:sdt>
        <w:sdt>
          <w:sdtPr>
            <w:rPr>
              <w:sz w:val="20"/>
            </w:rPr>
            <w:id w:val="193965219"/>
            <w:placeholder>
              <w:docPart w:val="0F208A53745444779EDD521AAEEB1A3A"/>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EA68A9" w14:textId="77777777" w:rsidR="009C65FA" w:rsidRPr="004516DE" w:rsidRDefault="004E5AFA" w:rsidP="009C65FA">
                <w:pPr>
                  <w:jc w:val="center"/>
                  <w:rPr>
                    <w:sz w:val="20"/>
                  </w:rPr>
                </w:pPr>
                <w:r>
                  <w:rPr>
                    <w:sz w:val="20"/>
                  </w:rPr>
                  <w:t>Nei</w:t>
                </w:r>
              </w:p>
            </w:tc>
          </w:sdtContent>
        </w:sdt>
        <w:sdt>
          <w:sdtPr>
            <w:rPr>
              <w:sz w:val="20"/>
            </w:rPr>
            <w:id w:val="-1732535479"/>
            <w:placeholder>
              <w:docPart w:val="06259F2F13DF4ADB8B8E55D11993AD71"/>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BDC0DC" w14:textId="77777777" w:rsidR="009C65FA" w:rsidRPr="004516DE" w:rsidRDefault="004E5AFA" w:rsidP="009C65FA">
                <w:pPr>
                  <w:jc w:val="center"/>
                  <w:rPr>
                    <w:sz w:val="20"/>
                  </w:rPr>
                </w:pPr>
                <w:r>
                  <w:rPr>
                    <w:sz w:val="20"/>
                  </w:rPr>
                  <w:t>Nei</w:t>
                </w:r>
              </w:p>
            </w:tc>
          </w:sdtContent>
        </w:sdt>
        <w:sdt>
          <w:sdtPr>
            <w:rPr>
              <w:sz w:val="20"/>
            </w:rPr>
            <w:id w:val="247317771"/>
            <w:placeholder>
              <w:docPart w:val="3E17C194D2E84D7D982F507A42453D17"/>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9C8ADE" w14:textId="77777777" w:rsidR="009C65FA" w:rsidRPr="004516DE" w:rsidRDefault="007B365F" w:rsidP="009C65FA">
                <w:pPr>
                  <w:jc w:val="center"/>
                  <w:rPr>
                    <w:sz w:val="20"/>
                  </w:rPr>
                </w:pPr>
                <w:r>
                  <w:rPr>
                    <w:sz w:val="20"/>
                  </w:rPr>
                  <w:t>Nei</w:t>
                </w:r>
              </w:p>
            </w:tc>
          </w:sdtContent>
        </w:sdt>
        <w:sdt>
          <w:sdtPr>
            <w:rPr>
              <w:sz w:val="20"/>
            </w:rPr>
            <w:id w:val="1937699706"/>
            <w:placeholder>
              <w:docPart w:val="EDA0791D8D3448A5AC6B4F332EA214F4"/>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884EE1" w14:textId="77777777" w:rsidR="009C65FA" w:rsidRPr="004516DE" w:rsidRDefault="007B365F" w:rsidP="009C65FA">
                <w:pPr>
                  <w:jc w:val="center"/>
                  <w:rPr>
                    <w:sz w:val="20"/>
                  </w:rPr>
                </w:pPr>
                <w:r>
                  <w:rPr>
                    <w:sz w:val="20"/>
                  </w:rPr>
                  <w:t>Nei</w:t>
                </w:r>
              </w:p>
            </w:tc>
          </w:sdtContent>
        </w:sdt>
      </w:tr>
      <w:tr w:rsidR="009C65FA" w:rsidRPr="004516DE" w14:paraId="6C9F1AE7" w14:textId="77777777" w:rsidTr="009C65FA">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80C2E6" w14:textId="77777777" w:rsidR="009C65FA" w:rsidRPr="004516DE" w:rsidRDefault="009C65FA" w:rsidP="009C65FA">
            <w:pPr>
              <w:rPr>
                <w:sz w:val="20"/>
              </w:rPr>
            </w:pPr>
            <w:r w:rsidRPr="004516DE">
              <w:rPr>
                <w:sz w:val="20"/>
              </w:rPr>
              <w:t>Umhvørvisligar avleiðingar</w:t>
            </w:r>
          </w:p>
        </w:tc>
        <w:sdt>
          <w:sdtPr>
            <w:rPr>
              <w:sz w:val="20"/>
            </w:rPr>
            <w:id w:val="-1105500463"/>
            <w:placeholder>
              <w:docPart w:val="FC9E2374A7274822BA25F004CA058BBD"/>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C1B6DD" w14:textId="77777777" w:rsidR="009C65FA" w:rsidRPr="004516DE" w:rsidRDefault="004E5AFA" w:rsidP="009C65FA">
                <w:pPr>
                  <w:jc w:val="center"/>
                  <w:rPr>
                    <w:sz w:val="20"/>
                  </w:rPr>
                </w:pPr>
                <w:r>
                  <w:rPr>
                    <w:sz w:val="20"/>
                  </w:rPr>
                  <w:t>Nei</w:t>
                </w:r>
              </w:p>
            </w:tc>
          </w:sdtContent>
        </w:sdt>
        <w:sdt>
          <w:sdtPr>
            <w:rPr>
              <w:sz w:val="20"/>
            </w:rPr>
            <w:id w:val="69170381"/>
            <w:placeholder>
              <w:docPart w:val="8270C46BC6E747679334A13EC97C1A59"/>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9116CC" w14:textId="77777777" w:rsidR="009C65FA" w:rsidRPr="004516DE" w:rsidRDefault="004E5AFA" w:rsidP="009C65FA">
                <w:pPr>
                  <w:jc w:val="center"/>
                  <w:rPr>
                    <w:sz w:val="20"/>
                  </w:rPr>
                </w:pPr>
                <w:r>
                  <w:rPr>
                    <w:sz w:val="20"/>
                  </w:rPr>
                  <w:t>Nei</w:t>
                </w:r>
              </w:p>
            </w:tc>
          </w:sdtContent>
        </w:sdt>
        <w:sdt>
          <w:sdtPr>
            <w:rPr>
              <w:sz w:val="20"/>
            </w:rPr>
            <w:id w:val="1469403764"/>
            <w:placeholder>
              <w:docPart w:val="8AF8CDF1A7BF40168B1E226FB4C572AE"/>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247A21" w14:textId="77777777" w:rsidR="009C65FA" w:rsidRPr="004516DE" w:rsidRDefault="004E5AFA" w:rsidP="009C65FA">
                <w:pPr>
                  <w:jc w:val="center"/>
                  <w:rPr>
                    <w:sz w:val="20"/>
                  </w:rPr>
                </w:pPr>
                <w:r>
                  <w:rPr>
                    <w:sz w:val="20"/>
                  </w:rPr>
                  <w:t>Nei</w:t>
                </w:r>
              </w:p>
            </w:tc>
          </w:sdtContent>
        </w:sdt>
        <w:sdt>
          <w:sdtPr>
            <w:rPr>
              <w:sz w:val="20"/>
            </w:rPr>
            <w:id w:val="1456685929"/>
            <w:placeholder>
              <w:docPart w:val="0BFCE461BE284EA7A660834EED579C81"/>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6E4518" w14:textId="77777777" w:rsidR="009C65FA" w:rsidRPr="004516DE" w:rsidRDefault="007B365F" w:rsidP="009C65FA">
                <w:pPr>
                  <w:jc w:val="center"/>
                  <w:rPr>
                    <w:sz w:val="20"/>
                  </w:rPr>
                </w:pPr>
                <w:r>
                  <w:rPr>
                    <w:sz w:val="20"/>
                  </w:rPr>
                  <w:t>Nei</w:t>
                </w:r>
              </w:p>
            </w:tc>
          </w:sdtContent>
        </w:sdt>
        <w:sdt>
          <w:sdtPr>
            <w:rPr>
              <w:sz w:val="20"/>
            </w:rPr>
            <w:id w:val="1671832337"/>
            <w:placeholder>
              <w:docPart w:val="A63A11DB14F04F0693C30E59FC97CE16"/>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5D5BFE" w14:textId="77777777" w:rsidR="009C65FA" w:rsidRPr="004516DE" w:rsidRDefault="007B365F" w:rsidP="009C65FA">
                <w:pPr>
                  <w:jc w:val="center"/>
                  <w:rPr>
                    <w:sz w:val="20"/>
                  </w:rPr>
                </w:pPr>
                <w:r>
                  <w:rPr>
                    <w:sz w:val="20"/>
                  </w:rPr>
                  <w:t>Nei</w:t>
                </w:r>
              </w:p>
            </w:tc>
          </w:sdtContent>
        </w:sdt>
      </w:tr>
      <w:tr w:rsidR="009C65FA" w:rsidRPr="004516DE" w14:paraId="0A5E7704" w14:textId="77777777" w:rsidTr="009C65FA">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D804E2" w14:textId="77777777" w:rsidR="009C65FA" w:rsidRPr="004516DE" w:rsidRDefault="009C65FA" w:rsidP="009C65FA">
            <w:pPr>
              <w:rPr>
                <w:sz w:val="20"/>
              </w:rPr>
            </w:pPr>
            <w:r w:rsidRPr="004516DE">
              <w:rPr>
                <w:sz w:val="20"/>
              </w:rPr>
              <w:t>Avleiðingar í mun til altjóða avtalur og reglur</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401A69" w14:textId="77777777" w:rsidR="009C65FA" w:rsidRPr="004516DE" w:rsidRDefault="00B81A55" w:rsidP="009C65FA">
            <w:pPr>
              <w:jc w:val="center"/>
              <w:rPr>
                <w:sz w:val="20"/>
              </w:rPr>
            </w:pPr>
            <w:sdt>
              <w:sdtPr>
                <w:rPr>
                  <w:sz w:val="20"/>
                </w:rPr>
                <w:id w:val="-1768680227"/>
                <w:placeholder>
                  <w:docPart w:val="DF195C564301463AA9D1B3F416AC3FFE"/>
                </w:placeholder>
                <w:comboBox>
                  <w:listItem w:displayText="Ja" w:value="Ja"/>
                  <w:listItem w:displayText="Nei" w:value="Nei"/>
                </w:comboBox>
              </w:sdtPr>
              <w:sdtEndPr/>
              <w:sdtContent>
                <w:r w:rsidR="004E5AFA">
                  <w:rPr>
                    <w:sz w:val="20"/>
                  </w:rPr>
                  <w:t>Nei</w:t>
                </w:r>
              </w:sdtContent>
            </w:sdt>
          </w:p>
        </w:tc>
        <w:sdt>
          <w:sdtPr>
            <w:rPr>
              <w:sz w:val="20"/>
            </w:rPr>
            <w:id w:val="-613131601"/>
            <w:placeholder>
              <w:docPart w:val="BC6112DACEF64193A6E750DBF994A8FA"/>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41EC7D" w14:textId="77777777" w:rsidR="009C65FA" w:rsidRPr="004516DE" w:rsidRDefault="004E5AFA" w:rsidP="009C65FA">
                <w:pPr>
                  <w:jc w:val="center"/>
                  <w:rPr>
                    <w:sz w:val="20"/>
                  </w:rPr>
                </w:pPr>
                <w:r>
                  <w:rPr>
                    <w:sz w:val="20"/>
                  </w:rPr>
                  <w:t>Nei</w:t>
                </w:r>
              </w:p>
            </w:tc>
          </w:sdtContent>
        </w:sdt>
        <w:sdt>
          <w:sdtPr>
            <w:rPr>
              <w:sz w:val="20"/>
            </w:rPr>
            <w:id w:val="1136996114"/>
            <w:placeholder>
              <w:docPart w:val="555FB0941359490E9959B70D8B8DA7DF"/>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1A2FAE" w14:textId="77777777" w:rsidR="009C65FA" w:rsidRPr="004516DE" w:rsidRDefault="004E5AFA" w:rsidP="009C65FA">
                <w:pPr>
                  <w:jc w:val="center"/>
                  <w:rPr>
                    <w:sz w:val="20"/>
                  </w:rPr>
                </w:pPr>
                <w:r>
                  <w:rPr>
                    <w:sz w:val="20"/>
                  </w:rPr>
                  <w:t>Nei</w:t>
                </w:r>
              </w:p>
            </w:tc>
          </w:sdtContent>
        </w:sdt>
        <w:sdt>
          <w:sdtPr>
            <w:rPr>
              <w:sz w:val="20"/>
            </w:rPr>
            <w:id w:val="1169521836"/>
            <w:placeholder>
              <w:docPart w:val="1A8A4A6036DF4C2FB2F4E696A71B5996"/>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A40FDC" w14:textId="77777777" w:rsidR="009C65FA" w:rsidRPr="004516DE" w:rsidRDefault="004E5AFA" w:rsidP="009C65FA">
                <w:pPr>
                  <w:jc w:val="center"/>
                  <w:rPr>
                    <w:sz w:val="20"/>
                  </w:rPr>
                </w:pPr>
                <w:r>
                  <w:rPr>
                    <w:sz w:val="20"/>
                  </w:rPr>
                  <w:t>Ja</w:t>
                </w:r>
              </w:p>
            </w:tc>
          </w:sdtContent>
        </w:sdt>
        <w:sdt>
          <w:sdtPr>
            <w:rPr>
              <w:sz w:val="20"/>
            </w:rPr>
            <w:id w:val="-1905216052"/>
            <w:placeholder>
              <w:docPart w:val="D0ADB8398D2A47709A9C2BAECF742C18"/>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01491B" w14:textId="77777777" w:rsidR="009C65FA" w:rsidRPr="004516DE" w:rsidRDefault="007B365F" w:rsidP="009C65FA">
                <w:pPr>
                  <w:jc w:val="center"/>
                  <w:rPr>
                    <w:sz w:val="20"/>
                  </w:rPr>
                </w:pPr>
                <w:r>
                  <w:rPr>
                    <w:sz w:val="20"/>
                  </w:rPr>
                  <w:t>Nei</w:t>
                </w:r>
              </w:p>
            </w:tc>
          </w:sdtContent>
        </w:sdt>
      </w:tr>
      <w:tr w:rsidR="009C65FA" w:rsidRPr="004516DE" w14:paraId="6A502BF1" w14:textId="77777777" w:rsidTr="009C65FA">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087EA3" w14:textId="77777777" w:rsidR="009C65FA" w:rsidRPr="004516DE" w:rsidRDefault="009C65FA" w:rsidP="009C65FA">
            <w:pPr>
              <w:rPr>
                <w:sz w:val="20"/>
              </w:rPr>
            </w:pPr>
            <w:r w:rsidRPr="004516DE">
              <w:rPr>
                <w:sz w:val="20"/>
              </w:rPr>
              <w:t>Sosialar avleiðingar</w:t>
            </w:r>
          </w:p>
        </w:tc>
        <w:tc>
          <w:tcPr>
            <w:tcW w:w="3045" w:type="dxa"/>
            <w:gridSpan w:val="2"/>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11EF172C" w14:textId="77777777" w:rsidR="009C65FA" w:rsidRPr="004516DE" w:rsidRDefault="009C65FA" w:rsidP="009C65FA">
            <w:pPr>
              <w:jc w:val="center"/>
              <w:rPr>
                <w:b/>
                <w:bCs/>
                <w:szCs w:val="20"/>
              </w:rPr>
            </w:pPr>
          </w:p>
        </w:tc>
        <w:sdt>
          <w:sdtPr>
            <w:rPr>
              <w:sz w:val="20"/>
            </w:rPr>
            <w:id w:val="-1092471004"/>
            <w:placeholder>
              <w:docPart w:val="018565227991404F8FA33BCBB4DA9C4F"/>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58B24D" w14:textId="77777777" w:rsidR="009C65FA" w:rsidRPr="004516DE" w:rsidRDefault="007B365F" w:rsidP="009C65FA">
                <w:pPr>
                  <w:jc w:val="center"/>
                  <w:rPr>
                    <w:sz w:val="20"/>
                  </w:rPr>
                </w:pPr>
                <w:r>
                  <w:rPr>
                    <w:sz w:val="20"/>
                  </w:rPr>
                  <w:t>Nei</w:t>
                </w:r>
              </w:p>
            </w:tc>
          </w:sdtContent>
        </w:sdt>
        <w:sdt>
          <w:sdtPr>
            <w:rPr>
              <w:sz w:val="20"/>
            </w:rPr>
            <w:id w:val="-1251424783"/>
            <w:placeholder>
              <w:docPart w:val="CE4572B785A94CFA95D25FFAF90A7254"/>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BCFA1C" w14:textId="77777777" w:rsidR="009C65FA" w:rsidRPr="004516DE" w:rsidRDefault="007B365F" w:rsidP="009C65FA">
                <w:pPr>
                  <w:jc w:val="center"/>
                  <w:rPr>
                    <w:sz w:val="20"/>
                  </w:rPr>
                </w:pPr>
                <w:r>
                  <w:rPr>
                    <w:sz w:val="20"/>
                  </w:rPr>
                  <w:t>Nei</w:t>
                </w:r>
              </w:p>
            </w:tc>
          </w:sdtContent>
        </w:sdt>
        <w:tc>
          <w:tcPr>
            <w:tcW w:w="1523"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19D3B840" w14:textId="77777777" w:rsidR="009C65FA" w:rsidRPr="004516DE" w:rsidRDefault="009C65FA" w:rsidP="009C65FA">
            <w:pPr>
              <w:jc w:val="center"/>
              <w:rPr>
                <w:b/>
                <w:bCs/>
                <w:szCs w:val="20"/>
              </w:rPr>
            </w:pPr>
          </w:p>
        </w:tc>
      </w:tr>
    </w:tbl>
    <w:p w14:paraId="20B29B56" w14:textId="77777777" w:rsidR="009C65FA" w:rsidRPr="004516DE" w:rsidRDefault="009C65FA" w:rsidP="009C65FA">
      <w:pPr>
        <w:spacing w:after="0"/>
        <w:rPr>
          <w:rFonts w:eastAsia="Times New Roman" w:cs="Times New Roman"/>
          <w:b/>
          <w:bCs/>
          <w:color w:val="000000"/>
          <w:szCs w:val="26"/>
        </w:rPr>
      </w:pPr>
    </w:p>
    <w:p w14:paraId="7EFE0376" w14:textId="77777777" w:rsidR="009C65FA" w:rsidRPr="004516DE" w:rsidRDefault="009C65FA" w:rsidP="009C65FA">
      <w:pPr>
        <w:spacing w:after="0"/>
        <w:rPr>
          <w:rFonts w:eastAsia="Times New Roman" w:cs="Times New Roman"/>
          <w:b/>
          <w:bCs/>
          <w:color w:val="000000"/>
          <w:szCs w:val="26"/>
        </w:rPr>
      </w:pPr>
    </w:p>
    <w:p w14:paraId="71D7C22C" w14:textId="77777777" w:rsidR="009C65FA" w:rsidRPr="004516DE" w:rsidRDefault="009C65FA" w:rsidP="009C65FA">
      <w:pPr>
        <w:spacing w:after="0"/>
        <w:rPr>
          <w:rFonts w:eastAsia="Times New Roman" w:cs="Times New Roman"/>
          <w:b/>
          <w:bCs/>
          <w:color w:val="000000"/>
          <w:szCs w:val="26"/>
        </w:rPr>
      </w:pPr>
      <w:r w:rsidRPr="004516DE">
        <w:rPr>
          <w:rFonts w:eastAsia="Times New Roman" w:cs="Times New Roman"/>
          <w:b/>
          <w:bCs/>
          <w:color w:val="000000"/>
          <w:szCs w:val="26"/>
        </w:rPr>
        <w:br w:type="page"/>
      </w:r>
    </w:p>
    <w:p w14:paraId="7D40F902" w14:textId="77777777" w:rsidR="009C65FA" w:rsidRPr="004516DE" w:rsidRDefault="009C65FA" w:rsidP="009C65FA">
      <w:pPr>
        <w:spacing w:after="0"/>
        <w:rPr>
          <w:rFonts w:eastAsia="Times New Roman" w:cs="Times New Roman"/>
          <w:b/>
          <w:bCs/>
          <w:color w:val="000000"/>
          <w:szCs w:val="26"/>
        </w:rPr>
      </w:pPr>
      <w:r w:rsidRPr="004516DE">
        <w:rPr>
          <w:rFonts w:eastAsia="Times New Roman" w:cs="Times New Roman"/>
          <w:b/>
          <w:bCs/>
          <w:color w:val="000000"/>
          <w:szCs w:val="26"/>
        </w:rPr>
        <w:lastRenderedPageBreak/>
        <w:t xml:space="preserve">Kapittul 3. </w:t>
      </w:r>
      <w:r w:rsidRPr="004516DE">
        <w:rPr>
          <w:rFonts w:eastAsia="Calibri" w:cs="Times New Roman"/>
          <w:b/>
        </w:rPr>
        <w:t>Serligar viðmerkingar</w:t>
      </w:r>
    </w:p>
    <w:p w14:paraId="409DB8A3" w14:textId="77777777" w:rsidR="00171F8E" w:rsidRPr="004516DE" w:rsidRDefault="00171F8E" w:rsidP="00171F8E">
      <w:pPr>
        <w:spacing w:after="0"/>
        <w:rPr>
          <w:rFonts w:eastAsia="Calibri" w:cs="Times New Roman"/>
          <w:b/>
          <w:szCs w:val="24"/>
        </w:rPr>
      </w:pPr>
    </w:p>
    <w:p w14:paraId="7DC1293E" w14:textId="77777777" w:rsidR="00171F8E" w:rsidRPr="004516DE" w:rsidRDefault="00171F8E" w:rsidP="00171F8E">
      <w:pPr>
        <w:spacing w:after="0"/>
        <w:jc w:val="both"/>
        <w:rPr>
          <w:rFonts w:eastAsia="Calibri" w:cs="Times New Roman"/>
          <w:b/>
          <w:szCs w:val="24"/>
        </w:rPr>
      </w:pPr>
      <w:r w:rsidRPr="004516DE">
        <w:rPr>
          <w:rFonts w:eastAsia="Calibri" w:cs="Times New Roman"/>
          <w:b/>
          <w:szCs w:val="24"/>
        </w:rPr>
        <w:t>3.1. Viðmerkingar til ta einstøku greinina</w:t>
      </w:r>
    </w:p>
    <w:p w14:paraId="76581C2B" w14:textId="77777777" w:rsidR="00171F8E" w:rsidRPr="004516DE" w:rsidRDefault="00171F8E" w:rsidP="00171F8E">
      <w:pPr>
        <w:spacing w:after="0"/>
        <w:jc w:val="both"/>
        <w:rPr>
          <w:rFonts w:eastAsia="Calibri" w:cs="Times New Roman"/>
          <w:szCs w:val="24"/>
        </w:rPr>
      </w:pPr>
    </w:p>
    <w:p w14:paraId="2D3D8626" w14:textId="77777777" w:rsidR="00171F8E" w:rsidRPr="004516DE" w:rsidRDefault="00171F8E" w:rsidP="00171F8E">
      <w:pPr>
        <w:spacing w:after="0"/>
        <w:jc w:val="both"/>
        <w:rPr>
          <w:rFonts w:eastAsia="Calibri" w:cs="Times New Roman"/>
          <w:b/>
          <w:szCs w:val="24"/>
        </w:rPr>
      </w:pPr>
      <w:r w:rsidRPr="004516DE">
        <w:rPr>
          <w:rFonts w:eastAsia="Calibri" w:cs="Times New Roman"/>
          <w:b/>
          <w:szCs w:val="24"/>
        </w:rPr>
        <w:t>Til § 1</w:t>
      </w:r>
    </w:p>
    <w:p w14:paraId="2C502245" w14:textId="37DFDE15" w:rsidR="00171F8E" w:rsidRDefault="00171F8E" w:rsidP="00171F8E">
      <w:pPr>
        <w:spacing w:after="0"/>
        <w:jc w:val="both"/>
        <w:rPr>
          <w:rFonts w:eastAsia="Calibri" w:cs="Times New Roman"/>
          <w:szCs w:val="24"/>
        </w:rPr>
      </w:pPr>
      <w:r>
        <w:rPr>
          <w:rFonts w:eastAsia="Calibri" w:cs="Times New Roman"/>
          <w:szCs w:val="24"/>
        </w:rPr>
        <w:t xml:space="preserve">Við broytingini í </w:t>
      </w:r>
      <w:r>
        <w:rPr>
          <w:rFonts w:eastAsia="Calibri" w:cs="Times New Roman"/>
          <w:i/>
          <w:szCs w:val="24"/>
        </w:rPr>
        <w:t>nr. 1</w:t>
      </w:r>
      <w:r>
        <w:rPr>
          <w:rFonts w:eastAsia="Calibri" w:cs="Times New Roman"/>
          <w:szCs w:val="24"/>
        </w:rPr>
        <w:t xml:space="preserve"> fær persónur, sum eru undir verjumáli og hevur fingið rættarliga myndugleikan frátiknan eftir verjumálslógini § 6, valrætt til kommunuval og verður harvið eisini valbærur til kommunustýri, um hann annars lýkur treytirnar fyri valbæri og valrætti til kommunuval.</w:t>
      </w:r>
      <w:r w:rsidR="00D73C27">
        <w:rPr>
          <w:rFonts w:eastAsia="Calibri" w:cs="Times New Roman"/>
          <w:szCs w:val="24"/>
        </w:rPr>
        <w:t xml:space="preserve"> </w:t>
      </w:r>
    </w:p>
    <w:p w14:paraId="193F68F7" w14:textId="77777777" w:rsidR="00171F8E" w:rsidRDefault="00171F8E" w:rsidP="00171F8E">
      <w:pPr>
        <w:spacing w:after="0"/>
        <w:jc w:val="both"/>
        <w:rPr>
          <w:rFonts w:eastAsia="Calibri" w:cs="Times New Roman"/>
          <w:szCs w:val="24"/>
        </w:rPr>
      </w:pPr>
    </w:p>
    <w:p w14:paraId="30AA928A" w14:textId="27ADEF84" w:rsidR="00171F8E" w:rsidRDefault="00171F8E" w:rsidP="00171F8E">
      <w:pPr>
        <w:spacing w:after="0"/>
        <w:jc w:val="both"/>
        <w:rPr>
          <w:rFonts w:eastAsia="Calibri" w:cs="Times New Roman"/>
          <w:szCs w:val="24"/>
        </w:rPr>
      </w:pPr>
      <w:r>
        <w:rPr>
          <w:rFonts w:eastAsia="Calibri" w:cs="Times New Roman"/>
          <w:szCs w:val="24"/>
        </w:rPr>
        <w:t>Skarin av persónum, sum hava valrætt og eru valbær til kommunuval verður sostatt víðkaður til eisini at fevna um hesar persónar.</w:t>
      </w:r>
      <w:r w:rsidRPr="00A53D85">
        <w:rPr>
          <w:rFonts w:eastAsia="Calibri" w:cs="Times New Roman"/>
          <w:szCs w:val="24"/>
        </w:rPr>
        <w:t xml:space="preserve"> </w:t>
      </w:r>
      <w:r>
        <w:rPr>
          <w:rFonts w:eastAsia="Calibri" w:cs="Times New Roman"/>
          <w:szCs w:val="24"/>
        </w:rPr>
        <w:t xml:space="preserve">Tann 1. januar 2020 vóru tað 17 persónar, sum høvdu fingið rættarliga myndugleikan frátiknan eftir verjumálslógini § 6. Persónar, sum eru undir vanligum verjumáli eftir verjumálslógini § 5 ella undir samverjumáli eftir verjumálslógini § 7 hava valrætt og eru valbær í </w:t>
      </w:r>
      <w:r w:rsidR="00D73C27">
        <w:rPr>
          <w:rFonts w:eastAsia="Calibri" w:cs="Times New Roman"/>
          <w:szCs w:val="24"/>
        </w:rPr>
        <w:t>dag og eru tí ikki fevnd av hesi broyting</w:t>
      </w:r>
      <w:r>
        <w:rPr>
          <w:rFonts w:eastAsia="Calibri" w:cs="Times New Roman"/>
          <w:szCs w:val="24"/>
        </w:rPr>
        <w:t>.</w:t>
      </w:r>
    </w:p>
    <w:p w14:paraId="1AC48490" w14:textId="77777777" w:rsidR="00171F8E" w:rsidRDefault="00171F8E" w:rsidP="00171F8E">
      <w:pPr>
        <w:spacing w:after="0"/>
        <w:jc w:val="both"/>
        <w:rPr>
          <w:rFonts w:eastAsia="Calibri" w:cs="Times New Roman"/>
          <w:szCs w:val="24"/>
        </w:rPr>
      </w:pPr>
    </w:p>
    <w:p w14:paraId="42D29E13" w14:textId="5E9A8D40" w:rsidR="00F32A72" w:rsidRDefault="00023E29" w:rsidP="00023E29">
      <w:pPr>
        <w:spacing w:after="0"/>
        <w:rPr>
          <w:rFonts w:eastAsia="Calibri" w:cs="Times New Roman"/>
          <w:szCs w:val="24"/>
        </w:rPr>
      </w:pPr>
      <w:r>
        <w:rPr>
          <w:rFonts w:eastAsia="Calibri" w:cs="Times New Roman"/>
          <w:szCs w:val="24"/>
        </w:rPr>
        <w:t xml:space="preserve">Í </w:t>
      </w:r>
      <w:r>
        <w:rPr>
          <w:rFonts w:eastAsia="Calibri" w:cs="Times New Roman"/>
          <w:i/>
          <w:szCs w:val="24"/>
        </w:rPr>
        <w:t>nr. 2</w:t>
      </w:r>
      <w:r>
        <w:rPr>
          <w:rFonts w:eastAsia="Calibri" w:cs="Times New Roman"/>
          <w:szCs w:val="24"/>
        </w:rPr>
        <w:t xml:space="preserve"> er § 4, stk. 5 umorðað</w:t>
      </w:r>
      <w:r w:rsidR="002A238F">
        <w:rPr>
          <w:rFonts w:eastAsia="Calibri" w:cs="Times New Roman"/>
          <w:szCs w:val="24"/>
        </w:rPr>
        <w:t>, soleiðis at</w:t>
      </w:r>
      <w:r w:rsidR="00A04CAA">
        <w:rPr>
          <w:rFonts w:eastAsia="Calibri" w:cs="Times New Roman"/>
          <w:szCs w:val="24"/>
        </w:rPr>
        <w:t xml:space="preserve"> feilir í vallistum kunnu rættast til og við valdagin. Í sambandi við løgtingsval kunnu tílíkir feilir rættast til og við valdagin, og mett verður at hetta eisini eigur at lata seg gera til kommunuval. </w:t>
      </w:r>
    </w:p>
    <w:p w14:paraId="6A29BDB8" w14:textId="77777777" w:rsidR="00A04CAA" w:rsidRDefault="00A04CAA" w:rsidP="00023E29">
      <w:pPr>
        <w:spacing w:after="0"/>
        <w:rPr>
          <w:rFonts w:eastAsia="Calibri" w:cs="Times New Roman"/>
          <w:szCs w:val="24"/>
        </w:rPr>
      </w:pPr>
    </w:p>
    <w:p w14:paraId="0BF466A0" w14:textId="370AF54A" w:rsidR="00023E29" w:rsidRPr="00023E29" w:rsidRDefault="00F32A72" w:rsidP="00023E29">
      <w:pPr>
        <w:spacing w:after="0"/>
        <w:rPr>
          <w:rFonts w:eastAsia="Calibri" w:cs="Times New Roman"/>
          <w:szCs w:val="24"/>
        </w:rPr>
      </w:pPr>
      <w:r>
        <w:rPr>
          <w:rFonts w:eastAsia="Calibri" w:cs="Times New Roman"/>
          <w:szCs w:val="24"/>
        </w:rPr>
        <w:t xml:space="preserve">Galdandi </w:t>
      </w:r>
      <w:r w:rsidR="00A04CAA">
        <w:rPr>
          <w:rFonts w:eastAsia="Calibri" w:cs="Times New Roman"/>
          <w:szCs w:val="24"/>
        </w:rPr>
        <w:t>kommunuval</w:t>
      </w:r>
      <w:r>
        <w:rPr>
          <w:rFonts w:eastAsia="Calibri" w:cs="Times New Roman"/>
          <w:szCs w:val="24"/>
        </w:rPr>
        <w:t xml:space="preserve">lóg ásetur, at bygdarráðið/býráðið á fundi í seinasta lagi dagin fyri valið kann gera rættingar. Við broytingini verður møguligt hjá kommununum at gera rættingar til og við </w:t>
      </w:r>
      <w:r w:rsidR="00A04CAA">
        <w:rPr>
          <w:rFonts w:eastAsia="Calibri" w:cs="Times New Roman"/>
          <w:szCs w:val="24"/>
        </w:rPr>
        <w:t>valdagin. Harafturat verður tað ikki longur neyðugt at hava kommunustýrisfund til at rætta í vallistanum</w:t>
      </w:r>
      <w:r>
        <w:rPr>
          <w:rFonts w:eastAsia="Calibri" w:cs="Times New Roman"/>
          <w:szCs w:val="24"/>
        </w:rPr>
        <w:t>. Soleiðis sum ásetingin nú er orðað, kann umsi</w:t>
      </w:r>
      <w:r w:rsidR="00D73C27">
        <w:rPr>
          <w:rFonts w:eastAsia="Calibri" w:cs="Times New Roman"/>
          <w:szCs w:val="24"/>
        </w:rPr>
        <w:t>tingin eisini gera rættingar.</w:t>
      </w:r>
    </w:p>
    <w:p w14:paraId="4DC350A4" w14:textId="77777777" w:rsidR="00023E29" w:rsidRDefault="00023E29" w:rsidP="00171F8E">
      <w:pPr>
        <w:spacing w:after="0"/>
        <w:jc w:val="both"/>
        <w:rPr>
          <w:rFonts w:eastAsia="Calibri" w:cs="Times New Roman"/>
          <w:szCs w:val="24"/>
        </w:rPr>
      </w:pPr>
    </w:p>
    <w:p w14:paraId="001E4648" w14:textId="1D53A90F" w:rsidR="00171F8E" w:rsidRDefault="00171F8E" w:rsidP="00171F8E">
      <w:pPr>
        <w:spacing w:after="0"/>
        <w:jc w:val="both"/>
        <w:rPr>
          <w:rFonts w:eastAsia="Calibri" w:cs="Times New Roman"/>
          <w:szCs w:val="24"/>
        </w:rPr>
      </w:pPr>
      <w:r>
        <w:rPr>
          <w:rFonts w:eastAsia="Calibri" w:cs="Times New Roman"/>
          <w:szCs w:val="24"/>
        </w:rPr>
        <w:t xml:space="preserve">Í </w:t>
      </w:r>
      <w:r>
        <w:rPr>
          <w:rFonts w:eastAsia="Calibri" w:cs="Times New Roman"/>
          <w:i/>
          <w:szCs w:val="24"/>
        </w:rPr>
        <w:t xml:space="preserve">nr. </w:t>
      </w:r>
      <w:r w:rsidR="00023E29">
        <w:rPr>
          <w:rFonts w:eastAsia="Calibri" w:cs="Times New Roman"/>
          <w:i/>
          <w:szCs w:val="24"/>
        </w:rPr>
        <w:t>3</w:t>
      </w:r>
      <w:r>
        <w:rPr>
          <w:rFonts w:eastAsia="Calibri" w:cs="Times New Roman"/>
          <w:szCs w:val="24"/>
        </w:rPr>
        <w:t xml:space="preserve"> verður verandi § 15 í kommunuvallógini broytt, soleiðis at tað er greitt, at tað ikki einans eru blind og sjónveik, ið kunnu fáa hjálp til at atkvøða, frá einum persóni tey sjálvi vísa á. Skotið verður upp at veljari, ið møtir til val og sigur seg ikki føran at atkvøða sum ásett, kann krevja, at annar persónurin, sum veitir hjálp, er ein persónur, viðkomandi sjálvur vísur á. Tað er ein treyt, og tað er neyðugt fyri at kunna veita neyðugu hjálpina, at veljarin greitt og skilliga kann boða teimum persónunum frá, sum hjálpa við atkvøðugreiðsluni, hvørjum veljarin ætlar at atkvøða fyri.</w:t>
      </w:r>
    </w:p>
    <w:p w14:paraId="2D896AA9" w14:textId="2C932181" w:rsidR="00D73C27" w:rsidRDefault="00D73C27" w:rsidP="00171F8E">
      <w:pPr>
        <w:spacing w:after="0"/>
        <w:jc w:val="both"/>
        <w:rPr>
          <w:rFonts w:eastAsia="Calibri" w:cs="Times New Roman"/>
          <w:szCs w:val="24"/>
        </w:rPr>
      </w:pPr>
    </w:p>
    <w:p w14:paraId="23792590" w14:textId="466D8A04" w:rsidR="00D73C27" w:rsidRDefault="00D73C27" w:rsidP="00171F8E">
      <w:pPr>
        <w:spacing w:after="0"/>
        <w:jc w:val="both"/>
        <w:rPr>
          <w:rFonts w:eastAsia="Calibri" w:cs="Times New Roman"/>
          <w:szCs w:val="24"/>
        </w:rPr>
      </w:pPr>
      <w:r>
        <w:rPr>
          <w:rFonts w:eastAsia="Calibri" w:cs="Times New Roman"/>
          <w:szCs w:val="24"/>
        </w:rPr>
        <w:t xml:space="preserve">Í galdandi lóg er tað soleiðis, at tey, sum eru blind ella sjónveik, eru tann einasti bólkurin, sum kann krevja hjálp frá persóni, ið veljarin sjálvur vísir á. Øll onnur kunnu einans fáa hjálp til </w:t>
      </w:r>
      <w:r w:rsidR="00012DE4">
        <w:rPr>
          <w:rFonts w:eastAsia="Calibri" w:cs="Times New Roman"/>
          <w:szCs w:val="24"/>
        </w:rPr>
        <w:t>at greiða atkvøðu á fyriskrivaðan hát, frá einum av valnevndini til hetta tilnevndum persóni</w:t>
      </w:r>
      <w:r w:rsidR="0065484B">
        <w:rPr>
          <w:rFonts w:eastAsia="Calibri" w:cs="Times New Roman"/>
          <w:szCs w:val="24"/>
        </w:rPr>
        <w:t xml:space="preserve"> ella frá tveimum úr valnevndini ella hjálparfólkum</w:t>
      </w:r>
      <w:r w:rsidR="00012DE4">
        <w:rPr>
          <w:rFonts w:eastAsia="Calibri" w:cs="Times New Roman"/>
          <w:szCs w:val="24"/>
        </w:rPr>
        <w:t xml:space="preserve">. </w:t>
      </w:r>
    </w:p>
    <w:p w14:paraId="247AF3F3" w14:textId="77777777" w:rsidR="00171F8E" w:rsidRDefault="00171F8E" w:rsidP="00171F8E">
      <w:pPr>
        <w:spacing w:after="0"/>
        <w:jc w:val="both"/>
        <w:rPr>
          <w:rFonts w:eastAsia="Calibri" w:cs="Times New Roman"/>
          <w:szCs w:val="24"/>
        </w:rPr>
      </w:pPr>
    </w:p>
    <w:p w14:paraId="1BED892C" w14:textId="496847B9" w:rsidR="00171F8E" w:rsidRDefault="00171F8E" w:rsidP="00171F8E">
      <w:pPr>
        <w:spacing w:after="0"/>
        <w:jc w:val="both"/>
        <w:rPr>
          <w:rFonts w:eastAsia="Calibri" w:cs="Times New Roman"/>
          <w:szCs w:val="24"/>
        </w:rPr>
      </w:pPr>
      <w:r>
        <w:rPr>
          <w:rFonts w:eastAsia="Calibri" w:cs="Times New Roman"/>
          <w:szCs w:val="24"/>
        </w:rPr>
        <w:t xml:space="preserve">Við broytingini verður tað greitt, at tað </w:t>
      </w:r>
      <w:r w:rsidR="0065484B">
        <w:rPr>
          <w:rFonts w:eastAsia="Calibri" w:cs="Times New Roman"/>
          <w:szCs w:val="24"/>
        </w:rPr>
        <w:t xml:space="preserve">nú </w:t>
      </w:r>
      <w:r>
        <w:rPr>
          <w:rFonts w:eastAsia="Calibri" w:cs="Times New Roman"/>
          <w:szCs w:val="24"/>
        </w:rPr>
        <w:t>altíð skulu vera tveir persónar til staðar í sambandi við hjálpina, tá ið ein veljari sigur seg ikki føran fyri at velja sum ásett</w:t>
      </w:r>
      <w:r w:rsidR="00A04CAA">
        <w:rPr>
          <w:rFonts w:eastAsia="Calibri" w:cs="Times New Roman"/>
          <w:szCs w:val="24"/>
        </w:rPr>
        <w:t>,</w:t>
      </w:r>
      <w:r>
        <w:rPr>
          <w:rFonts w:eastAsia="Calibri" w:cs="Times New Roman"/>
          <w:szCs w:val="24"/>
        </w:rPr>
        <w:t xml:space="preserve"> og at hann hevur tørv á hjálp</w:t>
      </w:r>
      <w:r w:rsidR="0065484B">
        <w:rPr>
          <w:rFonts w:eastAsia="Calibri" w:cs="Times New Roman"/>
          <w:szCs w:val="24"/>
        </w:rPr>
        <w:t>. Antin tveir úr valnevndini ella hjálparfólk ella ein úr valnevndini ella hjálparfólk og ein persónur, sum veljarin sjálvur vísir á.</w:t>
      </w:r>
    </w:p>
    <w:p w14:paraId="6749A8EC" w14:textId="636AA346" w:rsidR="00171F8E" w:rsidRDefault="00171F8E" w:rsidP="00171F8E">
      <w:pPr>
        <w:spacing w:after="0"/>
        <w:jc w:val="both"/>
        <w:rPr>
          <w:rFonts w:eastAsia="Calibri" w:cs="Times New Roman"/>
          <w:szCs w:val="24"/>
        </w:rPr>
      </w:pPr>
    </w:p>
    <w:p w14:paraId="0FE25289" w14:textId="29A503B7" w:rsidR="00171F8E" w:rsidRPr="00272B46" w:rsidRDefault="00171F8E" w:rsidP="00171F8E">
      <w:pPr>
        <w:spacing w:after="0"/>
        <w:jc w:val="both"/>
        <w:rPr>
          <w:rFonts w:eastAsia="Calibri" w:cs="Times New Roman"/>
          <w:szCs w:val="24"/>
        </w:rPr>
      </w:pPr>
      <w:r>
        <w:rPr>
          <w:rFonts w:eastAsia="Calibri" w:cs="Times New Roman"/>
          <w:szCs w:val="24"/>
        </w:rPr>
        <w:t xml:space="preserve">Hefti sum revsing var strikað við einari broyting í revsilógini í 2010, tískil verður tað strikað í </w:t>
      </w:r>
      <w:r>
        <w:rPr>
          <w:rFonts w:eastAsia="Calibri" w:cs="Times New Roman"/>
          <w:i/>
          <w:szCs w:val="24"/>
        </w:rPr>
        <w:t xml:space="preserve">nr. </w:t>
      </w:r>
      <w:r w:rsidR="00023E29">
        <w:rPr>
          <w:rFonts w:eastAsia="Calibri" w:cs="Times New Roman"/>
          <w:i/>
          <w:szCs w:val="24"/>
        </w:rPr>
        <w:t>4</w:t>
      </w:r>
      <w:r>
        <w:rPr>
          <w:rFonts w:eastAsia="Calibri" w:cs="Times New Roman"/>
          <w:szCs w:val="24"/>
        </w:rPr>
        <w:t xml:space="preserve">. </w:t>
      </w:r>
    </w:p>
    <w:p w14:paraId="7884FB5A" w14:textId="77777777" w:rsidR="00171F8E" w:rsidRPr="004516DE" w:rsidRDefault="00171F8E" w:rsidP="00171F8E">
      <w:pPr>
        <w:spacing w:after="0"/>
        <w:jc w:val="both"/>
        <w:rPr>
          <w:rFonts w:eastAsia="Calibri" w:cs="Times New Roman"/>
          <w:szCs w:val="24"/>
        </w:rPr>
      </w:pPr>
    </w:p>
    <w:p w14:paraId="20ABA4A2" w14:textId="77777777" w:rsidR="00171F8E" w:rsidRPr="004516DE" w:rsidRDefault="00171F8E" w:rsidP="00171F8E">
      <w:pPr>
        <w:spacing w:after="0"/>
        <w:jc w:val="both"/>
        <w:rPr>
          <w:rFonts w:eastAsia="Calibri" w:cs="Times New Roman"/>
          <w:b/>
          <w:szCs w:val="24"/>
        </w:rPr>
      </w:pPr>
      <w:r w:rsidRPr="004516DE">
        <w:rPr>
          <w:rFonts w:eastAsia="Calibri" w:cs="Times New Roman"/>
          <w:b/>
          <w:szCs w:val="24"/>
        </w:rPr>
        <w:t>Til § 2</w:t>
      </w:r>
    </w:p>
    <w:p w14:paraId="73D794EB" w14:textId="77777777" w:rsidR="00171F8E" w:rsidRPr="003F736F" w:rsidRDefault="00171F8E" w:rsidP="00171F8E">
      <w:pPr>
        <w:spacing w:after="0"/>
        <w:jc w:val="both"/>
        <w:rPr>
          <w:rFonts w:eastAsia="Calibri" w:cs="Times New Roman"/>
          <w:szCs w:val="24"/>
        </w:rPr>
      </w:pPr>
      <w:r>
        <w:rPr>
          <w:rFonts w:eastAsia="Calibri" w:cs="Times New Roman"/>
          <w:szCs w:val="24"/>
        </w:rPr>
        <w:t xml:space="preserve">Við broytingini í </w:t>
      </w:r>
      <w:r>
        <w:rPr>
          <w:rFonts w:eastAsia="Calibri" w:cs="Times New Roman"/>
          <w:i/>
          <w:szCs w:val="24"/>
        </w:rPr>
        <w:t xml:space="preserve"> nr. 1</w:t>
      </w:r>
      <w:r>
        <w:rPr>
          <w:rFonts w:eastAsia="Calibri" w:cs="Times New Roman"/>
          <w:szCs w:val="24"/>
        </w:rPr>
        <w:t xml:space="preserve"> verður verandi § 26 í løgtingsvallógini broytt, soleiðis at tað er greitt, at tað ikki einans eru blind og sjónveik, ið kunnu fáa hjálp til at atkvøða, frá einum persóni tey </w:t>
      </w:r>
      <w:r>
        <w:rPr>
          <w:rFonts w:eastAsia="Calibri" w:cs="Times New Roman"/>
          <w:szCs w:val="24"/>
        </w:rPr>
        <w:lastRenderedPageBreak/>
        <w:t xml:space="preserve">sjálvi vísa á. Skotið verður upp at veljari, ið møtir til val og sigur seg ikki føran at atkvøða sum ásett, kann krevja, at annar persónurin, sum veitir hjálp, er ein persónur, viðkomandi sjálvur vísur á. Tað er ein treyt, og tað er neyðugt fyri at kunna veita neyðugu hjálpina, at veljarin greitt og skilliga kann boða teimum persónunum frá, sum hjálpa við atkvøðugreiðsluni, hvørjum veljarin ætlar at atkvøða fyri. </w:t>
      </w:r>
    </w:p>
    <w:p w14:paraId="3078F2CF" w14:textId="77777777" w:rsidR="00171F8E" w:rsidRDefault="00171F8E" w:rsidP="00171F8E"/>
    <w:p w14:paraId="2B07B75B" w14:textId="664FC80D" w:rsidR="00171F8E" w:rsidRDefault="00171F8E" w:rsidP="00171F8E">
      <w:pPr>
        <w:spacing w:after="0"/>
        <w:jc w:val="both"/>
        <w:rPr>
          <w:rFonts w:eastAsia="Calibri" w:cs="Times New Roman"/>
          <w:szCs w:val="24"/>
        </w:rPr>
      </w:pPr>
      <w:r>
        <w:rPr>
          <w:rFonts w:eastAsia="Calibri" w:cs="Times New Roman"/>
          <w:szCs w:val="24"/>
        </w:rPr>
        <w:t>Við broytingini verður tað greitt, at tað altíð skulu vera tveir persónar til staðar í sambandi við hjálpina, tá ið ein veljari sigur seg ikki føran fyri at velja sum ásett og at hann hevur tørv á hjálp.</w:t>
      </w:r>
      <w:r w:rsidR="0065484B">
        <w:rPr>
          <w:rFonts w:eastAsia="Calibri" w:cs="Times New Roman"/>
          <w:szCs w:val="24"/>
        </w:rPr>
        <w:t xml:space="preserve"> Antin tveir úr valnevndini ella hjálparfólk ella ein úr valnevndini ella hjálparfólk og ein persónur, sum veljarin sjálvur vísir á.</w:t>
      </w:r>
      <w:r>
        <w:rPr>
          <w:rFonts w:eastAsia="Calibri" w:cs="Times New Roman"/>
          <w:szCs w:val="24"/>
        </w:rPr>
        <w:t xml:space="preserve">  </w:t>
      </w:r>
    </w:p>
    <w:p w14:paraId="6211F4D3" w14:textId="77777777" w:rsidR="00171F8E" w:rsidRDefault="00171F8E" w:rsidP="00171F8E">
      <w:pPr>
        <w:spacing w:after="0"/>
        <w:jc w:val="both"/>
        <w:rPr>
          <w:rFonts w:eastAsia="Calibri" w:cs="Times New Roman"/>
          <w:szCs w:val="24"/>
        </w:rPr>
      </w:pPr>
    </w:p>
    <w:p w14:paraId="65EA2987" w14:textId="26423BD0" w:rsidR="00171F8E" w:rsidRDefault="00171F8E" w:rsidP="00171F8E">
      <w:pPr>
        <w:spacing w:after="0"/>
        <w:jc w:val="both"/>
        <w:rPr>
          <w:rFonts w:eastAsia="Calibri" w:cs="Times New Roman"/>
          <w:szCs w:val="24"/>
        </w:rPr>
      </w:pPr>
      <w:r>
        <w:rPr>
          <w:rFonts w:eastAsia="Calibri" w:cs="Times New Roman"/>
          <w:szCs w:val="24"/>
        </w:rPr>
        <w:t xml:space="preserve">Í </w:t>
      </w:r>
      <w:r>
        <w:rPr>
          <w:rFonts w:eastAsia="Calibri" w:cs="Times New Roman"/>
          <w:i/>
          <w:szCs w:val="24"/>
        </w:rPr>
        <w:t xml:space="preserve">nr. 2 </w:t>
      </w:r>
      <w:r>
        <w:rPr>
          <w:rFonts w:eastAsia="Calibri" w:cs="Times New Roman"/>
          <w:szCs w:val="24"/>
        </w:rPr>
        <w:t>verður skotið upp, at veljarin eisini kann fáa neyðuga hjálp, tá ið veljarin greiðir atkvøðu við brævi. Í galdandi lóg ikki heimild at slaka í reglunum, tá ið talan er um atkvøðu við brævi. Skotið verður upp, at veljarin eisini kann velja, at persónur, sum veljarin vísir á</w:t>
      </w:r>
      <w:r w:rsidR="0065484B">
        <w:rPr>
          <w:rFonts w:eastAsia="Calibri" w:cs="Times New Roman"/>
          <w:szCs w:val="24"/>
        </w:rPr>
        <w:t>,</w:t>
      </w:r>
      <w:r>
        <w:rPr>
          <w:rFonts w:eastAsia="Calibri" w:cs="Times New Roman"/>
          <w:szCs w:val="24"/>
        </w:rPr>
        <w:t xml:space="preserve"> er til staðar í sambandi við atkvøðu við brævi, soleiðis at tað bæði er ein myndugleikapersónur og viðkomandi, sum veljarin vísir á. Tað er tó ein treyt, at veljarin ikki er førur fyri at fylla út atkvøðuseðilin ella fylla út og undirskriva fylgibrævið. Broytingin í nr. 2 verður einans gjørd í løgtingsvallógini, men fær eisini virkna til kommunuval vísandi</w:t>
      </w:r>
      <w:r w:rsidR="0065484B">
        <w:rPr>
          <w:rFonts w:eastAsia="Calibri" w:cs="Times New Roman"/>
          <w:szCs w:val="24"/>
        </w:rPr>
        <w:t xml:space="preserve"> til at</w:t>
      </w:r>
      <w:r>
        <w:rPr>
          <w:rFonts w:eastAsia="Calibri" w:cs="Times New Roman"/>
          <w:szCs w:val="24"/>
        </w:rPr>
        <w:t xml:space="preserve"> ásetingarnar í løgtingsva</w:t>
      </w:r>
      <w:r w:rsidR="0065484B">
        <w:rPr>
          <w:rFonts w:eastAsia="Calibri" w:cs="Times New Roman"/>
          <w:szCs w:val="24"/>
        </w:rPr>
        <w:t>llógini um atkvøðu við brævi</w:t>
      </w:r>
      <w:r>
        <w:rPr>
          <w:rFonts w:eastAsia="Calibri" w:cs="Times New Roman"/>
          <w:szCs w:val="24"/>
        </w:rPr>
        <w:t xml:space="preserve"> eisini</w:t>
      </w:r>
      <w:r w:rsidR="0065484B">
        <w:rPr>
          <w:rFonts w:eastAsia="Calibri" w:cs="Times New Roman"/>
          <w:szCs w:val="24"/>
        </w:rPr>
        <w:t xml:space="preserve"> eru</w:t>
      </w:r>
      <w:r>
        <w:rPr>
          <w:rFonts w:eastAsia="Calibri" w:cs="Times New Roman"/>
          <w:szCs w:val="24"/>
        </w:rPr>
        <w:t xml:space="preserve"> galdandi til kommunuval, sbrt. kommunuvallógini § 14.</w:t>
      </w:r>
    </w:p>
    <w:p w14:paraId="634808F1" w14:textId="77777777" w:rsidR="00171F8E" w:rsidRDefault="00171F8E" w:rsidP="00171F8E">
      <w:pPr>
        <w:spacing w:after="0"/>
        <w:jc w:val="both"/>
        <w:rPr>
          <w:rFonts w:eastAsia="Calibri" w:cs="Times New Roman"/>
          <w:szCs w:val="24"/>
        </w:rPr>
      </w:pPr>
    </w:p>
    <w:p w14:paraId="5D8BEAC7" w14:textId="77777777" w:rsidR="00171F8E" w:rsidRPr="00F86EE2" w:rsidRDefault="00171F8E" w:rsidP="00171F8E">
      <w:pPr>
        <w:spacing w:after="0"/>
        <w:jc w:val="both"/>
      </w:pPr>
      <w:r>
        <w:rPr>
          <w:rFonts w:eastAsia="Calibri" w:cs="Times New Roman"/>
          <w:szCs w:val="24"/>
        </w:rPr>
        <w:t xml:space="preserve">Broytingarnar í </w:t>
      </w:r>
      <w:r>
        <w:rPr>
          <w:rFonts w:eastAsia="Calibri" w:cs="Times New Roman"/>
          <w:i/>
          <w:szCs w:val="24"/>
        </w:rPr>
        <w:t>nr. 3 og nr. 4</w:t>
      </w:r>
      <w:r>
        <w:t xml:space="preserve"> eru uttan stórvegis týdning. “bót” verður broytt til “sekt” í § 45, § 47, stk. 2 og § 48 vísandi til at tað er óheppið, at ein peningalig revsing hevur tvey ymisk heiti í føroyskum rættarreglum. Hetta er óneyðugt og kann elva til óvissu um, hvørt bót er tað sama sum sekt. Løgmansskrivstovan mælir til at nýta orðið sekt í lóggávuni. Í § 47, stk. 2 verður “hefti” strikað vísandi til at hefti </w:t>
      </w:r>
      <w:r>
        <w:rPr>
          <w:rFonts w:eastAsia="Calibri" w:cs="Times New Roman"/>
          <w:szCs w:val="24"/>
        </w:rPr>
        <w:t>sum revsing var strikað við einari broyting í revsilógini í 2010.</w:t>
      </w:r>
    </w:p>
    <w:p w14:paraId="5BBABD57" w14:textId="77777777" w:rsidR="009C65FA" w:rsidRPr="004516DE" w:rsidRDefault="009C65FA" w:rsidP="009C65FA">
      <w:pPr>
        <w:spacing w:after="0"/>
        <w:jc w:val="both"/>
        <w:rPr>
          <w:rFonts w:eastAsia="Calibri" w:cs="Times New Roman"/>
          <w:szCs w:val="24"/>
        </w:rPr>
      </w:pPr>
    </w:p>
    <w:p w14:paraId="25FEA5C6" w14:textId="77777777" w:rsidR="009C65FA" w:rsidRPr="004516DE" w:rsidRDefault="009C65FA" w:rsidP="009C65FA">
      <w:pPr>
        <w:spacing w:after="0"/>
        <w:jc w:val="both"/>
        <w:rPr>
          <w:rFonts w:eastAsia="Calibri" w:cs="Times New Roman"/>
          <w:szCs w:val="24"/>
        </w:rPr>
      </w:pPr>
    </w:p>
    <w:p w14:paraId="352A5760" w14:textId="77777777" w:rsidR="009C65FA" w:rsidRPr="004516DE" w:rsidRDefault="009C65FA" w:rsidP="009C65FA">
      <w:pPr>
        <w:spacing w:after="0"/>
        <w:jc w:val="both"/>
        <w:rPr>
          <w:rFonts w:eastAsia="Calibri" w:cs="Times New Roman"/>
          <w:szCs w:val="24"/>
        </w:rPr>
      </w:pPr>
    </w:p>
    <w:p w14:paraId="3466CB6D" w14:textId="77777777" w:rsidR="009C65FA" w:rsidRPr="004516DE" w:rsidRDefault="009C65FA" w:rsidP="009C65FA">
      <w:pPr>
        <w:spacing w:after="0"/>
        <w:jc w:val="both"/>
        <w:rPr>
          <w:rFonts w:eastAsia="Calibri" w:cs="Times New Roman"/>
          <w:szCs w:val="24"/>
        </w:rPr>
      </w:pPr>
    </w:p>
    <w:p w14:paraId="6696EE5C" w14:textId="77777777" w:rsidR="009C65FA" w:rsidRPr="004516DE" w:rsidRDefault="009C65FA" w:rsidP="009C65FA">
      <w:pPr>
        <w:spacing w:after="0"/>
        <w:jc w:val="both"/>
        <w:rPr>
          <w:rFonts w:eastAsia="Calibri" w:cs="Times New Roman"/>
          <w:szCs w:val="24"/>
        </w:rPr>
      </w:pPr>
    </w:p>
    <w:p w14:paraId="4743307D" w14:textId="77777777" w:rsidR="009C65FA" w:rsidRPr="004516DE" w:rsidRDefault="009C65FA" w:rsidP="009C65FA">
      <w:pPr>
        <w:spacing w:after="0"/>
        <w:rPr>
          <w:rFonts w:eastAsia="Calibri" w:cs="Times New Roman"/>
          <w:szCs w:val="24"/>
        </w:rPr>
      </w:pPr>
    </w:p>
    <w:p w14:paraId="77A808EB" w14:textId="77777777" w:rsidR="009C65FA" w:rsidRPr="004516DE" w:rsidRDefault="00552CB2" w:rsidP="009C65FA">
      <w:pPr>
        <w:spacing w:after="0"/>
        <w:jc w:val="center"/>
        <w:rPr>
          <w:rFonts w:eastAsia="Calibri" w:cs="Times New Roman"/>
          <w:szCs w:val="24"/>
        </w:rPr>
      </w:pPr>
      <w:r>
        <w:rPr>
          <w:rFonts w:eastAsia="Calibri" w:cs="Times New Roman"/>
          <w:szCs w:val="24"/>
        </w:rPr>
        <w:t>Umhvørvis- og vinnumálaráðið</w:t>
      </w:r>
      <w:r w:rsidR="009C65FA" w:rsidRPr="004516DE">
        <w:rPr>
          <w:rFonts w:eastAsia="Calibri" w:cs="Times New Roman"/>
          <w:szCs w:val="24"/>
        </w:rPr>
        <w:t xml:space="preserve">, </w:t>
      </w:r>
      <w:r>
        <w:rPr>
          <w:rFonts w:eastAsia="Calibri" w:cs="Times New Roman"/>
          <w:szCs w:val="24"/>
        </w:rPr>
        <w:t>dag</w:t>
      </w:r>
      <w:r w:rsidR="009C65FA" w:rsidRPr="004516DE">
        <w:rPr>
          <w:rFonts w:eastAsia="Calibri" w:cs="Times New Roman"/>
          <w:szCs w:val="24"/>
        </w:rPr>
        <w:t>festing.</w:t>
      </w:r>
    </w:p>
    <w:p w14:paraId="046B1397" w14:textId="77777777" w:rsidR="009C65FA" w:rsidRPr="004516DE" w:rsidRDefault="009C65FA" w:rsidP="009C65FA">
      <w:pPr>
        <w:spacing w:after="0"/>
        <w:jc w:val="center"/>
        <w:rPr>
          <w:rFonts w:eastAsia="Calibri" w:cs="Times New Roman"/>
          <w:szCs w:val="24"/>
        </w:rPr>
      </w:pPr>
    </w:p>
    <w:p w14:paraId="1ADB30D8" w14:textId="77777777" w:rsidR="009C65FA" w:rsidRPr="004516DE" w:rsidRDefault="00552CB2" w:rsidP="009C65FA">
      <w:pPr>
        <w:spacing w:after="0"/>
        <w:jc w:val="center"/>
        <w:rPr>
          <w:rFonts w:eastAsia="Calibri" w:cs="Times New Roman"/>
          <w:b/>
          <w:szCs w:val="24"/>
        </w:rPr>
      </w:pPr>
      <w:r>
        <w:rPr>
          <w:rFonts w:eastAsia="Calibri" w:cs="Times New Roman"/>
          <w:b/>
          <w:szCs w:val="24"/>
        </w:rPr>
        <w:t>Helgi Abrahamsen</w:t>
      </w:r>
    </w:p>
    <w:p w14:paraId="65ED8FA8" w14:textId="77777777" w:rsidR="009C65FA" w:rsidRPr="004516DE" w:rsidRDefault="009C65FA" w:rsidP="009C65FA">
      <w:pPr>
        <w:spacing w:after="0"/>
        <w:jc w:val="center"/>
        <w:rPr>
          <w:rFonts w:eastAsia="Calibri" w:cs="Times New Roman"/>
          <w:szCs w:val="24"/>
        </w:rPr>
      </w:pPr>
      <w:r w:rsidRPr="004516DE">
        <w:rPr>
          <w:rFonts w:eastAsia="Calibri" w:cs="Times New Roman"/>
          <w:szCs w:val="24"/>
        </w:rPr>
        <w:t>landsstýrismaður</w:t>
      </w:r>
    </w:p>
    <w:p w14:paraId="65ACFAEB" w14:textId="77777777" w:rsidR="009C65FA" w:rsidRPr="004516DE" w:rsidRDefault="009C65FA" w:rsidP="009C65FA">
      <w:pPr>
        <w:spacing w:after="0"/>
        <w:jc w:val="right"/>
        <w:rPr>
          <w:rFonts w:eastAsia="Calibri" w:cs="Times New Roman"/>
          <w:szCs w:val="24"/>
        </w:rPr>
      </w:pPr>
    </w:p>
    <w:p w14:paraId="3822EFE0" w14:textId="77777777" w:rsidR="009C65FA" w:rsidRPr="004516DE" w:rsidRDefault="009C65FA" w:rsidP="009C65FA">
      <w:pPr>
        <w:spacing w:after="0"/>
        <w:jc w:val="right"/>
        <w:rPr>
          <w:rFonts w:eastAsia="Calibri" w:cs="Times New Roman"/>
          <w:szCs w:val="24"/>
        </w:rPr>
      </w:pPr>
      <w:r w:rsidRPr="004516DE">
        <w:rPr>
          <w:rFonts w:eastAsia="Calibri" w:cs="Times New Roman"/>
          <w:szCs w:val="24"/>
        </w:rPr>
        <w:t xml:space="preserve">/ </w:t>
      </w:r>
      <w:r w:rsidR="00552CB2">
        <w:rPr>
          <w:rFonts w:eastAsia="Calibri" w:cs="Times New Roman"/>
          <w:szCs w:val="24"/>
        </w:rPr>
        <w:t>Herálvur Joensen</w:t>
      </w:r>
    </w:p>
    <w:p w14:paraId="2F592A6F" w14:textId="77777777" w:rsidR="009C65FA" w:rsidRPr="004516DE" w:rsidRDefault="009C65FA" w:rsidP="009C65FA">
      <w:pPr>
        <w:spacing w:after="0"/>
        <w:jc w:val="right"/>
        <w:rPr>
          <w:rFonts w:eastAsia="Calibri" w:cs="Times New Roman"/>
          <w:szCs w:val="24"/>
        </w:rPr>
      </w:pPr>
    </w:p>
    <w:p w14:paraId="0ABDB7CC" w14:textId="77777777" w:rsidR="009C65FA" w:rsidRPr="004516DE" w:rsidRDefault="009C65FA" w:rsidP="009C65FA">
      <w:pPr>
        <w:spacing w:after="0"/>
        <w:rPr>
          <w:rFonts w:eastAsia="Calibri" w:cs="Times New Roman"/>
          <w:szCs w:val="24"/>
        </w:rPr>
      </w:pPr>
    </w:p>
    <w:p w14:paraId="2B40CDED" w14:textId="77777777" w:rsidR="009C65FA" w:rsidRPr="004516DE" w:rsidRDefault="009C65FA" w:rsidP="009C65FA">
      <w:pPr>
        <w:spacing w:after="0"/>
        <w:rPr>
          <w:rFonts w:eastAsia="Calibri" w:cs="Times New Roman"/>
          <w:b/>
          <w:szCs w:val="24"/>
        </w:rPr>
      </w:pPr>
      <w:r w:rsidRPr="004516DE">
        <w:rPr>
          <w:rFonts w:eastAsia="Calibri" w:cs="Times New Roman"/>
          <w:b/>
          <w:szCs w:val="24"/>
        </w:rPr>
        <w:t>Yvirlit yvir fylgiskjøl:</w:t>
      </w:r>
    </w:p>
    <w:p w14:paraId="7028B524" w14:textId="77777777" w:rsidR="009C65FA" w:rsidRPr="004516DE" w:rsidRDefault="009C65FA" w:rsidP="009C65FA">
      <w:pPr>
        <w:spacing w:after="0"/>
        <w:rPr>
          <w:rFonts w:eastAsia="Calibri" w:cs="Times New Roman"/>
          <w:szCs w:val="24"/>
        </w:rPr>
      </w:pPr>
      <w:r w:rsidRPr="004516DE">
        <w:rPr>
          <w:rFonts w:eastAsia="Calibri" w:cs="Times New Roman"/>
          <w:szCs w:val="24"/>
        </w:rPr>
        <w:t>Fylgiskjal 1:</w:t>
      </w:r>
      <w:r w:rsidR="00DD0C30" w:rsidRPr="004516DE">
        <w:rPr>
          <w:rFonts w:eastAsia="Calibri" w:cs="Times New Roman"/>
          <w:szCs w:val="24"/>
        </w:rPr>
        <w:t xml:space="preserve"> Javntekstur</w:t>
      </w:r>
    </w:p>
    <w:p w14:paraId="64BA212F" w14:textId="12AD6EFD" w:rsidR="009C65FA" w:rsidRPr="004516DE" w:rsidRDefault="009C65FA" w:rsidP="009C65FA">
      <w:pPr>
        <w:spacing w:after="0"/>
        <w:rPr>
          <w:rFonts w:eastAsia="Calibri" w:cs="Times New Roman"/>
          <w:szCs w:val="24"/>
        </w:rPr>
      </w:pPr>
      <w:r w:rsidRPr="004516DE">
        <w:rPr>
          <w:rFonts w:eastAsia="Calibri" w:cs="Times New Roman"/>
          <w:szCs w:val="24"/>
        </w:rPr>
        <w:t xml:space="preserve"> </w:t>
      </w:r>
    </w:p>
    <w:p w14:paraId="5397F2B2" w14:textId="13189C30" w:rsidR="00EB2650" w:rsidRPr="004516DE" w:rsidRDefault="00EB2650" w:rsidP="009C65FA">
      <w:pPr>
        <w:spacing w:after="0"/>
        <w:rPr>
          <w:rFonts w:cs="Times New Roman"/>
          <w:szCs w:val="24"/>
        </w:rPr>
      </w:pPr>
    </w:p>
    <w:sectPr w:rsidR="00EB2650" w:rsidRPr="004516DE" w:rsidSect="00C8253F">
      <w:headerReference w:type="even" r:id="rId12"/>
      <w:headerReference w:type="default" r:id="rId13"/>
      <w:headerReference w:type="firs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5B7B0" w14:textId="77777777" w:rsidR="00B81A55" w:rsidRDefault="00B81A55" w:rsidP="003A5FF5">
      <w:pPr>
        <w:spacing w:after="0"/>
      </w:pPr>
      <w:r>
        <w:separator/>
      </w:r>
    </w:p>
  </w:endnote>
  <w:endnote w:type="continuationSeparator" w:id="0">
    <w:p w14:paraId="0E876014" w14:textId="77777777" w:rsidR="00B81A55" w:rsidRDefault="00B81A55" w:rsidP="003A5F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521995"/>
      <w:docPartObj>
        <w:docPartGallery w:val="Page Numbers (Bottom of Page)"/>
        <w:docPartUnique/>
      </w:docPartObj>
    </w:sdtPr>
    <w:sdtEndPr/>
    <w:sdtContent>
      <w:sdt>
        <w:sdtPr>
          <w:id w:val="1728636285"/>
          <w:docPartObj>
            <w:docPartGallery w:val="Page Numbers (Top of Page)"/>
            <w:docPartUnique/>
          </w:docPartObj>
        </w:sdtPr>
        <w:sdtEndPr/>
        <w:sdtContent>
          <w:p w14:paraId="0BD0ABA0" w14:textId="1C127C3E" w:rsidR="0022112C" w:rsidRDefault="0022112C">
            <w:pPr>
              <w:pStyle w:val="Sidefod"/>
              <w:jc w:val="center"/>
            </w:pPr>
            <w:r w:rsidRPr="00C8253F">
              <w:rPr>
                <w:bCs/>
                <w:szCs w:val="24"/>
              </w:rPr>
              <w:fldChar w:fldCharType="begin"/>
            </w:r>
            <w:r w:rsidRPr="00C8253F">
              <w:rPr>
                <w:bCs/>
              </w:rPr>
              <w:instrText>PAGE</w:instrText>
            </w:r>
            <w:r w:rsidRPr="00C8253F">
              <w:rPr>
                <w:bCs/>
                <w:szCs w:val="24"/>
              </w:rPr>
              <w:fldChar w:fldCharType="separate"/>
            </w:r>
            <w:r w:rsidR="00A61602">
              <w:rPr>
                <w:bCs/>
                <w:noProof/>
              </w:rPr>
              <w:t>2</w:t>
            </w:r>
            <w:r w:rsidRPr="00C8253F">
              <w:rPr>
                <w:bCs/>
                <w:szCs w:val="24"/>
              </w:rPr>
              <w:fldChar w:fldCharType="end"/>
            </w:r>
            <w:r w:rsidRPr="00C8253F">
              <w:rPr>
                <w:lang w:val="da-DK"/>
              </w:rPr>
              <w:t xml:space="preserve"> / </w:t>
            </w:r>
            <w:r w:rsidRPr="00C8253F">
              <w:rPr>
                <w:bCs/>
                <w:szCs w:val="24"/>
              </w:rPr>
              <w:fldChar w:fldCharType="begin"/>
            </w:r>
            <w:r w:rsidRPr="00C8253F">
              <w:rPr>
                <w:bCs/>
              </w:rPr>
              <w:instrText>NUMPAGES</w:instrText>
            </w:r>
            <w:r w:rsidRPr="00C8253F">
              <w:rPr>
                <w:bCs/>
                <w:szCs w:val="24"/>
              </w:rPr>
              <w:fldChar w:fldCharType="separate"/>
            </w:r>
            <w:r w:rsidR="00A61602">
              <w:rPr>
                <w:bCs/>
                <w:noProof/>
              </w:rPr>
              <w:t>10</w:t>
            </w:r>
            <w:r w:rsidRPr="00C8253F">
              <w:rPr>
                <w:bCs/>
                <w:szCs w:val="24"/>
              </w:rPr>
              <w:fldChar w:fldCharType="end"/>
            </w:r>
          </w:p>
        </w:sdtContent>
      </w:sdt>
    </w:sdtContent>
  </w:sdt>
  <w:p w14:paraId="5F54C555" w14:textId="77777777" w:rsidR="0022112C" w:rsidRDefault="0022112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54040" w14:textId="77777777" w:rsidR="00B81A55" w:rsidRDefault="00B81A55" w:rsidP="003A5FF5">
      <w:pPr>
        <w:spacing w:after="0"/>
      </w:pPr>
      <w:r>
        <w:separator/>
      </w:r>
    </w:p>
  </w:footnote>
  <w:footnote w:type="continuationSeparator" w:id="0">
    <w:p w14:paraId="01D1B349" w14:textId="77777777" w:rsidR="00B81A55" w:rsidRDefault="00B81A55" w:rsidP="003A5F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723D8" w14:textId="77777777" w:rsidR="0022112C" w:rsidRPr="002B1F15" w:rsidRDefault="0022112C">
    <w:pPr>
      <w:pStyle w:val="Sidehoved"/>
      <w:rPr>
        <w:szCs w:val="24"/>
      </w:rPr>
    </w:pPr>
  </w:p>
  <w:p w14:paraId="3D36E63E" w14:textId="77777777" w:rsidR="0022112C" w:rsidRPr="002B1F15" w:rsidRDefault="0022112C">
    <w:pPr>
      <w:pStyle w:val="Sidehoved"/>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CB821" w14:textId="77777777" w:rsidR="0022112C" w:rsidRPr="001B5E54" w:rsidRDefault="0022112C" w:rsidP="001B5E54">
    <w:pPr>
      <w:pStyle w:val="Sidehoved"/>
      <w:spacing w:before="240"/>
      <w:rPr>
        <w:rFonts w:cs="Times New Roman"/>
        <w:b/>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EC465" w14:textId="77777777" w:rsidR="0022112C" w:rsidRPr="00DA32B2" w:rsidRDefault="0022112C">
    <w:pPr>
      <w:pStyle w:val="Sidehoved"/>
      <w:rPr>
        <w:rFonts w:cs="Times New Roman"/>
        <w:szCs w:val="24"/>
      </w:rPr>
    </w:pPr>
  </w:p>
  <w:p w14:paraId="0DB126F1" w14:textId="77777777" w:rsidR="0022112C" w:rsidRPr="00DA32B2" w:rsidRDefault="0022112C">
    <w:pPr>
      <w:pStyle w:val="Sidehoved"/>
      <w:rPr>
        <w:rFonts w:cs="Times New Roman"/>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B1DA7" w14:textId="77777777" w:rsidR="0022112C" w:rsidRPr="00DA32B2" w:rsidRDefault="0022112C" w:rsidP="00035C9D">
    <w:pPr>
      <w:pStyle w:val="Sidehoved"/>
      <w:tabs>
        <w:tab w:val="left" w:pos="3690"/>
      </w:tabs>
      <w:spacing w:before="240"/>
      <w:rPr>
        <w:rFonts w:cs="Times New Roman"/>
        <w:b/>
        <w:szCs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7F67F" w14:textId="77777777" w:rsidR="0022112C" w:rsidRDefault="0022112C">
    <w:pPr>
      <w:pStyle w:val="Sidehoved"/>
    </w:pPr>
  </w:p>
  <w:p w14:paraId="7B584EE2" w14:textId="77777777" w:rsidR="0022112C" w:rsidRDefault="0022112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218B"/>
    <w:multiLevelType w:val="hybridMultilevel"/>
    <w:tmpl w:val="30126D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55952EB"/>
    <w:multiLevelType w:val="hybridMultilevel"/>
    <w:tmpl w:val="BD8E971E"/>
    <w:lvl w:ilvl="0" w:tplc="E9980F8C">
      <w:start w:val="1"/>
      <w:numFmt w:val="decimal"/>
      <w:lvlText w:val="%1."/>
      <w:lvlJc w:val="lef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38B6CD5"/>
    <w:multiLevelType w:val="hybridMultilevel"/>
    <w:tmpl w:val="11E038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D541FD4"/>
    <w:multiLevelType w:val="hybridMultilevel"/>
    <w:tmpl w:val="76A875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96F4E68"/>
    <w:multiLevelType w:val="hybridMultilevel"/>
    <w:tmpl w:val="F532190C"/>
    <w:lvl w:ilvl="0" w:tplc="04380011">
      <w:start w:val="1"/>
      <w:numFmt w:val="decimal"/>
      <w:lvlText w:val="%1)"/>
      <w:lvlJc w:val="left"/>
      <w:pPr>
        <w:ind w:left="360" w:hanging="360"/>
      </w:pPr>
      <w:rPr>
        <w:rFonts w:hint="default"/>
      </w:rPr>
    </w:lvl>
    <w:lvl w:ilvl="1" w:tplc="04380019" w:tentative="1">
      <w:start w:val="1"/>
      <w:numFmt w:val="lowerLetter"/>
      <w:lvlText w:val="%2."/>
      <w:lvlJc w:val="left"/>
      <w:pPr>
        <w:ind w:left="1080" w:hanging="360"/>
      </w:pPr>
    </w:lvl>
    <w:lvl w:ilvl="2" w:tplc="0438001B" w:tentative="1">
      <w:start w:val="1"/>
      <w:numFmt w:val="lowerRoman"/>
      <w:lvlText w:val="%3."/>
      <w:lvlJc w:val="right"/>
      <w:pPr>
        <w:ind w:left="1800" w:hanging="180"/>
      </w:pPr>
    </w:lvl>
    <w:lvl w:ilvl="3" w:tplc="0438000F" w:tentative="1">
      <w:start w:val="1"/>
      <w:numFmt w:val="decimal"/>
      <w:lvlText w:val="%4."/>
      <w:lvlJc w:val="left"/>
      <w:pPr>
        <w:ind w:left="2520" w:hanging="360"/>
      </w:pPr>
    </w:lvl>
    <w:lvl w:ilvl="4" w:tplc="04380019" w:tentative="1">
      <w:start w:val="1"/>
      <w:numFmt w:val="lowerLetter"/>
      <w:lvlText w:val="%5."/>
      <w:lvlJc w:val="left"/>
      <w:pPr>
        <w:ind w:left="3240" w:hanging="360"/>
      </w:pPr>
    </w:lvl>
    <w:lvl w:ilvl="5" w:tplc="0438001B" w:tentative="1">
      <w:start w:val="1"/>
      <w:numFmt w:val="lowerRoman"/>
      <w:lvlText w:val="%6."/>
      <w:lvlJc w:val="right"/>
      <w:pPr>
        <w:ind w:left="3960" w:hanging="180"/>
      </w:pPr>
    </w:lvl>
    <w:lvl w:ilvl="6" w:tplc="0438000F" w:tentative="1">
      <w:start w:val="1"/>
      <w:numFmt w:val="decimal"/>
      <w:lvlText w:val="%7."/>
      <w:lvlJc w:val="left"/>
      <w:pPr>
        <w:ind w:left="4680" w:hanging="360"/>
      </w:pPr>
    </w:lvl>
    <w:lvl w:ilvl="7" w:tplc="04380019" w:tentative="1">
      <w:start w:val="1"/>
      <w:numFmt w:val="lowerLetter"/>
      <w:lvlText w:val="%8."/>
      <w:lvlJc w:val="left"/>
      <w:pPr>
        <w:ind w:left="5400" w:hanging="360"/>
      </w:pPr>
    </w:lvl>
    <w:lvl w:ilvl="8" w:tplc="0438001B" w:tentative="1">
      <w:start w:val="1"/>
      <w:numFmt w:val="lowerRoman"/>
      <w:lvlText w:val="%9."/>
      <w:lvlJc w:val="right"/>
      <w:pPr>
        <w:ind w:left="6120" w:hanging="180"/>
      </w:pPr>
    </w:lvl>
  </w:abstractNum>
  <w:abstractNum w:abstractNumId="5" w15:restartNumberingAfterBreak="0">
    <w:nsid w:val="613167D9"/>
    <w:multiLevelType w:val="hybridMultilevel"/>
    <w:tmpl w:val="0414D34E"/>
    <w:lvl w:ilvl="0" w:tplc="75EA089E">
      <w:start w:val="1"/>
      <w:numFmt w:val="decimal"/>
      <w:lvlText w:val="%1."/>
      <w:lvlJc w:val="left"/>
      <w:pPr>
        <w:ind w:left="360" w:hanging="360"/>
      </w:pPr>
      <w:rPr>
        <w:rFonts w:ascii="Times New Roman" w:hAnsi="Times New Roman" w:hint="default"/>
        <w:b/>
        <w:i w:val="0"/>
        <w:sz w:val="24"/>
      </w:rPr>
    </w:lvl>
    <w:lvl w:ilvl="1" w:tplc="04380019" w:tentative="1">
      <w:start w:val="1"/>
      <w:numFmt w:val="lowerLetter"/>
      <w:lvlText w:val="%2."/>
      <w:lvlJc w:val="left"/>
      <w:pPr>
        <w:ind w:left="1080" w:hanging="360"/>
      </w:pPr>
    </w:lvl>
    <w:lvl w:ilvl="2" w:tplc="0438001B" w:tentative="1">
      <w:start w:val="1"/>
      <w:numFmt w:val="lowerRoman"/>
      <w:lvlText w:val="%3."/>
      <w:lvlJc w:val="right"/>
      <w:pPr>
        <w:ind w:left="1800" w:hanging="180"/>
      </w:pPr>
    </w:lvl>
    <w:lvl w:ilvl="3" w:tplc="0438000F" w:tentative="1">
      <w:start w:val="1"/>
      <w:numFmt w:val="decimal"/>
      <w:lvlText w:val="%4."/>
      <w:lvlJc w:val="left"/>
      <w:pPr>
        <w:ind w:left="2520" w:hanging="360"/>
      </w:pPr>
    </w:lvl>
    <w:lvl w:ilvl="4" w:tplc="04380019" w:tentative="1">
      <w:start w:val="1"/>
      <w:numFmt w:val="lowerLetter"/>
      <w:lvlText w:val="%5."/>
      <w:lvlJc w:val="left"/>
      <w:pPr>
        <w:ind w:left="3240" w:hanging="360"/>
      </w:pPr>
    </w:lvl>
    <w:lvl w:ilvl="5" w:tplc="0438001B" w:tentative="1">
      <w:start w:val="1"/>
      <w:numFmt w:val="lowerRoman"/>
      <w:lvlText w:val="%6."/>
      <w:lvlJc w:val="right"/>
      <w:pPr>
        <w:ind w:left="3960" w:hanging="180"/>
      </w:pPr>
    </w:lvl>
    <w:lvl w:ilvl="6" w:tplc="0438000F" w:tentative="1">
      <w:start w:val="1"/>
      <w:numFmt w:val="decimal"/>
      <w:lvlText w:val="%7."/>
      <w:lvlJc w:val="left"/>
      <w:pPr>
        <w:ind w:left="4680" w:hanging="360"/>
      </w:pPr>
    </w:lvl>
    <w:lvl w:ilvl="7" w:tplc="04380019" w:tentative="1">
      <w:start w:val="1"/>
      <w:numFmt w:val="lowerLetter"/>
      <w:lvlText w:val="%8."/>
      <w:lvlJc w:val="left"/>
      <w:pPr>
        <w:ind w:left="5400" w:hanging="360"/>
      </w:pPr>
    </w:lvl>
    <w:lvl w:ilvl="8" w:tplc="0438001B" w:tentative="1">
      <w:start w:val="1"/>
      <w:numFmt w:val="lowerRoman"/>
      <w:lvlText w:val="%9."/>
      <w:lvlJc w:val="right"/>
      <w:pPr>
        <w:ind w:left="6120" w:hanging="180"/>
      </w:pPr>
    </w:lvl>
  </w:abstractNum>
  <w:abstractNum w:abstractNumId="6" w15:restartNumberingAfterBreak="0">
    <w:nsid w:val="61E5581F"/>
    <w:multiLevelType w:val="hybridMultilevel"/>
    <w:tmpl w:val="EEA4A7E0"/>
    <w:lvl w:ilvl="0" w:tplc="0438000F">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7" w15:restartNumberingAfterBreak="0">
    <w:nsid w:val="6F7F30AC"/>
    <w:multiLevelType w:val="hybridMultilevel"/>
    <w:tmpl w:val="D7E884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4326CB8"/>
    <w:multiLevelType w:val="hybridMultilevel"/>
    <w:tmpl w:val="3AA2C63A"/>
    <w:lvl w:ilvl="0" w:tplc="04380011">
      <w:start w:val="1"/>
      <w:numFmt w:val="decimal"/>
      <w:lvlText w:val="%1)"/>
      <w:lvlJc w:val="left"/>
      <w:pPr>
        <w:ind w:left="720" w:hanging="360"/>
      </w:pPr>
      <w:rPr>
        <w:rFonts w:hint="default"/>
      </w:r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9" w15:restartNumberingAfterBreak="0">
    <w:nsid w:val="7AA44224"/>
    <w:multiLevelType w:val="hybridMultilevel"/>
    <w:tmpl w:val="3C3C2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EC80612"/>
    <w:multiLevelType w:val="hybridMultilevel"/>
    <w:tmpl w:val="3222C7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8"/>
  </w:num>
  <w:num w:numId="5">
    <w:abstractNumId w:val="0"/>
  </w:num>
  <w:num w:numId="6">
    <w:abstractNumId w:val="7"/>
  </w:num>
  <w:num w:numId="7">
    <w:abstractNumId w:val="10"/>
  </w:num>
  <w:num w:numId="8">
    <w:abstractNumId w:val="2"/>
  </w:num>
  <w:num w:numId="9">
    <w:abstractNumId w:val="9"/>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ocumentProtection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ACC"/>
    <w:rsid w:val="00000BEA"/>
    <w:rsid w:val="000028B5"/>
    <w:rsid w:val="00010CB1"/>
    <w:rsid w:val="000122E0"/>
    <w:rsid w:val="00012DE4"/>
    <w:rsid w:val="00015E7F"/>
    <w:rsid w:val="00023E29"/>
    <w:rsid w:val="00023E5F"/>
    <w:rsid w:val="000274D4"/>
    <w:rsid w:val="00035C9D"/>
    <w:rsid w:val="0004472A"/>
    <w:rsid w:val="000447FF"/>
    <w:rsid w:val="00044B9C"/>
    <w:rsid w:val="00046F0D"/>
    <w:rsid w:val="00047106"/>
    <w:rsid w:val="00050EE9"/>
    <w:rsid w:val="00053D77"/>
    <w:rsid w:val="0005560C"/>
    <w:rsid w:val="000638FA"/>
    <w:rsid w:val="00086403"/>
    <w:rsid w:val="00092757"/>
    <w:rsid w:val="00093124"/>
    <w:rsid w:val="000934CA"/>
    <w:rsid w:val="000948B4"/>
    <w:rsid w:val="000A3A49"/>
    <w:rsid w:val="000A4072"/>
    <w:rsid w:val="000B25E3"/>
    <w:rsid w:val="000B681F"/>
    <w:rsid w:val="000C13C9"/>
    <w:rsid w:val="000C26A3"/>
    <w:rsid w:val="000C33C9"/>
    <w:rsid w:val="000C7A61"/>
    <w:rsid w:val="000D2DDB"/>
    <w:rsid w:val="000E3179"/>
    <w:rsid w:val="000F15D9"/>
    <w:rsid w:val="000F5064"/>
    <w:rsid w:val="000F68B4"/>
    <w:rsid w:val="00100769"/>
    <w:rsid w:val="0010185F"/>
    <w:rsid w:val="0011679C"/>
    <w:rsid w:val="0011776D"/>
    <w:rsid w:val="001330EA"/>
    <w:rsid w:val="00135121"/>
    <w:rsid w:val="00146A5D"/>
    <w:rsid w:val="00147142"/>
    <w:rsid w:val="001540F5"/>
    <w:rsid w:val="0016483D"/>
    <w:rsid w:val="00171F8E"/>
    <w:rsid w:val="001839F5"/>
    <w:rsid w:val="00184827"/>
    <w:rsid w:val="00184D6D"/>
    <w:rsid w:val="001A54FD"/>
    <w:rsid w:val="001B15AD"/>
    <w:rsid w:val="001B5E54"/>
    <w:rsid w:val="001C2F55"/>
    <w:rsid w:val="001C4BE9"/>
    <w:rsid w:val="001C56D0"/>
    <w:rsid w:val="001D115C"/>
    <w:rsid w:val="001D2CB1"/>
    <w:rsid w:val="001F26D5"/>
    <w:rsid w:val="001F6EAF"/>
    <w:rsid w:val="001F739F"/>
    <w:rsid w:val="0022112C"/>
    <w:rsid w:val="0022227E"/>
    <w:rsid w:val="00227916"/>
    <w:rsid w:val="00241FA9"/>
    <w:rsid w:val="00246BFB"/>
    <w:rsid w:val="002514DB"/>
    <w:rsid w:val="0025385F"/>
    <w:rsid w:val="00253C71"/>
    <w:rsid w:val="00255773"/>
    <w:rsid w:val="00264D63"/>
    <w:rsid w:val="002A238F"/>
    <w:rsid w:val="002A3E67"/>
    <w:rsid w:val="002B1F15"/>
    <w:rsid w:val="002C2A21"/>
    <w:rsid w:val="002C7E06"/>
    <w:rsid w:val="002D2AAB"/>
    <w:rsid w:val="002D6CB5"/>
    <w:rsid w:val="002F6E05"/>
    <w:rsid w:val="00304EDA"/>
    <w:rsid w:val="00305ED2"/>
    <w:rsid w:val="00311EC8"/>
    <w:rsid w:val="0031428B"/>
    <w:rsid w:val="0031539E"/>
    <w:rsid w:val="00320C77"/>
    <w:rsid w:val="003427F7"/>
    <w:rsid w:val="003452F1"/>
    <w:rsid w:val="00347D8F"/>
    <w:rsid w:val="00356BCF"/>
    <w:rsid w:val="00370861"/>
    <w:rsid w:val="0037744D"/>
    <w:rsid w:val="00380999"/>
    <w:rsid w:val="003812FF"/>
    <w:rsid w:val="003A312A"/>
    <w:rsid w:val="003A43FF"/>
    <w:rsid w:val="003A5FF5"/>
    <w:rsid w:val="003A716C"/>
    <w:rsid w:val="003B44DD"/>
    <w:rsid w:val="003C2C34"/>
    <w:rsid w:val="003D385E"/>
    <w:rsid w:val="003E0D87"/>
    <w:rsid w:val="003E78FC"/>
    <w:rsid w:val="003F21D5"/>
    <w:rsid w:val="003F2BEF"/>
    <w:rsid w:val="004039D6"/>
    <w:rsid w:val="0040470F"/>
    <w:rsid w:val="0041325F"/>
    <w:rsid w:val="0041614E"/>
    <w:rsid w:val="00420C9B"/>
    <w:rsid w:val="00422D16"/>
    <w:rsid w:val="00423E46"/>
    <w:rsid w:val="00425520"/>
    <w:rsid w:val="0043362C"/>
    <w:rsid w:val="00436C74"/>
    <w:rsid w:val="0043773F"/>
    <w:rsid w:val="004516DE"/>
    <w:rsid w:val="0045456D"/>
    <w:rsid w:val="00457696"/>
    <w:rsid w:val="00460D90"/>
    <w:rsid w:val="00462AC1"/>
    <w:rsid w:val="00463C1E"/>
    <w:rsid w:val="00464E42"/>
    <w:rsid w:val="00492EB4"/>
    <w:rsid w:val="00495518"/>
    <w:rsid w:val="004A2D09"/>
    <w:rsid w:val="004A5BC3"/>
    <w:rsid w:val="004B2B69"/>
    <w:rsid w:val="004B57C3"/>
    <w:rsid w:val="004C1845"/>
    <w:rsid w:val="004E5AFA"/>
    <w:rsid w:val="004E6C47"/>
    <w:rsid w:val="0050180E"/>
    <w:rsid w:val="005061E4"/>
    <w:rsid w:val="005068D8"/>
    <w:rsid w:val="00511554"/>
    <w:rsid w:val="00517216"/>
    <w:rsid w:val="00520208"/>
    <w:rsid w:val="00520C59"/>
    <w:rsid w:val="005308D3"/>
    <w:rsid w:val="00544EF2"/>
    <w:rsid w:val="00551F59"/>
    <w:rsid w:val="00552CB2"/>
    <w:rsid w:val="00553899"/>
    <w:rsid w:val="005621B6"/>
    <w:rsid w:val="00566880"/>
    <w:rsid w:val="005808CC"/>
    <w:rsid w:val="00582BE9"/>
    <w:rsid w:val="00585A22"/>
    <w:rsid w:val="005A34E4"/>
    <w:rsid w:val="005A4328"/>
    <w:rsid w:val="005A7C45"/>
    <w:rsid w:val="005B3879"/>
    <w:rsid w:val="005C26C3"/>
    <w:rsid w:val="005C2D1A"/>
    <w:rsid w:val="005C2E93"/>
    <w:rsid w:val="005C39A9"/>
    <w:rsid w:val="005C5CE3"/>
    <w:rsid w:val="005C7ECC"/>
    <w:rsid w:val="005D6AB2"/>
    <w:rsid w:val="005E3434"/>
    <w:rsid w:val="00602045"/>
    <w:rsid w:val="00602AEF"/>
    <w:rsid w:val="00611DA7"/>
    <w:rsid w:val="0061580E"/>
    <w:rsid w:val="006166C1"/>
    <w:rsid w:val="0062609A"/>
    <w:rsid w:val="00635DA7"/>
    <w:rsid w:val="006374B3"/>
    <w:rsid w:val="00653ACC"/>
    <w:rsid w:val="0065484B"/>
    <w:rsid w:val="00656DB8"/>
    <w:rsid w:val="006642ED"/>
    <w:rsid w:val="006754FD"/>
    <w:rsid w:val="00681B63"/>
    <w:rsid w:val="006847A0"/>
    <w:rsid w:val="006855F3"/>
    <w:rsid w:val="00692307"/>
    <w:rsid w:val="006932C9"/>
    <w:rsid w:val="006944BF"/>
    <w:rsid w:val="006A052D"/>
    <w:rsid w:val="006B0106"/>
    <w:rsid w:val="006C7DD9"/>
    <w:rsid w:val="006D165D"/>
    <w:rsid w:val="006D757A"/>
    <w:rsid w:val="006E2D6E"/>
    <w:rsid w:val="006F7890"/>
    <w:rsid w:val="007038B8"/>
    <w:rsid w:val="007259FD"/>
    <w:rsid w:val="007376A5"/>
    <w:rsid w:val="0074478D"/>
    <w:rsid w:val="00745D4A"/>
    <w:rsid w:val="00746B18"/>
    <w:rsid w:val="00756EB7"/>
    <w:rsid w:val="00760A76"/>
    <w:rsid w:val="0076665D"/>
    <w:rsid w:val="00770A17"/>
    <w:rsid w:val="00771B25"/>
    <w:rsid w:val="0077428F"/>
    <w:rsid w:val="0079199C"/>
    <w:rsid w:val="00794901"/>
    <w:rsid w:val="007A43C6"/>
    <w:rsid w:val="007B1DEC"/>
    <w:rsid w:val="007B2A2C"/>
    <w:rsid w:val="007B365F"/>
    <w:rsid w:val="007B6E71"/>
    <w:rsid w:val="007C21E3"/>
    <w:rsid w:val="007D5B26"/>
    <w:rsid w:val="007E0848"/>
    <w:rsid w:val="007E18A6"/>
    <w:rsid w:val="00806D41"/>
    <w:rsid w:val="0080742C"/>
    <w:rsid w:val="00814972"/>
    <w:rsid w:val="00823533"/>
    <w:rsid w:val="00823566"/>
    <w:rsid w:val="0083092D"/>
    <w:rsid w:val="00834A49"/>
    <w:rsid w:val="00841D5A"/>
    <w:rsid w:val="008457DE"/>
    <w:rsid w:val="008470A3"/>
    <w:rsid w:val="008538D7"/>
    <w:rsid w:val="00861768"/>
    <w:rsid w:val="00871900"/>
    <w:rsid w:val="00873D7A"/>
    <w:rsid w:val="00876D2D"/>
    <w:rsid w:val="0088299D"/>
    <w:rsid w:val="008A0855"/>
    <w:rsid w:val="008A2094"/>
    <w:rsid w:val="008A5253"/>
    <w:rsid w:val="008B219C"/>
    <w:rsid w:val="008B21B2"/>
    <w:rsid w:val="008B50EB"/>
    <w:rsid w:val="008B6B55"/>
    <w:rsid w:val="008B7E4D"/>
    <w:rsid w:val="008C1080"/>
    <w:rsid w:val="008C1DFC"/>
    <w:rsid w:val="008C5493"/>
    <w:rsid w:val="008E4219"/>
    <w:rsid w:val="008F74CF"/>
    <w:rsid w:val="009037D1"/>
    <w:rsid w:val="00903F2D"/>
    <w:rsid w:val="00912B39"/>
    <w:rsid w:val="00912FF5"/>
    <w:rsid w:val="00914A2A"/>
    <w:rsid w:val="00916F4F"/>
    <w:rsid w:val="0092039A"/>
    <w:rsid w:val="00930912"/>
    <w:rsid w:val="0093386F"/>
    <w:rsid w:val="00934D57"/>
    <w:rsid w:val="00935C49"/>
    <w:rsid w:val="0093700D"/>
    <w:rsid w:val="009406F8"/>
    <w:rsid w:val="00967570"/>
    <w:rsid w:val="00985FA5"/>
    <w:rsid w:val="00986B87"/>
    <w:rsid w:val="0099053D"/>
    <w:rsid w:val="009A2669"/>
    <w:rsid w:val="009B0FB9"/>
    <w:rsid w:val="009B1416"/>
    <w:rsid w:val="009B3BDD"/>
    <w:rsid w:val="009B3DB5"/>
    <w:rsid w:val="009B6E5A"/>
    <w:rsid w:val="009B79D3"/>
    <w:rsid w:val="009C0ABB"/>
    <w:rsid w:val="009C3E65"/>
    <w:rsid w:val="009C5EFA"/>
    <w:rsid w:val="009C65FA"/>
    <w:rsid w:val="009D402B"/>
    <w:rsid w:val="009D4DA1"/>
    <w:rsid w:val="009D6A19"/>
    <w:rsid w:val="009D6A6C"/>
    <w:rsid w:val="009E1FE3"/>
    <w:rsid w:val="009E2B0B"/>
    <w:rsid w:val="009F14D3"/>
    <w:rsid w:val="00A047C8"/>
    <w:rsid w:val="00A04CAA"/>
    <w:rsid w:val="00A16870"/>
    <w:rsid w:val="00A17140"/>
    <w:rsid w:val="00A202F6"/>
    <w:rsid w:val="00A34211"/>
    <w:rsid w:val="00A36304"/>
    <w:rsid w:val="00A50498"/>
    <w:rsid w:val="00A526BD"/>
    <w:rsid w:val="00A53AF7"/>
    <w:rsid w:val="00A54D65"/>
    <w:rsid w:val="00A5601F"/>
    <w:rsid w:val="00A576ED"/>
    <w:rsid w:val="00A577CF"/>
    <w:rsid w:val="00A61602"/>
    <w:rsid w:val="00A657B3"/>
    <w:rsid w:val="00A65B90"/>
    <w:rsid w:val="00A73EA1"/>
    <w:rsid w:val="00A8797E"/>
    <w:rsid w:val="00A92CE3"/>
    <w:rsid w:val="00A9350B"/>
    <w:rsid w:val="00A95C6B"/>
    <w:rsid w:val="00AA09DA"/>
    <w:rsid w:val="00AA1EF6"/>
    <w:rsid w:val="00AA4164"/>
    <w:rsid w:val="00AA77E9"/>
    <w:rsid w:val="00AC07AB"/>
    <w:rsid w:val="00AD04B2"/>
    <w:rsid w:val="00AE05B4"/>
    <w:rsid w:val="00AE1738"/>
    <w:rsid w:val="00AE3093"/>
    <w:rsid w:val="00AE73BD"/>
    <w:rsid w:val="00AF0DF5"/>
    <w:rsid w:val="00AF6BFC"/>
    <w:rsid w:val="00B02CAA"/>
    <w:rsid w:val="00B150FE"/>
    <w:rsid w:val="00B15B33"/>
    <w:rsid w:val="00B16ACE"/>
    <w:rsid w:val="00B21AD0"/>
    <w:rsid w:val="00B2464E"/>
    <w:rsid w:val="00B313F2"/>
    <w:rsid w:val="00B40416"/>
    <w:rsid w:val="00B5206A"/>
    <w:rsid w:val="00B62B14"/>
    <w:rsid w:val="00B62CFD"/>
    <w:rsid w:val="00B81A55"/>
    <w:rsid w:val="00B90291"/>
    <w:rsid w:val="00B91A01"/>
    <w:rsid w:val="00B92717"/>
    <w:rsid w:val="00B933A3"/>
    <w:rsid w:val="00BB6385"/>
    <w:rsid w:val="00BC43C2"/>
    <w:rsid w:val="00BD24ED"/>
    <w:rsid w:val="00BD2CAA"/>
    <w:rsid w:val="00BE22CB"/>
    <w:rsid w:val="00BE5D35"/>
    <w:rsid w:val="00BF2B6C"/>
    <w:rsid w:val="00BF333D"/>
    <w:rsid w:val="00BF69A4"/>
    <w:rsid w:val="00C02A7D"/>
    <w:rsid w:val="00C07723"/>
    <w:rsid w:val="00C105D7"/>
    <w:rsid w:val="00C10B7B"/>
    <w:rsid w:val="00C15BAD"/>
    <w:rsid w:val="00C16F07"/>
    <w:rsid w:val="00C31DD2"/>
    <w:rsid w:val="00C33DD2"/>
    <w:rsid w:val="00C41EDD"/>
    <w:rsid w:val="00C4281B"/>
    <w:rsid w:val="00C507D7"/>
    <w:rsid w:val="00C56C45"/>
    <w:rsid w:val="00C60A1D"/>
    <w:rsid w:val="00C64A9B"/>
    <w:rsid w:val="00C65B06"/>
    <w:rsid w:val="00C8253F"/>
    <w:rsid w:val="00C84DD8"/>
    <w:rsid w:val="00C85148"/>
    <w:rsid w:val="00C91D61"/>
    <w:rsid w:val="00C94B40"/>
    <w:rsid w:val="00C95A4E"/>
    <w:rsid w:val="00CA7F79"/>
    <w:rsid w:val="00CD0A8C"/>
    <w:rsid w:val="00CD63AD"/>
    <w:rsid w:val="00D04E40"/>
    <w:rsid w:val="00D10AA3"/>
    <w:rsid w:val="00D10CE4"/>
    <w:rsid w:val="00D11735"/>
    <w:rsid w:val="00D20BB7"/>
    <w:rsid w:val="00D20DEA"/>
    <w:rsid w:val="00D2244E"/>
    <w:rsid w:val="00D22728"/>
    <w:rsid w:val="00D229E8"/>
    <w:rsid w:val="00D354E5"/>
    <w:rsid w:val="00D43B56"/>
    <w:rsid w:val="00D44515"/>
    <w:rsid w:val="00D45046"/>
    <w:rsid w:val="00D53C04"/>
    <w:rsid w:val="00D54D84"/>
    <w:rsid w:val="00D601A5"/>
    <w:rsid w:val="00D725B9"/>
    <w:rsid w:val="00D73C27"/>
    <w:rsid w:val="00D77BA6"/>
    <w:rsid w:val="00D857F0"/>
    <w:rsid w:val="00D90E8D"/>
    <w:rsid w:val="00D9285B"/>
    <w:rsid w:val="00D96CCF"/>
    <w:rsid w:val="00D96E70"/>
    <w:rsid w:val="00D97232"/>
    <w:rsid w:val="00DA32B2"/>
    <w:rsid w:val="00DB5CCE"/>
    <w:rsid w:val="00DD0C30"/>
    <w:rsid w:val="00DE55D9"/>
    <w:rsid w:val="00E13791"/>
    <w:rsid w:val="00E17A83"/>
    <w:rsid w:val="00E20280"/>
    <w:rsid w:val="00E435CB"/>
    <w:rsid w:val="00E50744"/>
    <w:rsid w:val="00E764E7"/>
    <w:rsid w:val="00E86397"/>
    <w:rsid w:val="00E91105"/>
    <w:rsid w:val="00E91F9E"/>
    <w:rsid w:val="00E97352"/>
    <w:rsid w:val="00EA1B3E"/>
    <w:rsid w:val="00EA5003"/>
    <w:rsid w:val="00EB2650"/>
    <w:rsid w:val="00EB49E4"/>
    <w:rsid w:val="00EC2245"/>
    <w:rsid w:val="00EC5008"/>
    <w:rsid w:val="00ED7A20"/>
    <w:rsid w:val="00F110D7"/>
    <w:rsid w:val="00F1615D"/>
    <w:rsid w:val="00F2565F"/>
    <w:rsid w:val="00F30759"/>
    <w:rsid w:val="00F32A72"/>
    <w:rsid w:val="00F36633"/>
    <w:rsid w:val="00F478DE"/>
    <w:rsid w:val="00F538C3"/>
    <w:rsid w:val="00F7305C"/>
    <w:rsid w:val="00F77BF6"/>
    <w:rsid w:val="00F82BF5"/>
    <w:rsid w:val="00F905C6"/>
    <w:rsid w:val="00FA2AA0"/>
    <w:rsid w:val="00FA4D67"/>
    <w:rsid w:val="00FB26B2"/>
    <w:rsid w:val="00FB4F33"/>
    <w:rsid w:val="00FC1825"/>
    <w:rsid w:val="00FC469E"/>
    <w:rsid w:val="00FD2BE2"/>
    <w:rsid w:val="00FD51FA"/>
    <w:rsid w:val="00FD5DC7"/>
    <w:rsid w:val="00FD64F6"/>
    <w:rsid w:val="00FE60DA"/>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ABF41E"/>
  <w15:chartTrackingRefBased/>
  <w15:docId w15:val="{225B8375-BD71-44EB-8D96-85EC75F7D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o-FO"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A1D"/>
    <w:rPr>
      <w:rFonts w:ascii="Times New Roman" w:hAnsi="Times New Roman"/>
      <w:sz w:val="24"/>
    </w:rPr>
  </w:style>
  <w:style w:type="paragraph" w:styleId="Overskrift1">
    <w:name w:val="heading 1"/>
    <w:basedOn w:val="Normal"/>
    <w:next w:val="Normal"/>
    <w:link w:val="Overskrift1Tegn"/>
    <w:uiPriority w:val="9"/>
    <w:rsid w:val="001C2F55"/>
    <w:pPr>
      <w:keepNext/>
      <w:keepLines/>
      <w:spacing w:before="240" w:after="0"/>
      <w:outlineLvl w:val="0"/>
    </w:pPr>
    <w:rPr>
      <w:rFonts w:eastAsiaTheme="majorEastAsia" w:cstheme="majorBidi"/>
      <w:szCs w:val="32"/>
    </w:rPr>
  </w:style>
  <w:style w:type="paragraph" w:styleId="Overskrift2">
    <w:name w:val="heading 2"/>
    <w:basedOn w:val="Normal"/>
    <w:next w:val="Normal"/>
    <w:link w:val="Overskrift2Tegn"/>
    <w:uiPriority w:val="9"/>
    <w:semiHidden/>
    <w:unhideWhenUsed/>
    <w:rsid w:val="001C2F55"/>
    <w:pPr>
      <w:keepNext/>
      <w:keepLines/>
      <w:spacing w:before="40" w:after="0"/>
      <w:outlineLvl w:val="1"/>
    </w:pPr>
    <w:rPr>
      <w:rFonts w:eastAsiaTheme="majorEastAsia" w:cstheme="majorBidi"/>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A5FF5"/>
    <w:pPr>
      <w:tabs>
        <w:tab w:val="center" w:pos="4513"/>
        <w:tab w:val="right" w:pos="9026"/>
      </w:tabs>
      <w:spacing w:after="0"/>
    </w:pPr>
  </w:style>
  <w:style w:type="character" w:customStyle="1" w:styleId="SidehovedTegn">
    <w:name w:val="Sidehoved Tegn"/>
    <w:basedOn w:val="Standardskrifttypeiafsnit"/>
    <w:link w:val="Sidehoved"/>
    <w:uiPriority w:val="99"/>
    <w:rsid w:val="003A5FF5"/>
  </w:style>
  <w:style w:type="paragraph" w:styleId="Sidefod">
    <w:name w:val="footer"/>
    <w:basedOn w:val="Normal"/>
    <w:link w:val="SidefodTegn"/>
    <w:uiPriority w:val="99"/>
    <w:unhideWhenUsed/>
    <w:rsid w:val="003A5FF5"/>
    <w:pPr>
      <w:tabs>
        <w:tab w:val="center" w:pos="4513"/>
        <w:tab w:val="right" w:pos="9026"/>
      </w:tabs>
      <w:spacing w:after="0"/>
    </w:pPr>
  </w:style>
  <w:style w:type="character" w:customStyle="1" w:styleId="SidefodTegn">
    <w:name w:val="Sidefod Tegn"/>
    <w:basedOn w:val="Standardskrifttypeiafsnit"/>
    <w:link w:val="Sidefod"/>
    <w:uiPriority w:val="99"/>
    <w:rsid w:val="003A5FF5"/>
  </w:style>
  <w:style w:type="table" w:styleId="Tabel-Gitter">
    <w:name w:val="Table Grid"/>
    <w:basedOn w:val="Tabel-Normal"/>
    <w:uiPriority w:val="59"/>
    <w:rsid w:val="00464E4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uiPriority w:val="59"/>
    <w:locked/>
    <w:rsid w:val="00FD2BE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rsid w:val="00AE73BD"/>
    <w:pPr>
      <w:spacing w:after="0"/>
    </w:pPr>
    <w:rPr>
      <w:rFonts w:ascii="Times New Roman" w:hAnsi="Times New Roman"/>
      <w:sz w:val="24"/>
    </w:rPr>
  </w:style>
  <w:style w:type="character" w:customStyle="1" w:styleId="Overskrift1Tegn">
    <w:name w:val="Overskrift 1 Tegn"/>
    <w:basedOn w:val="Standardskrifttypeiafsnit"/>
    <w:link w:val="Overskrift1"/>
    <w:uiPriority w:val="9"/>
    <w:rsid w:val="001C2F55"/>
    <w:rPr>
      <w:rFonts w:ascii="Times New Roman" w:eastAsiaTheme="majorEastAsia" w:hAnsi="Times New Roman" w:cstheme="majorBidi"/>
      <w:sz w:val="24"/>
      <w:szCs w:val="32"/>
    </w:rPr>
  </w:style>
  <w:style w:type="paragraph" w:styleId="Titel">
    <w:name w:val="Title"/>
    <w:aliases w:val="Heiti"/>
    <w:basedOn w:val="Normal"/>
    <w:next w:val="Normal"/>
    <w:link w:val="TitelTegn"/>
    <w:uiPriority w:val="10"/>
    <w:qFormat/>
    <w:rsid w:val="00BF333D"/>
    <w:pPr>
      <w:spacing w:after="0"/>
      <w:contextualSpacing/>
      <w:jc w:val="center"/>
    </w:pPr>
    <w:rPr>
      <w:rFonts w:eastAsiaTheme="majorEastAsia" w:cstheme="majorBidi"/>
      <w:b/>
      <w:spacing w:val="-10"/>
      <w:kern w:val="28"/>
      <w:szCs w:val="56"/>
    </w:rPr>
  </w:style>
  <w:style w:type="character" w:customStyle="1" w:styleId="TitelTegn">
    <w:name w:val="Titel Tegn"/>
    <w:aliases w:val="Heiti Tegn"/>
    <w:basedOn w:val="Standardskrifttypeiafsnit"/>
    <w:link w:val="Titel"/>
    <w:uiPriority w:val="10"/>
    <w:rsid w:val="00BF333D"/>
    <w:rPr>
      <w:rFonts w:ascii="Times New Roman" w:eastAsiaTheme="majorEastAsia" w:hAnsi="Times New Roman" w:cstheme="majorBidi"/>
      <w:b/>
      <w:spacing w:val="-10"/>
      <w:kern w:val="28"/>
      <w:sz w:val="24"/>
      <w:szCs w:val="56"/>
    </w:rPr>
  </w:style>
  <w:style w:type="paragraph" w:styleId="Undertitel">
    <w:name w:val="Subtitle"/>
    <w:basedOn w:val="Normal"/>
    <w:next w:val="Normal"/>
    <w:link w:val="UndertitelTegn"/>
    <w:uiPriority w:val="11"/>
    <w:rsid w:val="00C65B06"/>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C65B06"/>
    <w:rPr>
      <w:rFonts w:ascii="Times New Roman" w:eastAsiaTheme="minorEastAsia" w:hAnsi="Times New Roman"/>
      <w:color w:val="5A5A5A" w:themeColor="text1" w:themeTint="A5"/>
      <w:spacing w:val="15"/>
      <w:sz w:val="24"/>
    </w:rPr>
  </w:style>
  <w:style w:type="paragraph" w:customStyle="1" w:styleId="Skkskrift">
    <w:name w:val="Skákskrift"/>
    <w:basedOn w:val="Normal"/>
    <w:link w:val="SkkskriftTegn"/>
    <w:qFormat/>
    <w:rsid w:val="000A3A49"/>
    <w:pPr>
      <w:spacing w:after="0"/>
    </w:pPr>
    <w:rPr>
      <w:rFonts w:cs="Times New Roman"/>
      <w:i/>
      <w:szCs w:val="24"/>
    </w:rPr>
  </w:style>
  <w:style w:type="character" w:customStyle="1" w:styleId="SkkskriftTegn">
    <w:name w:val="Skákskrift Tegn"/>
    <w:basedOn w:val="Standardskrifttypeiafsnit"/>
    <w:link w:val="Skkskrift"/>
    <w:rsid w:val="000A3A49"/>
    <w:rPr>
      <w:rFonts w:ascii="Times New Roman" w:hAnsi="Times New Roman" w:cs="Times New Roman"/>
      <w:i/>
      <w:sz w:val="24"/>
      <w:szCs w:val="24"/>
    </w:rPr>
  </w:style>
  <w:style w:type="character" w:styleId="Strk">
    <w:name w:val="Strong"/>
    <w:aliases w:val="Feit skrift"/>
    <w:basedOn w:val="Standardskrifttypeiafsnit"/>
    <w:uiPriority w:val="22"/>
    <w:qFormat/>
    <w:rsid w:val="00E435CB"/>
    <w:rPr>
      <w:rFonts w:ascii="Times New Roman" w:hAnsi="Times New Roman"/>
      <w:b/>
      <w:bCs/>
      <w:sz w:val="24"/>
    </w:rPr>
  </w:style>
  <w:style w:type="character" w:styleId="Fremhv">
    <w:name w:val="Emphasis"/>
    <w:basedOn w:val="Standardskrifttypeiafsnit"/>
    <w:uiPriority w:val="20"/>
    <w:rsid w:val="000A3A49"/>
    <w:rPr>
      <w:rFonts w:ascii="Times New Roman" w:hAnsi="Times New Roman"/>
      <w:i w:val="0"/>
      <w:iCs/>
      <w:sz w:val="24"/>
    </w:rPr>
  </w:style>
  <w:style w:type="character" w:styleId="Svagfremhvning">
    <w:name w:val="Subtle Emphasis"/>
    <w:basedOn w:val="Standardskrifttypeiafsnit"/>
    <w:uiPriority w:val="19"/>
    <w:rsid w:val="009A2669"/>
    <w:rPr>
      <w:rFonts w:ascii="Times New Roman" w:hAnsi="Times New Roman"/>
      <w:i/>
      <w:iCs/>
      <w:color w:val="404040" w:themeColor="text1" w:themeTint="BF"/>
      <w:sz w:val="24"/>
    </w:rPr>
  </w:style>
  <w:style w:type="character" w:styleId="Bogenstitel">
    <w:name w:val="Book Title"/>
    <w:basedOn w:val="Standardskrifttypeiafsnit"/>
    <w:uiPriority w:val="33"/>
    <w:rsid w:val="0080742C"/>
    <w:rPr>
      <w:rFonts w:ascii="Times New Roman" w:hAnsi="Times New Roman"/>
      <w:b/>
      <w:bCs/>
      <w:i w:val="0"/>
      <w:iCs/>
      <w:spacing w:val="5"/>
      <w:sz w:val="24"/>
    </w:rPr>
  </w:style>
  <w:style w:type="character" w:styleId="BesgtLink">
    <w:name w:val="FollowedHyperlink"/>
    <w:basedOn w:val="Standardskrifttypeiafsnit"/>
    <w:uiPriority w:val="99"/>
    <w:semiHidden/>
    <w:unhideWhenUsed/>
    <w:rsid w:val="00C85148"/>
    <w:rPr>
      <w:color w:val="954F72" w:themeColor="followedHyperlink"/>
      <w:u w:val="single"/>
    </w:rPr>
  </w:style>
  <w:style w:type="paragraph" w:styleId="Listeafsnit">
    <w:name w:val="List Paragraph"/>
    <w:basedOn w:val="Normal"/>
    <w:uiPriority w:val="34"/>
    <w:rsid w:val="00C31DD2"/>
    <w:pPr>
      <w:ind w:left="720"/>
      <w:contextualSpacing/>
    </w:pPr>
  </w:style>
  <w:style w:type="character" w:customStyle="1" w:styleId="Typografi10pkt">
    <w:name w:val="Typografi 10 pkt"/>
    <w:basedOn w:val="Standardskrifttypeiafsnit"/>
    <w:rsid w:val="001C2F55"/>
    <w:rPr>
      <w:rFonts w:ascii="Times New Roman" w:hAnsi="Times New Roman"/>
      <w:sz w:val="20"/>
    </w:rPr>
  </w:style>
  <w:style w:type="character" w:customStyle="1" w:styleId="TypografiFed">
    <w:name w:val="Typografi Fed"/>
    <w:basedOn w:val="Standardskrifttypeiafsnit"/>
    <w:rsid w:val="001C2F55"/>
    <w:rPr>
      <w:rFonts w:ascii="Times New Roman" w:hAnsi="Times New Roman"/>
      <w:b/>
      <w:bCs/>
      <w:sz w:val="24"/>
    </w:rPr>
  </w:style>
  <w:style w:type="character" w:customStyle="1" w:styleId="TypografiKursiv">
    <w:name w:val="Typografi Kursiv"/>
    <w:basedOn w:val="Standardskrifttypeiafsnit"/>
    <w:rsid w:val="001C2F55"/>
    <w:rPr>
      <w:rFonts w:ascii="Times New Roman" w:hAnsi="Times New Roman"/>
      <w:i/>
      <w:iCs/>
      <w:sz w:val="24"/>
    </w:rPr>
  </w:style>
  <w:style w:type="character" w:customStyle="1" w:styleId="TypografiUnderstregning">
    <w:name w:val="Typografi Understregning"/>
    <w:basedOn w:val="Standardskrifttypeiafsnit"/>
    <w:rsid w:val="001C2F55"/>
    <w:rPr>
      <w:rFonts w:ascii="Times New Roman" w:hAnsi="Times New Roman"/>
      <w:sz w:val="24"/>
      <w:u w:val="single"/>
    </w:rPr>
  </w:style>
  <w:style w:type="character" w:customStyle="1" w:styleId="Overskrift2Tegn">
    <w:name w:val="Overskrift 2 Tegn"/>
    <w:basedOn w:val="Standardskrifttypeiafsnit"/>
    <w:link w:val="Overskrift2"/>
    <w:uiPriority w:val="9"/>
    <w:semiHidden/>
    <w:rsid w:val="001C2F55"/>
    <w:rPr>
      <w:rFonts w:ascii="Times New Roman" w:eastAsiaTheme="majorEastAsia" w:hAnsi="Times New Roman" w:cstheme="majorBidi"/>
      <w:sz w:val="24"/>
      <w:szCs w:val="26"/>
    </w:rPr>
  </w:style>
  <w:style w:type="character" w:styleId="Kraftigfremhvning">
    <w:name w:val="Intense Emphasis"/>
    <w:basedOn w:val="Standardskrifttypeiafsnit"/>
    <w:uiPriority w:val="21"/>
    <w:rsid w:val="000A3A49"/>
    <w:rPr>
      <w:rFonts w:ascii="Times New Roman" w:hAnsi="Times New Roman"/>
      <w:i w:val="0"/>
      <w:iCs/>
      <w:color w:val="auto"/>
      <w:sz w:val="24"/>
    </w:rPr>
  </w:style>
  <w:style w:type="paragraph" w:styleId="Citat">
    <w:name w:val="Quote"/>
    <w:basedOn w:val="Normal"/>
    <w:next w:val="Normal"/>
    <w:link w:val="CitatTegn"/>
    <w:uiPriority w:val="29"/>
    <w:rsid w:val="000A3A49"/>
    <w:pPr>
      <w:spacing w:before="200"/>
      <w:ind w:right="864"/>
    </w:pPr>
    <w:rPr>
      <w:iCs/>
      <w:color w:val="404040" w:themeColor="text1" w:themeTint="BF"/>
    </w:rPr>
  </w:style>
  <w:style w:type="character" w:customStyle="1" w:styleId="CitatTegn">
    <w:name w:val="Citat Tegn"/>
    <w:basedOn w:val="Standardskrifttypeiafsnit"/>
    <w:link w:val="Citat"/>
    <w:uiPriority w:val="29"/>
    <w:rsid w:val="000A3A49"/>
    <w:rPr>
      <w:rFonts w:ascii="Times New Roman" w:hAnsi="Times New Roman"/>
      <w:iCs/>
      <w:color w:val="404040" w:themeColor="text1" w:themeTint="BF"/>
      <w:sz w:val="24"/>
    </w:rPr>
  </w:style>
  <w:style w:type="paragraph" w:styleId="Strktcitat">
    <w:name w:val="Intense Quote"/>
    <w:basedOn w:val="Normal"/>
    <w:next w:val="Normal"/>
    <w:link w:val="StrktcitatTegn"/>
    <w:uiPriority w:val="30"/>
    <w:rsid w:val="000A3A49"/>
    <w:pPr>
      <w:pBdr>
        <w:top w:val="single" w:sz="4" w:space="10" w:color="5B9BD5" w:themeColor="accent1"/>
        <w:bottom w:val="single" w:sz="4" w:space="10" w:color="5B9BD5" w:themeColor="accent1"/>
      </w:pBdr>
      <w:spacing w:before="360" w:after="360"/>
      <w:ind w:right="864"/>
    </w:pPr>
    <w:rPr>
      <w:iCs/>
    </w:rPr>
  </w:style>
  <w:style w:type="character" w:customStyle="1" w:styleId="StrktcitatTegn">
    <w:name w:val="Stærkt citat Tegn"/>
    <w:basedOn w:val="Standardskrifttypeiafsnit"/>
    <w:link w:val="Strktcitat"/>
    <w:uiPriority w:val="30"/>
    <w:rsid w:val="000A3A49"/>
    <w:rPr>
      <w:rFonts w:ascii="Times New Roman" w:hAnsi="Times New Roman"/>
      <w:iCs/>
      <w:sz w:val="24"/>
    </w:rPr>
  </w:style>
  <w:style w:type="paragraph" w:styleId="Markeringsbobletekst">
    <w:name w:val="Balloon Text"/>
    <w:basedOn w:val="Normal"/>
    <w:link w:val="MarkeringsbobletekstTegn"/>
    <w:uiPriority w:val="99"/>
    <w:semiHidden/>
    <w:unhideWhenUsed/>
    <w:rsid w:val="00D90E8D"/>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90E8D"/>
    <w:rPr>
      <w:rFonts w:ascii="Segoe UI" w:hAnsi="Segoe UI" w:cs="Segoe UI"/>
      <w:sz w:val="18"/>
      <w:szCs w:val="18"/>
    </w:rPr>
  </w:style>
  <w:style w:type="table" w:customStyle="1" w:styleId="Tabel-Gitter11">
    <w:name w:val="Tabel - Gitter11"/>
    <w:basedOn w:val="Tabel-Normal"/>
    <w:uiPriority w:val="59"/>
    <w:locked/>
    <w:rsid w:val="009C65FA"/>
    <w:pPr>
      <w:spacing w:after="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171F8E"/>
    <w:rPr>
      <w:sz w:val="16"/>
      <w:szCs w:val="16"/>
    </w:rPr>
  </w:style>
  <w:style w:type="paragraph" w:styleId="Kommentartekst">
    <w:name w:val="annotation text"/>
    <w:basedOn w:val="Normal"/>
    <w:link w:val="KommentartekstTegn"/>
    <w:uiPriority w:val="99"/>
    <w:semiHidden/>
    <w:unhideWhenUsed/>
    <w:rsid w:val="00171F8E"/>
    <w:rPr>
      <w:sz w:val="20"/>
      <w:szCs w:val="20"/>
    </w:rPr>
  </w:style>
  <w:style w:type="character" w:customStyle="1" w:styleId="KommentartekstTegn">
    <w:name w:val="Kommentartekst Tegn"/>
    <w:basedOn w:val="Standardskrifttypeiafsnit"/>
    <w:link w:val="Kommentartekst"/>
    <w:uiPriority w:val="99"/>
    <w:semiHidden/>
    <w:rsid w:val="00171F8E"/>
    <w:rPr>
      <w:rFonts w:ascii="Times New Roman" w:hAnsi="Times New Roman"/>
      <w:sz w:val="20"/>
      <w:szCs w:val="20"/>
    </w:rPr>
  </w:style>
  <w:style w:type="paragraph" w:styleId="Kommentaremne">
    <w:name w:val="annotation subject"/>
    <w:basedOn w:val="Kommentartekst"/>
    <w:next w:val="Kommentartekst"/>
    <w:link w:val="KommentaremneTegn"/>
    <w:uiPriority w:val="99"/>
    <w:semiHidden/>
    <w:unhideWhenUsed/>
    <w:rsid w:val="00171F8E"/>
    <w:rPr>
      <w:b/>
      <w:bCs/>
    </w:rPr>
  </w:style>
  <w:style w:type="character" w:customStyle="1" w:styleId="KommentaremneTegn">
    <w:name w:val="Kommentaremne Tegn"/>
    <w:basedOn w:val="KommentartekstTegn"/>
    <w:link w:val="Kommentaremne"/>
    <w:uiPriority w:val="99"/>
    <w:semiHidden/>
    <w:rsid w:val="00171F8E"/>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257700">
      <w:bodyDiv w:val="1"/>
      <w:marLeft w:val="0"/>
      <w:marRight w:val="0"/>
      <w:marTop w:val="0"/>
      <w:marBottom w:val="0"/>
      <w:divBdr>
        <w:top w:val="none" w:sz="0" w:space="0" w:color="auto"/>
        <w:left w:val="none" w:sz="0" w:space="0" w:color="auto"/>
        <w:bottom w:val="none" w:sz="0" w:space="0" w:color="auto"/>
        <w:right w:val="none" w:sz="0" w:space="0" w:color="auto"/>
      </w:divBdr>
    </w:div>
    <w:div w:id="496921785">
      <w:bodyDiv w:val="1"/>
      <w:marLeft w:val="0"/>
      <w:marRight w:val="0"/>
      <w:marTop w:val="0"/>
      <w:marBottom w:val="0"/>
      <w:divBdr>
        <w:top w:val="none" w:sz="0" w:space="0" w:color="auto"/>
        <w:left w:val="none" w:sz="0" w:space="0" w:color="auto"/>
        <w:bottom w:val="none" w:sz="0" w:space="0" w:color="auto"/>
        <w:right w:val="none" w:sz="0" w:space="0" w:color="auto"/>
      </w:divBdr>
    </w:div>
    <w:div w:id="133005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3B07FB17DD466C9F095EACC60EB99A"/>
        <w:category>
          <w:name w:val="Generelt"/>
          <w:gallery w:val="placeholder"/>
        </w:category>
        <w:types>
          <w:type w:val="bbPlcHdr"/>
        </w:types>
        <w:behaviors>
          <w:behavior w:val="content"/>
        </w:behaviors>
        <w:guid w:val="{981CA218-FDEE-498D-A69A-63F61746D07F}"/>
      </w:docPartPr>
      <w:docPartBody>
        <w:p w:rsidR="00441861" w:rsidRDefault="00441861">
          <w:pPr>
            <w:pStyle w:val="393B07FB17DD466C9F095EACC60EB99A"/>
          </w:pPr>
          <w:r>
            <w:rPr>
              <w:rStyle w:val="Pladsholdertekst"/>
            </w:rPr>
            <w:t>Choose an item.</w:t>
          </w:r>
        </w:p>
      </w:docPartBody>
    </w:docPart>
    <w:docPart>
      <w:docPartPr>
        <w:name w:val="19E19CC94C9E46899119FA6D214D6EAD"/>
        <w:category>
          <w:name w:val="Generelt"/>
          <w:gallery w:val="placeholder"/>
        </w:category>
        <w:types>
          <w:type w:val="bbPlcHdr"/>
        </w:types>
        <w:behaviors>
          <w:behavior w:val="content"/>
        </w:behaviors>
        <w:guid w:val="{87A1C14C-6627-48F2-AAFF-847291D29429}"/>
      </w:docPartPr>
      <w:docPartBody>
        <w:p w:rsidR="00441861" w:rsidRDefault="00441861">
          <w:pPr>
            <w:pStyle w:val="19E19CC94C9E46899119FA6D214D6EAD"/>
          </w:pPr>
          <w:r>
            <w:rPr>
              <w:rStyle w:val="Pladsholdertekst"/>
            </w:rPr>
            <w:t>Choose an item.</w:t>
          </w:r>
        </w:p>
      </w:docPartBody>
    </w:docPart>
    <w:docPart>
      <w:docPartPr>
        <w:name w:val="C73F34125E084A2189DEEC469D5A5ECE"/>
        <w:category>
          <w:name w:val="Generelt"/>
          <w:gallery w:val="placeholder"/>
        </w:category>
        <w:types>
          <w:type w:val="bbPlcHdr"/>
        </w:types>
        <w:behaviors>
          <w:behavior w:val="content"/>
        </w:behaviors>
        <w:guid w:val="{BD51F86B-F7FA-4D0D-8DCA-801EB75FA46D}"/>
      </w:docPartPr>
      <w:docPartBody>
        <w:p w:rsidR="00441861" w:rsidRDefault="00441861">
          <w:pPr>
            <w:pStyle w:val="C73F34125E084A2189DEEC469D5A5ECE"/>
          </w:pPr>
          <w:r>
            <w:rPr>
              <w:rStyle w:val="Pladsholdertekst"/>
            </w:rPr>
            <w:t>Choose an item.</w:t>
          </w:r>
        </w:p>
      </w:docPartBody>
    </w:docPart>
    <w:docPart>
      <w:docPartPr>
        <w:name w:val="41C8163C40F448E8BF179E08E00626A8"/>
        <w:category>
          <w:name w:val="Generelt"/>
          <w:gallery w:val="placeholder"/>
        </w:category>
        <w:types>
          <w:type w:val="bbPlcHdr"/>
        </w:types>
        <w:behaviors>
          <w:behavior w:val="content"/>
        </w:behaviors>
        <w:guid w:val="{9C3D6236-4378-4E69-B885-D07A229C8FF3}"/>
      </w:docPartPr>
      <w:docPartBody>
        <w:p w:rsidR="00441861" w:rsidRDefault="00441861">
          <w:pPr>
            <w:pStyle w:val="41C8163C40F448E8BF179E08E00626A8"/>
          </w:pPr>
          <w:r>
            <w:rPr>
              <w:rStyle w:val="Pladsholdertekst"/>
            </w:rPr>
            <w:t>Choose an item.</w:t>
          </w:r>
        </w:p>
      </w:docPartBody>
    </w:docPart>
    <w:docPart>
      <w:docPartPr>
        <w:name w:val="A5739CE5365247449D2F6B36BFF84858"/>
        <w:category>
          <w:name w:val="Generelt"/>
          <w:gallery w:val="placeholder"/>
        </w:category>
        <w:types>
          <w:type w:val="bbPlcHdr"/>
        </w:types>
        <w:behaviors>
          <w:behavior w:val="content"/>
        </w:behaviors>
        <w:guid w:val="{548B72C6-863D-4B92-9FCC-2635194C5BED}"/>
      </w:docPartPr>
      <w:docPartBody>
        <w:p w:rsidR="00441861" w:rsidRDefault="00441861">
          <w:pPr>
            <w:pStyle w:val="A5739CE5365247449D2F6B36BFF84858"/>
          </w:pPr>
          <w:r>
            <w:rPr>
              <w:rStyle w:val="Pladsholdertekst"/>
            </w:rPr>
            <w:t>Choose an item.</w:t>
          </w:r>
        </w:p>
      </w:docPartBody>
    </w:docPart>
    <w:docPart>
      <w:docPartPr>
        <w:name w:val="5CD0C2C7B9104C5ABD5BB38BE4C322CC"/>
        <w:category>
          <w:name w:val="Generelt"/>
          <w:gallery w:val="placeholder"/>
        </w:category>
        <w:types>
          <w:type w:val="bbPlcHdr"/>
        </w:types>
        <w:behaviors>
          <w:behavior w:val="content"/>
        </w:behaviors>
        <w:guid w:val="{F762423D-7FC3-440A-81E4-95C1208E9F77}"/>
      </w:docPartPr>
      <w:docPartBody>
        <w:p w:rsidR="00441861" w:rsidRDefault="00441861">
          <w:pPr>
            <w:pStyle w:val="5CD0C2C7B9104C5ABD5BB38BE4C322CC"/>
          </w:pPr>
          <w:r>
            <w:rPr>
              <w:rStyle w:val="Pladsholdertekst"/>
            </w:rPr>
            <w:t>Choose an item.</w:t>
          </w:r>
        </w:p>
      </w:docPartBody>
    </w:docPart>
    <w:docPart>
      <w:docPartPr>
        <w:name w:val="0F208A53745444779EDD521AAEEB1A3A"/>
        <w:category>
          <w:name w:val="Generelt"/>
          <w:gallery w:val="placeholder"/>
        </w:category>
        <w:types>
          <w:type w:val="bbPlcHdr"/>
        </w:types>
        <w:behaviors>
          <w:behavior w:val="content"/>
        </w:behaviors>
        <w:guid w:val="{051185B3-DA57-4E25-9F0A-F15DEFF85704}"/>
      </w:docPartPr>
      <w:docPartBody>
        <w:p w:rsidR="00441861" w:rsidRDefault="00441861">
          <w:pPr>
            <w:pStyle w:val="0F208A53745444779EDD521AAEEB1A3A"/>
          </w:pPr>
          <w:r>
            <w:rPr>
              <w:rStyle w:val="Pladsholdertekst"/>
            </w:rPr>
            <w:t>Choose an item.</w:t>
          </w:r>
        </w:p>
      </w:docPartBody>
    </w:docPart>
    <w:docPart>
      <w:docPartPr>
        <w:name w:val="06259F2F13DF4ADB8B8E55D11993AD71"/>
        <w:category>
          <w:name w:val="Generelt"/>
          <w:gallery w:val="placeholder"/>
        </w:category>
        <w:types>
          <w:type w:val="bbPlcHdr"/>
        </w:types>
        <w:behaviors>
          <w:behavior w:val="content"/>
        </w:behaviors>
        <w:guid w:val="{C08D3CDE-9C7C-4536-B435-634821B381BC}"/>
      </w:docPartPr>
      <w:docPartBody>
        <w:p w:rsidR="00441861" w:rsidRDefault="00441861">
          <w:pPr>
            <w:pStyle w:val="06259F2F13DF4ADB8B8E55D11993AD71"/>
          </w:pPr>
          <w:r>
            <w:rPr>
              <w:rStyle w:val="Pladsholdertekst"/>
            </w:rPr>
            <w:t>Choose an item.</w:t>
          </w:r>
        </w:p>
      </w:docPartBody>
    </w:docPart>
    <w:docPart>
      <w:docPartPr>
        <w:name w:val="3E17C194D2E84D7D982F507A42453D17"/>
        <w:category>
          <w:name w:val="Generelt"/>
          <w:gallery w:val="placeholder"/>
        </w:category>
        <w:types>
          <w:type w:val="bbPlcHdr"/>
        </w:types>
        <w:behaviors>
          <w:behavior w:val="content"/>
        </w:behaviors>
        <w:guid w:val="{5A0BD990-EF7F-4380-8D56-520C6FB2288C}"/>
      </w:docPartPr>
      <w:docPartBody>
        <w:p w:rsidR="00441861" w:rsidRDefault="00441861">
          <w:pPr>
            <w:pStyle w:val="3E17C194D2E84D7D982F507A42453D17"/>
          </w:pPr>
          <w:r>
            <w:rPr>
              <w:rStyle w:val="Pladsholdertekst"/>
            </w:rPr>
            <w:t>Choose an item.</w:t>
          </w:r>
        </w:p>
      </w:docPartBody>
    </w:docPart>
    <w:docPart>
      <w:docPartPr>
        <w:name w:val="EDA0791D8D3448A5AC6B4F332EA214F4"/>
        <w:category>
          <w:name w:val="Generelt"/>
          <w:gallery w:val="placeholder"/>
        </w:category>
        <w:types>
          <w:type w:val="bbPlcHdr"/>
        </w:types>
        <w:behaviors>
          <w:behavior w:val="content"/>
        </w:behaviors>
        <w:guid w:val="{84C0769A-F0F6-406D-B6FD-37EF89D5FB28}"/>
      </w:docPartPr>
      <w:docPartBody>
        <w:p w:rsidR="00441861" w:rsidRDefault="00441861">
          <w:pPr>
            <w:pStyle w:val="EDA0791D8D3448A5AC6B4F332EA214F4"/>
          </w:pPr>
          <w:r>
            <w:rPr>
              <w:rStyle w:val="Pladsholdertekst"/>
            </w:rPr>
            <w:t>Choose an item.</w:t>
          </w:r>
        </w:p>
      </w:docPartBody>
    </w:docPart>
    <w:docPart>
      <w:docPartPr>
        <w:name w:val="FC9E2374A7274822BA25F004CA058BBD"/>
        <w:category>
          <w:name w:val="Generelt"/>
          <w:gallery w:val="placeholder"/>
        </w:category>
        <w:types>
          <w:type w:val="bbPlcHdr"/>
        </w:types>
        <w:behaviors>
          <w:behavior w:val="content"/>
        </w:behaviors>
        <w:guid w:val="{B3DC3853-CC2C-4EC4-B7F2-26684A228F03}"/>
      </w:docPartPr>
      <w:docPartBody>
        <w:p w:rsidR="00441861" w:rsidRDefault="00441861">
          <w:pPr>
            <w:pStyle w:val="FC9E2374A7274822BA25F004CA058BBD"/>
          </w:pPr>
          <w:r>
            <w:rPr>
              <w:rStyle w:val="Pladsholdertekst"/>
            </w:rPr>
            <w:t>Choose an item.</w:t>
          </w:r>
        </w:p>
      </w:docPartBody>
    </w:docPart>
    <w:docPart>
      <w:docPartPr>
        <w:name w:val="8270C46BC6E747679334A13EC97C1A59"/>
        <w:category>
          <w:name w:val="Generelt"/>
          <w:gallery w:val="placeholder"/>
        </w:category>
        <w:types>
          <w:type w:val="bbPlcHdr"/>
        </w:types>
        <w:behaviors>
          <w:behavior w:val="content"/>
        </w:behaviors>
        <w:guid w:val="{1725BD56-9988-42D9-AD60-FE5821CB2038}"/>
      </w:docPartPr>
      <w:docPartBody>
        <w:p w:rsidR="00441861" w:rsidRDefault="00441861">
          <w:pPr>
            <w:pStyle w:val="8270C46BC6E747679334A13EC97C1A59"/>
          </w:pPr>
          <w:r>
            <w:rPr>
              <w:rStyle w:val="Pladsholdertekst"/>
            </w:rPr>
            <w:t>Choose an item.</w:t>
          </w:r>
        </w:p>
      </w:docPartBody>
    </w:docPart>
    <w:docPart>
      <w:docPartPr>
        <w:name w:val="8AF8CDF1A7BF40168B1E226FB4C572AE"/>
        <w:category>
          <w:name w:val="Generelt"/>
          <w:gallery w:val="placeholder"/>
        </w:category>
        <w:types>
          <w:type w:val="bbPlcHdr"/>
        </w:types>
        <w:behaviors>
          <w:behavior w:val="content"/>
        </w:behaviors>
        <w:guid w:val="{DCCF57CD-1381-4E29-9FB6-0EFD06B2F00E}"/>
      </w:docPartPr>
      <w:docPartBody>
        <w:p w:rsidR="00441861" w:rsidRDefault="00441861">
          <w:pPr>
            <w:pStyle w:val="8AF8CDF1A7BF40168B1E226FB4C572AE"/>
          </w:pPr>
          <w:r>
            <w:rPr>
              <w:rStyle w:val="Pladsholdertekst"/>
            </w:rPr>
            <w:t>Choose an item.</w:t>
          </w:r>
        </w:p>
      </w:docPartBody>
    </w:docPart>
    <w:docPart>
      <w:docPartPr>
        <w:name w:val="0BFCE461BE284EA7A660834EED579C81"/>
        <w:category>
          <w:name w:val="Generelt"/>
          <w:gallery w:val="placeholder"/>
        </w:category>
        <w:types>
          <w:type w:val="bbPlcHdr"/>
        </w:types>
        <w:behaviors>
          <w:behavior w:val="content"/>
        </w:behaviors>
        <w:guid w:val="{E6226825-B1A2-451D-A395-08CCEC692F96}"/>
      </w:docPartPr>
      <w:docPartBody>
        <w:p w:rsidR="00441861" w:rsidRDefault="00441861">
          <w:pPr>
            <w:pStyle w:val="0BFCE461BE284EA7A660834EED579C81"/>
          </w:pPr>
          <w:r>
            <w:rPr>
              <w:rStyle w:val="Pladsholdertekst"/>
            </w:rPr>
            <w:t>Choose an item.</w:t>
          </w:r>
        </w:p>
      </w:docPartBody>
    </w:docPart>
    <w:docPart>
      <w:docPartPr>
        <w:name w:val="A63A11DB14F04F0693C30E59FC97CE16"/>
        <w:category>
          <w:name w:val="Generelt"/>
          <w:gallery w:val="placeholder"/>
        </w:category>
        <w:types>
          <w:type w:val="bbPlcHdr"/>
        </w:types>
        <w:behaviors>
          <w:behavior w:val="content"/>
        </w:behaviors>
        <w:guid w:val="{8975839A-8026-4509-9402-D0175B922173}"/>
      </w:docPartPr>
      <w:docPartBody>
        <w:p w:rsidR="00441861" w:rsidRDefault="00441861">
          <w:pPr>
            <w:pStyle w:val="A63A11DB14F04F0693C30E59FC97CE16"/>
          </w:pPr>
          <w:r>
            <w:rPr>
              <w:rStyle w:val="Pladsholdertekst"/>
            </w:rPr>
            <w:t>Choose an item.</w:t>
          </w:r>
        </w:p>
      </w:docPartBody>
    </w:docPart>
    <w:docPart>
      <w:docPartPr>
        <w:name w:val="DF195C564301463AA9D1B3F416AC3FFE"/>
        <w:category>
          <w:name w:val="Generelt"/>
          <w:gallery w:val="placeholder"/>
        </w:category>
        <w:types>
          <w:type w:val="bbPlcHdr"/>
        </w:types>
        <w:behaviors>
          <w:behavior w:val="content"/>
        </w:behaviors>
        <w:guid w:val="{E8C184EB-3AC7-4739-A018-378B0CF911FF}"/>
      </w:docPartPr>
      <w:docPartBody>
        <w:p w:rsidR="00441861" w:rsidRDefault="00441861">
          <w:pPr>
            <w:pStyle w:val="DF195C564301463AA9D1B3F416AC3FFE"/>
          </w:pPr>
          <w:r>
            <w:rPr>
              <w:rStyle w:val="Pladsholdertekst"/>
            </w:rPr>
            <w:t>Choose an item.</w:t>
          </w:r>
        </w:p>
      </w:docPartBody>
    </w:docPart>
    <w:docPart>
      <w:docPartPr>
        <w:name w:val="BC6112DACEF64193A6E750DBF994A8FA"/>
        <w:category>
          <w:name w:val="Generelt"/>
          <w:gallery w:val="placeholder"/>
        </w:category>
        <w:types>
          <w:type w:val="bbPlcHdr"/>
        </w:types>
        <w:behaviors>
          <w:behavior w:val="content"/>
        </w:behaviors>
        <w:guid w:val="{5C246F16-2A40-4365-93FB-C02EEC79BD39}"/>
      </w:docPartPr>
      <w:docPartBody>
        <w:p w:rsidR="00441861" w:rsidRDefault="00441861">
          <w:pPr>
            <w:pStyle w:val="BC6112DACEF64193A6E750DBF994A8FA"/>
          </w:pPr>
          <w:r>
            <w:rPr>
              <w:rStyle w:val="Pladsholdertekst"/>
            </w:rPr>
            <w:t>Choose an item.</w:t>
          </w:r>
        </w:p>
      </w:docPartBody>
    </w:docPart>
    <w:docPart>
      <w:docPartPr>
        <w:name w:val="555FB0941359490E9959B70D8B8DA7DF"/>
        <w:category>
          <w:name w:val="Generelt"/>
          <w:gallery w:val="placeholder"/>
        </w:category>
        <w:types>
          <w:type w:val="bbPlcHdr"/>
        </w:types>
        <w:behaviors>
          <w:behavior w:val="content"/>
        </w:behaviors>
        <w:guid w:val="{4AC1459C-63A6-425A-B125-93E544D4333C}"/>
      </w:docPartPr>
      <w:docPartBody>
        <w:p w:rsidR="00441861" w:rsidRDefault="00441861">
          <w:pPr>
            <w:pStyle w:val="555FB0941359490E9959B70D8B8DA7DF"/>
          </w:pPr>
          <w:r>
            <w:rPr>
              <w:rStyle w:val="Pladsholdertekst"/>
            </w:rPr>
            <w:t>Choose an item.</w:t>
          </w:r>
        </w:p>
      </w:docPartBody>
    </w:docPart>
    <w:docPart>
      <w:docPartPr>
        <w:name w:val="1A8A4A6036DF4C2FB2F4E696A71B5996"/>
        <w:category>
          <w:name w:val="Generelt"/>
          <w:gallery w:val="placeholder"/>
        </w:category>
        <w:types>
          <w:type w:val="bbPlcHdr"/>
        </w:types>
        <w:behaviors>
          <w:behavior w:val="content"/>
        </w:behaviors>
        <w:guid w:val="{B054DAA1-B5D2-4222-A015-738401D98195}"/>
      </w:docPartPr>
      <w:docPartBody>
        <w:p w:rsidR="00441861" w:rsidRDefault="00441861">
          <w:pPr>
            <w:pStyle w:val="1A8A4A6036DF4C2FB2F4E696A71B5996"/>
          </w:pPr>
          <w:r>
            <w:rPr>
              <w:rStyle w:val="Pladsholdertekst"/>
            </w:rPr>
            <w:t>Choose an item.</w:t>
          </w:r>
        </w:p>
      </w:docPartBody>
    </w:docPart>
    <w:docPart>
      <w:docPartPr>
        <w:name w:val="D0ADB8398D2A47709A9C2BAECF742C18"/>
        <w:category>
          <w:name w:val="Generelt"/>
          <w:gallery w:val="placeholder"/>
        </w:category>
        <w:types>
          <w:type w:val="bbPlcHdr"/>
        </w:types>
        <w:behaviors>
          <w:behavior w:val="content"/>
        </w:behaviors>
        <w:guid w:val="{3B5A67F1-1BB0-4314-B45C-5AA2C9FE05D7}"/>
      </w:docPartPr>
      <w:docPartBody>
        <w:p w:rsidR="00441861" w:rsidRDefault="00441861">
          <w:pPr>
            <w:pStyle w:val="D0ADB8398D2A47709A9C2BAECF742C18"/>
          </w:pPr>
          <w:r>
            <w:rPr>
              <w:rStyle w:val="Pladsholdertekst"/>
            </w:rPr>
            <w:t>Choose an item.</w:t>
          </w:r>
        </w:p>
      </w:docPartBody>
    </w:docPart>
    <w:docPart>
      <w:docPartPr>
        <w:name w:val="018565227991404F8FA33BCBB4DA9C4F"/>
        <w:category>
          <w:name w:val="Generelt"/>
          <w:gallery w:val="placeholder"/>
        </w:category>
        <w:types>
          <w:type w:val="bbPlcHdr"/>
        </w:types>
        <w:behaviors>
          <w:behavior w:val="content"/>
        </w:behaviors>
        <w:guid w:val="{B690076E-A7E2-4F99-980E-0681787EB046}"/>
      </w:docPartPr>
      <w:docPartBody>
        <w:p w:rsidR="00441861" w:rsidRDefault="00441861">
          <w:pPr>
            <w:pStyle w:val="018565227991404F8FA33BCBB4DA9C4F"/>
          </w:pPr>
          <w:r>
            <w:rPr>
              <w:rStyle w:val="Pladsholdertekst"/>
            </w:rPr>
            <w:t>Choose an item.</w:t>
          </w:r>
        </w:p>
      </w:docPartBody>
    </w:docPart>
    <w:docPart>
      <w:docPartPr>
        <w:name w:val="CE4572B785A94CFA95D25FFAF90A7254"/>
        <w:category>
          <w:name w:val="Generelt"/>
          <w:gallery w:val="placeholder"/>
        </w:category>
        <w:types>
          <w:type w:val="bbPlcHdr"/>
        </w:types>
        <w:behaviors>
          <w:behavior w:val="content"/>
        </w:behaviors>
        <w:guid w:val="{C26BF660-4F5A-4198-901C-75909AEC176C}"/>
      </w:docPartPr>
      <w:docPartBody>
        <w:p w:rsidR="00441861" w:rsidRDefault="00441861">
          <w:pPr>
            <w:pStyle w:val="CE4572B785A94CFA95D25FFAF90A7254"/>
          </w:pPr>
          <w:r>
            <w:rPr>
              <w:rStyle w:val="Pladsholderteks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861"/>
    <w:rsid w:val="00441861"/>
    <w:rsid w:val="007C40F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style>
  <w:style w:type="paragraph" w:customStyle="1" w:styleId="393B07FB17DD466C9F095EACC60EB99A">
    <w:name w:val="393B07FB17DD466C9F095EACC60EB99A"/>
  </w:style>
  <w:style w:type="paragraph" w:customStyle="1" w:styleId="19E19CC94C9E46899119FA6D214D6EAD">
    <w:name w:val="19E19CC94C9E46899119FA6D214D6EAD"/>
  </w:style>
  <w:style w:type="paragraph" w:customStyle="1" w:styleId="C73F34125E084A2189DEEC469D5A5ECE">
    <w:name w:val="C73F34125E084A2189DEEC469D5A5ECE"/>
  </w:style>
  <w:style w:type="paragraph" w:customStyle="1" w:styleId="41C8163C40F448E8BF179E08E00626A8">
    <w:name w:val="41C8163C40F448E8BF179E08E00626A8"/>
  </w:style>
  <w:style w:type="paragraph" w:customStyle="1" w:styleId="A5739CE5365247449D2F6B36BFF84858">
    <w:name w:val="A5739CE5365247449D2F6B36BFF84858"/>
  </w:style>
  <w:style w:type="paragraph" w:customStyle="1" w:styleId="5CD0C2C7B9104C5ABD5BB38BE4C322CC">
    <w:name w:val="5CD0C2C7B9104C5ABD5BB38BE4C322CC"/>
  </w:style>
  <w:style w:type="paragraph" w:customStyle="1" w:styleId="0F208A53745444779EDD521AAEEB1A3A">
    <w:name w:val="0F208A53745444779EDD521AAEEB1A3A"/>
  </w:style>
  <w:style w:type="paragraph" w:customStyle="1" w:styleId="06259F2F13DF4ADB8B8E55D11993AD71">
    <w:name w:val="06259F2F13DF4ADB8B8E55D11993AD71"/>
  </w:style>
  <w:style w:type="paragraph" w:customStyle="1" w:styleId="3E17C194D2E84D7D982F507A42453D17">
    <w:name w:val="3E17C194D2E84D7D982F507A42453D17"/>
  </w:style>
  <w:style w:type="paragraph" w:customStyle="1" w:styleId="EDA0791D8D3448A5AC6B4F332EA214F4">
    <w:name w:val="EDA0791D8D3448A5AC6B4F332EA214F4"/>
  </w:style>
  <w:style w:type="paragraph" w:customStyle="1" w:styleId="FC9E2374A7274822BA25F004CA058BBD">
    <w:name w:val="FC9E2374A7274822BA25F004CA058BBD"/>
  </w:style>
  <w:style w:type="paragraph" w:customStyle="1" w:styleId="8270C46BC6E747679334A13EC97C1A59">
    <w:name w:val="8270C46BC6E747679334A13EC97C1A59"/>
  </w:style>
  <w:style w:type="paragraph" w:customStyle="1" w:styleId="8AF8CDF1A7BF40168B1E226FB4C572AE">
    <w:name w:val="8AF8CDF1A7BF40168B1E226FB4C572AE"/>
  </w:style>
  <w:style w:type="paragraph" w:customStyle="1" w:styleId="0BFCE461BE284EA7A660834EED579C81">
    <w:name w:val="0BFCE461BE284EA7A660834EED579C81"/>
  </w:style>
  <w:style w:type="paragraph" w:customStyle="1" w:styleId="A63A11DB14F04F0693C30E59FC97CE16">
    <w:name w:val="A63A11DB14F04F0693C30E59FC97CE16"/>
  </w:style>
  <w:style w:type="paragraph" w:customStyle="1" w:styleId="DF195C564301463AA9D1B3F416AC3FFE">
    <w:name w:val="DF195C564301463AA9D1B3F416AC3FFE"/>
  </w:style>
  <w:style w:type="paragraph" w:customStyle="1" w:styleId="BC6112DACEF64193A6E750DBF994A8FA">
    <w:name w:val="BC6112DACEF64193A6E750DBF994A8FA"/>
  </w:style>
  <w:style w:type="paragraph" w:customStyle="1" w:styleId="555FB0941359490E9959B70D8B8DA7DF">
    <w:name w:val="555FB0941359490E9959B70D8B8DA7DF"/>
  </w:style>
  <w:style w:type="paragraph" w:customStyle="1" w:styleId="1A8A4A6036DF4C2FB2F4E696A71B5996">
    <w:name w:val="1A8A4A6036DF4C2FB2F4E696A71B5996"/>
  </w:style>
  <w:style w:type="paragraph" w:customStyle="1" w:styleId="D0ADB8398D2A47709A9C2BAECF742C18">
    <w:name w:val="D0ADB8398D2A47709A9C2BAECF742C18"/>
  </w:style>
  <w:style w:type="paragraph" w:customStyle="1" w:styleId="018565227991404F8FA33BCBB4DA9C4F">
    <w:name w:val="018565227991404F8FA33BCBB4DA9C4F"/>
  </w:style>
  <w:style w:type="paragraph" w:customStyle="1" w:styleId="CE4572B785A94CFA95D25FFAF90A7254">
    <w:name w:val="CE4572B785A94CFA95D25FFAF90A72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3C14A-AF01-4A1A-8028-17C3D48EF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3195</Words>
  <Characters>19491</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Uppskot til broyting í løgtingslóg</vt:lpstr>
    </vt:vector>
  </TitlesOfParts>
  <Company>Lógatænastan</Company>
  <LinksUpToDate>false</LinksUpToDate>
  <CharactersWithSpaces>22641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Uppskot til broyting í løgtingslóg</dc:title>
  <dc:subject>Uppskot til Løgtingslóg</dc:subject>
  <dc:creator>Jónas Tór Næs</dc:creator>
  <cp:keywords>4. útgáva - januar 2019</cp:keywords>
  <dc:description>Uppskot til broyting í løgtingslóg 4. útgáva - januar 2019</dc:description>
  <cp:lastModifiedBy>Jónas Tór Næs</cp:lastModifiedBy>
  <cp:revision>2</cp:revision>
  <cp:lastPrinted>2016-03-15T10:55:00Z</cp:lastPrinted>
  <dcterms:created xsi:type="dcterms:W3CDTF">2020-06-12T09:32:00Z</dcterms:created>
  <dcterms:modified xsi:type="dcterms:W3CDTF">2020-06-12T09:32:00Z</dcterms:modified>
  <cp:contentStatus>1. útgáva - mars 2016</cp:contentStatus>
</cp:coreProperties>
</file>