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5517E2CE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5A2ABC">
        <w:rPr>
          <w:sz w:val="18"/>
          <w:szCs w:val="18"/>
        </w:rPr>
        <w:t>12. jan. 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6FAC5BAC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267190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2ABC">
              <w:rPr>
                <w:rFonts w:ascii="Times New Roman" w:hAnsi="Times New Roman" w:cs="Times New Roman"/>
                <w:b/>
                <w:sz w:val="36"/>
                <w:szCs w:val="36"/>
              </w:rPr>
              <w:t>í 2020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11AC7556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>Umsøkjari</w:t>
            </w:r>
            <w:r w:rsidR="00A716E4">
              <w:t>:</w:t>
            </w:r>
            <w:r w:rsidRPr="00EF223A">
              <w:t xml:space="preserve">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3368D71D" w:rsidR="00C77814" w:rsidRPr="00EF223A" w:rsidRDefault="00A716E4" w:rsidP="00A716E4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6D2599B4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</w:t>
            </w:r>
            <w:r w:rsidR="00CC5AD3">
              <w:rPr>
                <w:color w:val="FF0000"/>
              </w:rPr>
              <w:t>d</w:t>
            </w:r>
            <w:r w:rsidR="003873CB" w:rsidRPr="003873CB">
              <w:rPr>
                <w:color w:val="FF0000"/>
              </w:rPr>
              <w:t xml:space="preserve">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73166228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5A2ABC">
              <w:t>vinnulig</w:t>
            </w:r>
            <w:r w:rsidR="00CC5AD3">
              <w:t>u</w:t>
            </w:r>
            <w:r w:rsidR="005A2ABC">
              <w:t xml:space="preserve"> </w:t>
            </w:r>
            <w:r w:rsidR="0085490C" w:rsidRPr="00EF223A">
              <w:t>royndunum</w:t>
            </w:r>
            <w:r w:rsidR="004601ED" w:rsidRPr="00EF223A">
              <w:t xml:space="preserve"> </w:t>
            </w:r>
            <w:r w:rsidR="005A2ABC">
              <w:t>í 2020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735E40E3" w:rsidR="00E35BDB" w:rsidRDefault="00E35BDB">
            <w:pPr>
              <w:pStyle w:val="Listeafsnit"/>
              <w:numPr>
                <w:ilvl w:val="0"/>
                <w:numId w:val="1"/>
              </w:numPr>
            </w:pPr>
            <w:r w:rsidRPr="005A2ABC">
              <w:t>Hvør nøgd verður søkt um.</w:t>
            </w:r>
            <w:r w:rsidRPr="0089434F">
              <w:t xml:space="preserve"> </w:t>
            </w:r>
            <w:r w:rsidR="00207B78" w:rsidRPr="0089434F">
              <w:t>(</w:t>
            </w:r>
            <w:r w:rsidR="00207B78">
              <w:t>Upplýsir bæði hvør nøgd er ynskilig/søkt verður um, og hvør nøgd er neyðug fyri</w:t>
            </w:r>
            <w:r w:rsidR="002B795B">
              <w:t>,</w:t>
            </w:r>
            <w:bookmarkStart w:id="0" w:name="_GoBack"/>
            <w:bookmarkEnd w:id="0"/>
            <w:r w:rsidR="00207B78">
              <w:t xml:space="preserve"> at royndin kann verða gjørd/kann fara fram (minsta nøgd)).</w:t>
            </w:r>
          </w:p>
          <w:p w14:paraId="3CADE788" w14:textId="1C0F9706" w:rsidR="005A2ABC" w:rsidRPr="00A716E4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1D218F08" w14:textId="30726E89" w:rsidR="005A2ABC" w:rsidRPr="00A716E4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Neyðugt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62D28C1B" w:rsidR="004601ED" w:rsidRPr="00A716E4" w:rsidRDefault="009251CD" w:rsidP="002C7EFB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  <w:r w:rsidR="005A2ABC">
              <w:t xml:space="preserve"> </w:t>
            </w:r>
            <w:r w:rsidR="005A2ABC" w:rsidRPr="00A716E4">
              <w:rPr>
                <w:color w:val="FF0000"/>
              </w:rPr>
              <w:t>Greið eisini frá, um ætlanina er at millumlagra frysta vøru, og um so er, nær ætlanin er at arbeiða hana víðari</w:t>
            </w:r>
            <w:r w:rsidR="00A716E4" w:rsidRPr="00A716E4">
              <w:rPr>
                <w:color w:val="FF0000"/>
              </w:rPr>
              <w:t xml:space="preserve"> (neyv </w:t>
            </w:r>
            <w:proofErr w:type="spellStart"/>
            <w:r w:rsidR="00A716E4" w:rsidRPr="00A716E4">
              <w:rPr>
                <w:color w:val="FF0000"/>
              </w:rPr>
              <w:t>tíðar</w:t>
            </w:r>
            <w:r w:rsidR="00A716E4">
              <w:rPr>
                <w:color w:val="FF0000"/>
              </w:rPr>
              <w:softHyphen/>
            </w:r>
            <w:r w:rsidR="00A716E4" w:rsidRPr="00A716E4">
              <w:rPr>
                <w:color w:val="FF0000"/>
              </w:rPr>
              <w:t>ætlan</w:t>
            </w:r>
            <w:proofErr w:type="spellEnd"/>
            <w:r w:rsidR="00A716E4" w:rsidRPr="00A716E4">
              <w:rPr>
                <w:color w:val="FF0000"/>
              </w:rPr>
              <w:t xml:space="preserve"> neyðug).</w:t>
            </w:r>
            <w:r w:rsidR="005A2ABC" w:rsidRPr="00A716E4">
              <w:rPr>
                <w:color w:val="FF0000"/>
              </w:rPr>
              <w:t xml:space="preserve"> 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1C7BBE96" w14:textId="7D478A50" w:rsidR="00550D9D" w:rsidRPr="00EF223A" w:rsidRDefault="00550D9D" w:rsidP="002C7EFB"/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01F8F39D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 xml:space="preserve">Listi yvir viðfest </w:t>
            </w:r>
            <w:r w:rsidRPr="00A716E4">
              <w:rPr>
                <w:color w:val="000000" w:themeColor="text1"/>
              </w:rPr>
              <w:t>skjøl</w:t>
            </w:r>
            <w:r w:rsidR="00ED07C3" w:rsidRPr="00A716E4">
              <w:rPr>
                <w:color w:val="000000" w:themeColor="text1"/>
              </w:rPr>
              <w:t xml:space="preserve"> (íroknað </w:t>
            </w:r>
            <w:r w:rsidR="00A716E4" w:rsidRPr="00A716E4">
              <w:rPr>
                <w:color w:val="000000" w:themeColor="text1"/>
              </w:rPr>
              <w:t>møguligar frágreiðingar frá 2019</w:t>
            </w:r>
            <w:r w:rsidR="00ED07C3" w:rsidRPr="00A716E4">
              <w:rPr>
                <w:color w:val="000000" w:themeColor="text1"/>
              </w:rPr>
              <w:t xml:space="preserve"> – sí leiðbeining).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B17106F" w14:textId="56F3476A" w:rsidR="009251CD" w:rsidRDefault="009251CD" w:rsidP="00A716E4"/>
          <w:p w14:paraId="4E0785FF" w14:textId="77777777" w:rsidR="00A716E4" w:rsidRPr="00EF223A" w:rsidRDefault="00A716E4" w:rsidP="00A716E4"/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131D3592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70749D" w:rsidRPr="00747C9D">
        <w:t>svartkjafti</w:t>
      </w:r>
      <w:r w:rsidR="00A716E4">
        <w:t xml:space="preserve"> í 2020</w:t>
      </w:r>
      <w:r w:rsidR="0070749D" w:rsidRPr="0089434F">
        <w:t xml:space="preserve"> skal</w:t>
      </w:r>
      <w:r w:rsidR="009251CD" w:rsidRPr="0089434F">
        <w:t xml:space="preserve"> 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27BDFFEF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>.</w:t>
      </w:r>
      <w:r w:rsidR="00194EB8" w:rsidRPr="00A716E4">
        <w:rPr>
          <w:color w:val="000000" w:themeColor="text1"/>
        </w:rPr>
        <w:t xml:space="preserve"> Greiðast skal frá, hvør avtala er gjørt við fiskifar/fiskifør, nær royndarkvotan skal fiskast, hvussu hon verður goymd umborð, og hvussu hon kemur til høldar</w:t>
      </w:r>
      <w:r w:rsidR="00194EB8" w:rsidRPr="00194EB8">
        <w:rPr>
          <w:b/>
          <w:color w:val="FF0000"/>
        </w:rPr>
        <w:t>.</w:t>
      </w:r>
      <w:r w:rsidR="00A716E4">
        <w:rPr>
          <w:b/>
          <w:color w:val="FF0000"/>
        </w:rPr>
        <w:t>.</w:t>
      </w:r>
    </w:p>
    <w:p w14:paraId="03EA742B" w14:textId="151F4E3A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182455">
        <w:t>svartkjafti</w:t>
      </w:r>
      <w:r w:rsidR="008C0212" w:rsidRPr="00EF223A">
        <w:t xml:space="preserve"> </w:t>
      </w:r>
      <w:r w:rsidR="00ED62B1" w:rsidRPr="00EF223A">
        <w:t>í 201</w:t>
      </w:r>
      <w:r w:rsidR="00182455">
        <w:t>9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6D08C33C" w14:textId="6975FE57" w:rsidR="003873CB" w:rsidRPr="00A716E4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Somuleiðis skal greiðast frá um, nær royndarkvotan skal fiskast, og hvat fiskifar/fiskifør skulu fiska hvørja nøgd nær á árinum.</w:t>
      </w:r>
      <w:r w:rsidR="00A716E4" w:rsidRPr="00A716E4">
        <w:rPr>
          <w:b/>
          <w:color w:val="FF0000"/>
        </w:rPr>
        <w:t xml:space="preserve"> </w:t>
      </w:r>
      <w:r w:rsidR="00A716E4">
        <w:rPr>
          <w:b/>
          <w:color w:val="FF0000"/>
        </w:rPr>
        <w:t>(</w:t>
      </w:r>
      <w:r w:rsidR="00A716E4" w:rsidRPr="00A716E4">
        <w:rPr>
          <w:color w:val="FF0000"/>
        </w:rPr>
        <w:t>Greið frá, um ynskiligt er at kunna at gera “ávíst umbýti/</w:t>
      </w:r>
      <w:proofErr w:type="spellStart"/>
      <w:r w:rsidR="00A716E4" w:rsidRPr="00A716E4">
        <w:rPr>
          <w:color w:val="FF0000"/>
        </w:rPr>
        <w:t>eqvivalering</w:t>
      </w:r>
      <w:proofErr w:type="spellEnd"/>
      <w:r w:rsidR="00A716E4" w:rsidRPr="00A716E4">
        <w:rPr>
          <w:color w:val="FF0000"/>
        </w:rPr>
        <w:t>” við ávíst skip, soleiðis at kvotan verður landað yvir fleiri smærri umførum</w:t>
      </w:r>
      <w:r w:rsidR="00A716E4">
        <w:rPr>
          <w:color w:val="FF0000"/>
        </w:rPr>
        <w:t>).</w:t>
      </w:r>
    </w:p>
    <w:p w14:paraId="6855D63C" w14:textId="443B5FE4" w:rsidR="00194EB8" w:rsidRPr="003873CB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Verður fiskað bæði til matna og ídnað er tað ein fyrimunur, at onnur kvota (ídnaðarkvota) er tøk hjá skipinum, tá fiskast skal.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1DC5A19E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A716E4">
        <w:rPr>
          <w:b/>
        </w:rPr>
        <w:t xml:space="preserve">vinnuligu </w:t>
      </w:r>
      <w:r w:rsidR="009170EB" w:rsidRPr="00EF223A">
        <w:rPr>
          <w:b/>
        </w:rPr>
        <w:t>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29BA5599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</w:t>
      </w:r>
      <w:r w:rsidR="006C4AD9">
        <w:rPr>
          <w:u w:val="single"/>
        </w:rPr>
        <w:t xml:space="preserve">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6C728D3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01A097DB" w14:textId="1DBAECAA" w:rsidR="006C4AD9" w:rsidRDefault="006C4AD9" w:rsidP="00720FE9">
      <w:pPr>
        <w:spacing w:after="0" w:line="240" w:lineRule="auto"/>
      </w:pPr>
      <w:r>
        <w:t>Neyðug nøgd skal skiljast soleiðis, at fæst minni, fer verkætlanin ikki í gongd (so verður heldur kvota játtað).</w:t>
      </w:r>
    </w:p>
    <w:p w14:paraId="293A488E" w14:textId="2715F06E" w:rsidR="0070749D" w:rsidRDefault="0070749D" w:rsidP="00720FE9">
      <w:pPr>
        <w:spacing w:after="0" w:line="240" w:lineRule="auto"/>
      </w:pPr>
      <w:r w:rsidRPr="00747C9D">
        <w:t>Hesin spurningur er settur inn her, so einki ivamál er, hvørjar nøgdir søkt verður um.</w:t>
      </w:r>
    </w:p>
    <w:p w14:paraId="0FB5680F" w14:textId="40186A6A" w:rsidR="006C4AD9" w:rsidRPr="006C4AD9" w:rsidRDefault="006C4AD9" w:rsidP="00720FE9">
      <w:pPr>
        <w:spacing w:after="0" w:line="240" w:lineRule="auto"/>
        <w:rPr>
          <w:b/>
          <w:color w:val="FF0000"/>
        </w:rPr>
      </w:pPr>
      <w:r w:rsidRPr="006C4AD9">
        <w:rPr>
          <w:color w:val="FF0000"/>
        </w:rPr>
        <w:t>Um nøgdir frá 2019 liggja á</w:t>
      </w:r>
      <w:r>
        <w:rPr>
          <w:color w:val="FF0000"/>
        </w:rPr>
        <w:t xml:space="preserve"> frystigoymslu, má greiðast frá, </w:t>
      </w:r>
      <w:r w:rsidRPr="006C4AD9">
        <w:rPr>
          <w:color w:val="FF0000"/>
        </w:rPr>
        <w:t xml:space="preserve">hvussu hesar verða </w:t>
      </w:r>
      <w:r>
        <w:rPr>
          <w:color w:val="FF0000"/>
        </w:rPr>
        <w:t>víðari</w:t>
      </w:r>
      <w:r w:rsidRPr="006C4AD9">
        <w:rPr>
          <w:color w:val="FF0000"/>
        </w:rPr>
        <w:t xml:space="preserve">arbeiddir, soleiðis </w:t>
      </w:r>
      <w:r>
        <w:rPr>
          <w:color w:val="FF0000"/>
        </w:rPr>
        <w:t>at pláss er fyri nýggjum kvotum at virka.</w:t>
      </w:r>
    </w:p>
    <w:p w14:paraId="17529AE9" w14:textId="77777777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45576879" w14:textId="77777777" w:rsidR="006C4AD9" w:rsidRDefault="006C4AD9" w:rsidP="00720FE9">
      <w:pPr>
        <w:spacing w:after="0" w:line="240" w:lineRule="auto"/>
        <w:rPr>
          <w:color w:val="FF0000"/>
        </w:rPr>
      </w:pPr>
    </w:p>
    <w:p w14:paraId="6ECD9EB4" w14:textId="2C36974E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 xml:space="preserve">Hevur umsøkjarin fingið royndarkvotu í </w:t>
      </w:r>
      <w:r w:rsidR="006C4AD9">
        <w:rPr>
          <w:color w:val="FF0000"/>
        </w:rPr>
        <w:t>2019</w:t>
      </w:r>
      <w:r w:rsidRPr="00DF0DD6">
        <w:rPr>
          <w:color w:val="FF0000"/>
        </w:rPr>
        <w:t xml:space="preserve"> ber til at viðfesta frágreiðingarnar yvir royndirnar.</w:t>
      </w:r>
    </w:p>
    <w:p w14:paraId="501D5B5F" w14:textId="142A0CB7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6C4AD9">
        <w:rPr>
          <w:color w:val="FF0000"/>
        </w:rPr>
        <w:t xml:space="preserve"> í 2019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>(Her kann vera talan Vinnuligar Fiskiveiðiroyndir eftir Svartkjafti, Norðhavssild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2F5FA322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A716E4">
        <w:rPr>
          <w:b/>
        </w:rPr>
        <w:t>mánadagin 20. januar 2020</w:t>
      </w:r>
      <w:r w:rsidR="00182455">
        <w:rPr>
          <w:b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DBF3" w14:textId="77777777" w:rsidR="00F468C7" w:rsidRDefault="00F468C7" w:rsidP="00ED6A22">
      <w:pPr>
        <w:spacing w:after="0" w:line="240" w:lineRule="auto"/>
      </w:pPr>
      <w:r>
        <w:separator/>
      </w:r>
    </w:p>
  </w:endnote>
  <w:endnote w:type="continuationSeparator" w:id="0">
    <w:p w14:paraId="54E52E97" w14:textId="77777777" w:rsidR="00F468C7" w:rsidRDefault="00F468C7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EE86" w14:textId="77777777" w:rsidR="00F468C7" w:rsidRDefault="00F468C7" w:rsidP="00ED6A22">
      <w:pPr>
        <w:spacing w:after="0" w:line="240" w:lineRule="auto"/>
      </w:pPr>
      <w:r>
        <w:separator/>
      </w:r>
    </w:p>
  </w:footnote>
  <w:footnote w:type="continuationSeparator" w:id="0">
    <w:p w14:paraId="5FF2AB6F" w14:textId="77777777" w:rsidR="00F468C7" w:rsidRDefault="00F468C7" w:rsidP="00ED6A22">
      <w:pPr>
        <w:spacing w:after="0" w:line="240" w:lineRule="auto"/>
      </w:pPr>
      <w:r>
        <w:continuationSeparator/>
      </w:r>
    </w:p>
  </w:footnote>
  <w:footnote w:id="1">
    <w:p w14:paraId="345E2740" w14:textId="55D27C9E" w:rsidR="00182455" w:rsidRPr="004B244C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A2ABC" w:rsidRPr="005A2ABC">
        <w:t>Kunngerð nr. 161 frá 30. des. 2019 um at skipa fiskiskapin eftir svartkjafti við fiskiførum undir føroyskum flaggi í 2020.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71EB3"/>
    <w:rsid w:val="00297BD0"/>
    <w:rsid w:val="002B795B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2ABC"/>
    <w:rsid w:val="005B65D0"/>
    <w:rsid w:val="005C6398"/>
    <w:rsid w:val="005F3572"/>
    <w:rsid w:val="006457C5"/>
    <w:rsid w:val="006A1ED0"/>
    <w:rsid w:val="006C4AD9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72D5F"/>
    <w:rsid w:val="009A6074"/>
    <w:rsid w:val="009B78B1"/>
    <w:rsid w:val="009D3252"/>
    <w:rsid w:val="00A125D7"/>
    <w:rsid w:val="00A151C1"/>
    <w:rsid w:val="00A17B19"/>
    <w:rsid w:val="00A27CE7"/>
    <w:rsid w:val="00A31185"/>
    <w:rsid w:val="00A55AB9"/>
    <w:rsid w:val="00A716E4"/>
    <w:rsid w:val="00A819C1"/>
    <w:rsid w:val="00AA1ABC"/>
    <w:rsid w:val="00AA69D4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A0782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CC5AD3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468C7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1C24-5443-4B7C-BA10-14ACD5DD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Ingibjørg Thomsen</cp:lastModifiedBy>
  <cp:revision>5</cp:revision>
  <dcterms:created xsi:type="dcterms:W3CDTF">2020-01-12T09:49:00Z</dcterms:created>
  <dcterms:modified xsi:type="dcterms:W3CDTF">2020-01-13T14:01:00Z</dcterms:modified>
</cp:coreProperties>
</file>