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7" w:rsidRPr="00771B25" w:rsidRDefault="001B5E54" w:rsidP="00781398">
      <w:pPr>
        <w:spacing w:after="0"/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00">
        <w:rPr>
          <w:rFonts w:cs="Times New Roman"/>
          <w:b/>
          <w:sz w:val="32"/>
          <w:szCs w:val="32"/>
        </w:rPr>
        <w:t>Mentamálaráðið</w:t>
      </w:r>
    </w:p>
    <w:p w:rsidR="008B219C" w:rsidRDefault="008B219C" w:rsidP="00781398">
      <w:pPr>
        <w:spacing w:after="0"/>
        <w:rPr>
          <w:rStyle w:val="TypografiFed"/>
          <w:rFonts w:cs="Times New Roman"/>
        </w:rPr>
      </w:pPr>
    </w:p>
    <w:p w:rsidR="00781398" w:rsidRPr="00771B25" w:rsidRDefault="00781398" w:rsidP="00781398">
      <w:pPr>
        <w:spacing w:after="0"/>
        <w:rPr>
          <w:rStyle w:val="TypografiFed"/>
          <w:rFonts w:cs="Times New Roman"/>
        </w:rPr>
      </w:pPr>
    </w:p>
    <w:p w:rsidR="00781398" w:rsidRDefault="00781398" w:rsidP="00781398">
      <w:pPr>
        <w:spacing w:after="0"/>
        <w:rPr>
          <w:rStyle w:val="TypografiFed"/>
          <w:rFonts w:cs="Times New Roman"/>
        </w:rPr>
      </w:pPr>
    </w:p>
    <w:p w:rsidR="00464E42" w:rsidRPr="00771B25" w:rsidRDefault="00834A00" w:rsidP="00781398">
      <w:pPr>
        <w:spacing w:after="0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Mentamálaráðið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1410BE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  <w:r w:rsidR="00834A00">
              <w:rPr>
                <w:rFonts w:eastAsia="Calibri" w:cs="Times New Roman"/>
              </w:rPr>
              <w:t>.</w:t>
            </w:r>
            <w:r w:rsidR="00FA21F0">
              <w:rPr>
                <w:rFonts w:eastAsia="Calibri" w:cs="Times New Roman"/>
              </w:rPr>
              <w:t>0</w:t>
            </w:r>
            <w:r w:rsidR="00E81FBD">
              <w:rPr>
                <w:rFonts w:eastAsia="Calibri" w:cs="Times New Roman"/>
              </w:rPr>
              <w:t>4</w:t>
            </w:r>
            <w:r w:rsidR="00834A00">
              <w:rPr>
                <w:rFonts w:eastAsia="Calibri" w:cs="Times New Roman"/>
              </w:rPr>
              <w:t>.201</w:t>
            </w:r>
            <w:r w:rsidR="00FA21F0">
              <w:rPr>
                <w:rFonts w:eastAsia="Calibri" w:cs="Times New Roman"/>
              </w:rPr>
              <w:t>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FE3DBE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17/00982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834A00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JN/MM/FP</w:t>
            </w:r>
          </w:p>
        </w:tc>
      </w:tr>
    </w:tbl>
    <w:p w:rsidR="00464E42" w:rsidRPr="00771B25" w:rsidRDefault="00464E42" w:rsidP="00781398">
      <w:pPr>
        <w:spacing w:after="0"/>
        <w:rPr>
          <w:rFonts w:cs="Times New Roman"/>
          <w:szCs w:val="24"/>
        </w:rPr>
      </w:pPr>
    </w:p>
    <w:p w:rsidR="00D354E5" w:rsidRPr="00771B25" w:rsidRDefault="00D354E5" w:rsidP="00781398">
      <w:pPr>
        <w:spacing w:after="0"/>
        <w:rPr>
          <w:rStyle w:val="TypografiFed"/>
          <w:rFonts w:cs="Times New Roman"/>
        </w:rPr>
      </w:pPr>
    </w:p>
    <w:p w:rsidR="009C3E65" w:rsidRPr="00771B25" w:rsidRDefault="009C3E65" w:rsidP="00781398">
      <w:pPr>
        <w:spacing w:after="0"/>
        <w:rPr>
          <w:rStyle w:val="TypografiFed"/>
          <w:rFonts w:cs="Times New Roman"/>
        </w:rPr>
      </w:pPr>
    </w:p>
    <w:p w:rsidR="00D354E5" w:rsidRDefault="00D354E5" w:rsidP="00781398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781398" w:rsidRPr="00771B25" w:rsidRDefault="00781398" w:rsidP="00781398">
      <w:pPr>
        <w:spacing w:after="0"/>
        <w:jc w:val="center"/>
        <w:rPr>
          <w:rFonts w:cs="Times New Roman"/>
          <w:b/>
          <w:szCs w:val="24"/>
        </w:rPr>
      </w:pPr>
    </w:p>
    <w:p w:rsidR="00D354E5" w:rsidRPr="00FA5BC8" w:rsidRDefault="00794E1A" w:rsidP="00FA5BC8">
      <w:pPr>
        <w:spacing w:after="0"/>
        <w:jc w:val="center"/>
        <w:rPr>
          <w:rFonts w:cs="Times New Roman"/>
          <w:b/>
          <w:szCs w:val="24"/>
        </w:rPr>
      </w:pPr>
      <w:r w:rsidRPr="00FA5BC8">
        <w:rPr>
          <w:rFonts w:cs="Times New Roman"/>
          <w:b/>
          <w:szCs w:val="24"/>
        </w:rPr>
        <w:t>Kunngerð</w:t>
      </w:r>
    </w:p>
    <w:p w:rsidR="00FA5BC8" w:rsidRPr="00FA5BC8" w:rsidRDefault="00FA5BC8" w:rsidP="00FA5BC8">
      <w:pPr>
        <w:shd w:val="clear" w:color="auto" w:fill="FFFFFF"/>
        <w:spacing w:after="0"/>
        <w:jc w:val="center"/>
        <w:textAlignment w:val="baseline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FA5BC8">
        <w:rPr>
          <w:rFonts w:cs="Times New Roman"/>
          <w:b/>
          <w:bCs/>
          <w:color w:val="000000"/>
          <w:szCs w:val="24"/>
          <w:shd w:val="clear" w:color="auto" w:fill="FFFFFF"/>
        </w:rPr>
        <w:t>u</w:t>
      </w:r>
      <w:r w:rsidR="00834A00" w:rsidRPr="00FA5BC8">
        <w:rPr>
          <w:rFonts w:cs="Times New Roman"/>
          <w:b/>
          <w:bCs/>
          <w:color w:val="000000"/>
          <w:szCs w:val="24"/>
          <w:shd w:val="clear" w:color="auto" w:fill="FFFFFF"/>
        </w:rPr>
        <w:t>m</w:t>
      </w:r>
    </w:p>
    <w:p w:rsidR="00834A00" w:rsidRPr="00FA5BC8" w:rsidRDefault="00834A00" w:rsidP="00FA5BC8">
      <w:pPr>
        <w:shd w:val="clear" w:color="auto" w:fill="FFFFFF"/>
        <w:spacing w:after="0"/>
        <w:jc w:val="center"/>
        <w:textAlignment w:val="baseline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FA5BC8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FA5BC8">
        <w:rPr>
          <w:rFonts w:cs="Times New Roman"/>
          <w:b/>
          <w:bCs/>
          <w:color w:val="000000"/>
          <w:szCs w:val="24"/>
          <w:shd w:val="clear" w:color="auto" w:fill="FFFFFF"/>
        </w:rPr>
        <w:t>orgulleikaraútbúgving</w:t>
      </w:r>
      <w:proofErr w:type="spellEnd"/>
    </w:p>
    <w:p w:rsidR="00834A00" w:rsidRPr="00FA5BC8" w:rsidRDefault="00834A00" w:rsidP="00FA5BC8">
      <w:pPr>
        <w:shd w:val="clear" w:color="auto" w:fill="FFFFFF"/>
        <w:spacing w:after="0"/>
        <w:textAlignment w:val="baseline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086403" w:rsidRPr="00FA5BC8" w:rsidRDefault="00086403" w:rsidP="00FA5BC8">
      <w:pPr>
        <w:spacing w:after="0"/>
        <w:jc w:val="center"/>
        <w:rPr>
          <w:rFonts w:cs="Times New Roman"/>
          <w:b/>
          <w:szCs w:val="24"/>
        </w:rPr>
      </w:pPr>
    </w:p>
    <w:p w:rsidR="00086403" w:rsidRPr="00FA5BC8" w:rsidRDefault="00086403" w:rsidP="00FA5BC8">
      <w:pPr>
        <w:spacing w:after="0"/>
        <w:rPr>
          <w:rStyle w:val="TypografiKursiv"/>
          <w:rFonts w:cs="Times New Roman"/>
          <w:szCs w:val="24"/>
        </w:rPr>
      </w:pPr>
    </w:p>
    <w:p w:rsidR="00296BFA" w:rsidRPr="00FA5BC8" w:rsidRDefault="00296BFA" w:rsidP="00FA5BC8">
      <w:pPr>
        <w:spacing w:after="0"/>
        <w:rPr>
          <w:rStyle w:val="TypografiFed"/>
          <w:rFonts w:cs="Times New Roman"/>
          <w:b w:val="0"/>
          <w:szCs w:val="24"/>
        </w:rPr>
        <w:sectPr w:rsidR="00296BFA" w:rsidRPr="00FA5BC8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34A00" w:rsidRPr="00FA5BC8" w:rsidRDefault="00834A00" w:rsidP="00FA5BC8">
      <w:pPr>
        <w:shd w:val="clear" w:color="auto" w:fill="FFFFFF"/>
        <w:spacing w:after="0"/>
        <w:textAlignment w:val="baseline"/>
        <w:rPr>
          <w:rFonts w:cs="Times New Roman"/>
          <w:bCs/>
          <w:color w:val="000000"/>
          <w:szCs w:val="24"/>
          <w:shd w:val="clear" w:color="auto" w:fill="FFFFFF"/>
        </w:rPr>
      </w:pPr>
      <w:r w:rsidRPr="00FA5BC8">
        <w:rPr>
          <w:rFonts w:cs="Times New Roman"/>
          <w:bCs/>
          <w:color w:val="000000"/>
          <w:szCs w:val="24"/>
          <w:shd w:val="clear" w:color="auto" w:fill="FFFFFF"/>
        </w:rPr>
        <w:t xml:space="preserve">Við heimild í § 2, stk. 6 í løgtingslóg nr. 83 frá 29. mai 2017 um </w:t>
      </w:r>
      <w:proofErr w:type="spellStart"/>
      <w:r w:rsidRPr="00FA5BC8">
        <w:rPr>
          <w:rFonts w:cs="Times New Roman"/>
          <w:bCs/>
          <w:color w:val="000000"/>
          <w:szCs w:val="24"/>
          <w:shd w:val="clear" w:color="auto" w:fill="FFFFFF"/>
        </w:rPr>
        <w:t>musikkskúlaskipan</w:t>
      </w:r>
      <w:proofErr w:type="spellEnd"/>
      <w:r w:rsidRPr="00FA5BC8">
        <w:rPr>
          <w:rFonts w:cs="Times New Roman"/>
          <w:bCs/>
          <w:color w:val="000000"/>
          <w:szCs w:val="24"/>
          <w:shd w:val="clear" w:color="auto" w:fill="FFFFFF"/>
        </w:rPr>
        <w:t xml:space="preserve"> verður ásett:</w:t>
      </w:r>
    </w:p>
    <w:p w:rsidR="00112EDB" w:rsidRPr="00FA5BC8" w:rsidRDefault="00112EDB" w:rsidP="00FA5BC8">
      <w:pPr>
        <w:spacing w:after="0"/>
        <w:rPr>
          <w:rStyle w:val="TypografiFed"/>
          <w:rFonts w:cs="Times New Roman"/>
          <w:b w:val="0"/>
          <w:szCs w:val="24"/>
        </w:rPr>
      </w:pPr>
    </w:p>
    <w:p w:rsidR="00834A00" w:rsidRPr="00FA5BC8" w:rsidRDefault="00834A00" w:rsidP="00FA5BC8">
      <w:pPr>
        <w:spacing w:after="0"/>
        <w:rPr>
          <w:rFonts w:cs="Times New Roman"/>
          <w:b/>
          <w:szCs w:val="24"/>
        </w:rPr>
      </w:pPr>
      <w:r w:rsidRPr="00FA5BC8">
        <w:rPr>
          <w:rFonts w:cs="Times New Roman"/>
          <w:b/>
          <w:szCs w:val="24"/>
        </w:rPr>
        <w:t>§1.</w:t>
      </w:r>
      <w:r w:rsidRPr="00FA5BC8">
        <w:rPr>
          <w:rFonts w:cs="Times New Roman"/>
          <w:szCs w:val="24"/>
        </w:rPr>
        <w:t xml:space="preserve"> </w:t>
      </w:r>
      <w:proofErr w:type="spellStart"/>
      <w:r w:rsidRPr="00FA5BC8">
        <w:rPr>
          <w:rFonts w:cs="Times New Roman"/>
          <w:szCs w:val="24"/>
        </w:rPr>
        <w:t>Orgulleikaraútbúgvingin</w:t>
      </w:r>
      <w:proofErr w:type="spellEnd"/>
      <w:r w:rsidRPr="00FA5BC8">
        <w:rPr>
          <w:rFonts w:cs="Times New Roman"/>
          <w:szCs w:val="24"/>
        </w:rPr>
        <w:t xml:space="preserve"> á miðstigi er ein 3 ára preliminer útbúgving í orgulspæli.</w:t>
      </w:r>
    </w:p>
    <w:p w:rsidR="00834A00" w:rsidRDefault="00834A00" w:rsidP="00FA5BC8">
      <w:pPr>
        <w:spacing w:after="0"/>
        <w:rPr>
          <w:rFonts w:eastAsia="Times New Roman" w:cs="Times New Roman"/>
          <w:color w:val="000000"/>
          <w:szCs w:val="24"/>
          <w:lang w:val="en-US" w:eastAsia="fo-FO"/>
        </w:rPr>
      </w:pPr>
      <w:r w:rsidRPr="00FA5BC8">
        <w:rPr>
          <w:rFonts w:cs="Times New Roman"/>
          <w:i/>
          <w:szCs w:val="24"/>
        </w:rPr>
        <w:t>Stk. 2.</w:t>
      </w:r>
      <w:r w:rsidRPr="00FA5BC8">
        <w:rPr>
          <w:rFonts w:cs="Times New Roman"/>
          <w:szCs w:val="24"/>
        </w:rPr>
        <w:t xml:space="preserve"> Miðstig verður her at rokna sum førleiki at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spæla á orgul til sálmasang, og </w:t>
      </w:r>
      <w:r w:rsidRPr="00FA5BC8">
        <w:rPr>
          <w:rFonts w:eastAsia="Times New Roman" w:cs="Times New Roman"/>
          <w:szCs w:val="24"/>
          <w:lang w:eastAsia="fo-FO"/>
        </w:rPr>
        <w:t xml:space="preserve">at spæla inn-,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útgangs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- og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konsertspæl</w:t>
      </w:r>
      <w:proofErr w:type="spellEnd"/>
      <w:r w:rsidRPr="00FA5BC8">
        <w:rPr>
          <w:rFonts w:cs="Times New Roman"/>
          <w:szCs w:val="24"/>
        </w:rPr>
        <w:t xml:space="preserve"> </w:t>
      </w:r>
      <w:r w:rsidRPr="00FA5BC8">
        <w:rPr>
          <w:rFonts w:eastAsia="Times New Roman" w:cs="Times New Roman"/>
          <w:szCs w:val="24"/>
          <w:lang w:eastAsia="fo-FO"/>
        </w:rPr>
        <w:t xml:space="preserve">í kirkjuligum og í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samkomuligum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høpi. 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Vegleiðandi byrjanarstig er ájavnt 4. stigi </w:t>
      </w:r>
      <w:proofErr w:type="spellStart"/>
      <w:r w:rsidRPr="00FA5BC8">
        <w:rPr>
          <w:rFonts w:eastAsia="Times New Roman" w:cs="Times New Roman"/>
          <w:color w:val="000000"/>
          <w:szCs w:val="24"/>
          <w:lang w:val="en-US" w:eastAsia="fo-FO"/>
        </w:rPr>
        <w:t>hjá</w:t>
      </w:r>
      <w:proofErr w:type="spellEnd"/>
      <w:r w:rsidRPr="00FA5BC8">
        <w:rPr>
          <w:rFonts w:eastAsia="Times New Roman" w:cs="Times New Roman"/>
          <w:color w:val="000000"/>
          <w:szCs w:val="24"/>
          <w:lang w:val="en-US" w:eastAsia="fo-FO"/>
        </w:rPr>
        <w:t xml:space="preserve"> "Associated Board of The Royal Schools of Music”.</w:t>
      </w:r>
    </w:p>
    <w:p w:rsidR="00FA5BC8" w:rsidRPr="00FA5BC8" w:rsidRDefault="00FA5BC8" w:rsidP="00FA5BC8">
      <w:pPr>
        <w:spacing w:after="0"/>
        <w:rPr>
          <w:rFonts w:cs="Times New Roman"/>
          <w:b/>
          <w:szCs w:val="24"/>
        </w:rPr>
      </w:pPr>
    </w:p>
    <w:p w:rsidR="00834A00" w:rsidRPr="00FA5BC8" w:rsidRDefault="00834A00" w:rsidP="00FA5BC8">
      <w:pPr>
        <w:spacing w:after="0"/>
        <w:rPr>
          <w:rFonts w:eastAsia="Times New Roman" w:cs="Times New Roman"/>
          <w:szCs w:val="24"/>
          <w:lang w:eastAsia="fo-FO"/>
        </w:rPr>
      </w:pPr>
      <w:r w:rsidRPr="00FA5BC8">
        <w:rPr>
          <w:rFonts w:eastAsia="Times New Roman" w:cs="Times New Roman"/>
          <w:b/>
          <w:color w:val="000000"/>
          <w:szCs w:val="24"/>
          <w:lang w:eastAsia="fo-FO"/>
        </w:rPr>
        <w:t>§ 2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. Næmingurin skal, eftir 3 ára nám, hava førleika til, í kirkjuligum og í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samkomuligum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høpi, at spæla á orgul til sálmasang, </w:t>
      </w:r>
      <w:r w:rsidRPr="00FA5BC8">
        <w:rPr>
          <w:rFonts w:eastAsia="Times New Roman" w:cs="Times New Roman"/>
          <w:szCs w:val="24"/>
          <w:lang w:eastAsia="fo-FO"/>
        </w:rPr>
        <w:t xml:space="preserve">og at spæla inn-,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útgangs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- og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konsertspæl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. 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Eisini skal næmingurin </w:t>
      </w:r>
      <w:r w:rsidRPr="00FA5BC8">
        <w:rPr>
          <w:rFonts w:eastAsia="Times New Roman" w:cs="Times New Roman"/>
          <w:szCs w:val="24"/>
          <w:lang w:eastAsia="fo-FO"/>
        </w:rPr>
        <w:t xml:space="preserve">duga at gera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forspøl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til sálmar og leiða kór.</w:t>
      </w:r>
    </w:p>
    <w:p w:rsidR="00FA5BC8" w:rsidRDefault="00FA5BC8" w:rsidP="00FA5BC8">
      <w:pPr>
        <w:spacing w:after="0"/>
        <w:jc w:val="center"/>
        <w:rPr>
          <w:rFonts w:eastAsia="Times New Roman" w:cs="Times New Roman"/>
          <w:b/>
          <w:i/>
          <w:color w:val="000000"/>
          <w:szCs w:val="24"/>
          <w:lang w:eastAsia="fo-FO"/>
        </w:rPr>
      </w:pPr>
    </w:p>
    <w:p w:rsidR="00834A00" w:rsidRPr="00FA5BC8" w:rsidRDefault="00834A00" w:rsidP="00FA5BC8">
      <w:pPr>
        <w:spacing w:after="0"/>
        <w:jc w:val="center"/>
        <w:rPr>
          <w:rFonts w:eastAsia="Times New Roman" w:cs="Times New Roman"/>
          <w:i/>
          <w:color w:val="000000"/>
          <w:szCs w:val="24"/>
          <w:lang w:eastAsia="fo-FO"/>
        </w:rPr>
      </w:pPr>
      <w:r w:rsidRPr="00FA5BC8">
        <w:rPr>
          <w:rFonts w:eastAsia="Times New Roman" w:cs="Times New Roman"/>
          <w:i/>
          <w:color w:val="000000"/>
          <w:szCs w:val="24"/>
          <w:lang w:eastAsia="fo-FO"/>
        </w:rPr>
        <w:t>Undirvísingin</w:t>
      </w:r>
    </w:p>
    <w:p w:rsidR="00FA5BC8" w:rsidRDefault="00834A00" w:rsidP="00FA5BC8">
      <w:pPr>
        <w:spacing w:after="0"/>
        <w:rPr>
          <w:rFonts w:eastAsia="Times New Roman" w:cs="Times New Roman"/>
          <w:szCs w:val="24"/>
          <w:lang w:eastAsia="fo-FO"/>
        </w:rPr>
      </w:pPr>
      <w:r w:rsidRPr="00FA5BC8">
        <w:rPr>
          <w:rFonts w:eastAsia="Times New Roman" w:cs="Times New Roman"/>
          <w:b/>
          <w:color w:val="000000"/>
          <w:szCs w:val="24"/>
          <w:lang w:eastAsia="fo-FO"/>
        </w:rPr>
        <w:t>§ 3.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Høvuðslærugreinin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í útbúgvingini er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orgulspæl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.  </w:t>
      </w:r>
    </w:p>
    <w:p w:rsidR="00834A00" w:rsidRPr="00FA5BC8" w:rsidRDefault="00834A00" w:rsidP="00FA5BC8">
      <w:pPr>
        <w:spacing w:after="0"/>
        <w:rPr>
          <w:rFonts w:eastAsia="Times New Roman" w:cs="Times New Roman"/>
          <w:b/>
          <w:color w:val="000000"/>
          <w:szCs w:val="24"/>
          <w:lang w:eastAsia="fo-FO"/>
        </w:rPr>
      </w:pPr>
      <w:r w:rsidRPr="00FA5BC8">
        <w:rPr>
          <w:rFonts w:eastAsia="Times New Roman" w:cs="Times New Roman"/>
          <w:i/>
          <w:color w:val="000000"/>
          <w:szCs w:val="24"/>
          <w:lang w:eastAsia="fo-FO"/>
        </w:rPr>
        <w:t>Stk. 2.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r w:rsidRPr="00FA5BC8">
        <w:rPr>
          <w:rFonts w:eastAsia="Times New Roman" w:cs="Times New Roman"/>
          <w:szCs w:val="24"/>
          <w:lang w:eastAsia="fo-FO"/>
        </w:rPr>
        <w:t xml:space="preserve">Orgul sum høvuðslærugrein kann vera samskipað við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høvuðslærugreinir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á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musikkskúlamiðnámsútbúgvingini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>.</w:t>
      </w:r>
    </w:p>
    <w:p w:rsidR="00FA5BC8" w:rsidRDefault="00FA5BC8" w:rsidP="00FA5BC8">
      <w:pPr>
        <w:spacing w:after="0"/>
        <w:rPr>
          <w:rFonts w:eastAsia="Times New Roman" w:cs="Times New Roman"/>
          <w:b/>
          <w:color w:val="000000"/>
          <w:szCs w:val="24"/>
          <w:lang w:eastAsia="fo-FO"/>
        </w:rPr>
      </w:pPr>
    </w:p>
    <w:p w:rsidR="00834A00" w:rsidRPr="00FA5BC8" w:rsidRDefault="00834A00" w:rsidP="00FA5BC8">
      <w:pPr>
        <w:spacing w:after="0"/>
        <w:rPr>
          <w:rFonts w:eastAsia="Times New Roman" w:cs="Times New Roman"/>
          <w:szCs w:val="24"/>
          <w:lang w:eastAsia="fo-FO"/>
        </w:rPr>
      </w:pPr>
      <w:r w:rsidRPr="00FA5BC8">
        <w:rPr>
          <w:rFonts w:eastAsia="Times New Roman" w:cs="Times New Roman"/>
          <w:b/>
          <w:color w:val="000000"/>
          <w:szCs w:val="24"/>
          <w:lang w:eastAsia="fo-FO"/>
        </w:rPr>
        <w:t>§ 4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.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Tónleikaligar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hjálærugreinir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eru musikkteori,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hoyrilæra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, klaver,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orgulkunnleiki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, sangur,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kórleiðsla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og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tónleikavitan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>.</w:t>
      </w:r>
    </w:p>
    <w:p w:rsidR="00834A00" w:rsidRPr="00FA5BC8" w:rsidRDefault="00834A00" w:rsidP="00FA5BC8">
      <w:pPr>
        <w:spacing w:after="0"/>
        <w:rPr>
          <w:rFonts w:eastAsia="Times New Roman" w:cs="Times New Roman"/>
          <w:b/>
          <w:szCs w:val="24"/>
          <w:lang w:eastAsia="fo-FO"/>
        </w:rPr>
      </w:pPr>
      <w:r w:rsidRPr="00FA5BC8">
        <w:rPr>
          <w:rFonts w:eastAsia="Times New Roman" w:cs="Times New Roman"/>
          <w:i/>
          <w:szCs w:val="24"/>
          <w:lang w:eastAsia="fo-FO"/>
        </w:rPr>
        <w:t>Stk. 2.</w:t>
      </w:r>
      <w:r w:rsidRPr="00FA5BC8">
        <w:rPr>
          <w:rFonts w:eastAsia="Times New Roman" w:cs="Times New Roman"/>
          <w:szCs w:val="24"/>
          <w:lang w:eastAsia="fo-FO"/>
        </w:rPr>
        <w:t xml:space="preserve"> Undirvíst kann ver</w:t>
      </w:r>
      <w:r w:rsidR="00FA5BC8">
        <w:rPr>
          <w:rFonts w:eastAsia="Times New Roman" w:cs="Times New Roman"/>
          <w:szCs w:val="24"/>
          <w:lang w:eastAsia="fo-FO"/>
        </w:rPr>
        <w:t>ð</w:t>
      </w:r>
      <w:r w:rsidRPr="00FA5BC8">
        <w:rPr>
          <w:rFonts w:eastAsia="Times New Roman" w:cs="Times New Roman"/>
          <w:szCs w:val="24"/>
          <w:lang w:eastAsia="fo-FO"/>
        </w:rPr>
        <w:t xml:space="preserve">a í øðrum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tónleikaligum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hjálærugreinum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.  </w:t>
      </w:r>
    </w:p>
    <w:p w:rsidR="00834A00" w:rsidRDefault="00834A00" w:rsidP="00FA5BC8">
      <w:pPr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FA5BC8">
        <w:rPr>
          <w:rFonts w:eastAsia="Times New Roman" w:cs="Times New Roman"/>
          <w:i/>
          <w:color w:val="000000"/>
          <w:szCs w:val="24"/>
          <w:lang w:eastAsia="fo-FO"/>
        </w:rPr>
        <w:t>Stk. 3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.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Tónleikaligar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hjálærugreinir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kunnu vera samskipaðar við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hjálærugreinir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á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musikkskúlamiðnámsútbúgvingini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>.</w:t>
      </w:r>
    </w:p>
    <w:p w:rsidR="00231DD5" w:rsidRPr="00FA5BC8" w:rsidRDefault="00231DD5" w:rsidP="00FA5BC8">
      <w:pPr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231DD5">
        <w:rPr>
          <w:rFonts w:eastAsia="Times New Roman" w:cs="Times New Roman"/>
          <w:i/>
          <w:color w:val="000000"/>
          <w:szCs w:val="24"/>
          <w:lang w:eastAsia="fo-FO"/>
        </w:rPr>
        <w:t>Stk. 4.</w:t>
      </w:r>
      <w:r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fo-FO"/>
        </w:rPr>
        <w:t>Tónleikaligar</w:t>
      </w:r>
      <w:proofErr w:type="spellEnd"/>
      <w:r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fo-FO"/>
        </w:rPr>
        <w:t>hjálærugreinir</w:t>
      </w:r>
      <w:proofErr w:type="spellEnd"/>
      <w:r>
        <w:rPr>
          <w:rFonts w:eastAsia="Times New Roman" w:cs="Times New Roman"/>
          <w:color w:val="000000"/>
          <w:szCs w:val="24"/>
          <w:lang w:eastAsia="fo-FO"/>
        </w:rPr>
        <w:t xml:space="preserve"> á </w:t>
      </w:r>
      <w:proofErr w:type="spellStart"/>
      <w:r>
        <w:rPr>
          <w:rFonts w:eastAsia="Times New Roman" w:cs="Times New Roman"/>
          <w:color w:val="000000"/>
          <w:szCs w:val="24"/>
          <w:lang w:eastAsia="fo-FO"/>
        </w:rPr>
        <w:t>orgulleikaraútbúgvingini</w:t>
      </w:r>
      <w:proofErr w:type="spellEnd"/>
      <w:r>
        <w:rPr>
          <w:rFonts w:eastAsia="Times New Roman" w:cs="Times New Roman"/>
          <w:color w:val="000000"/>
          <w:szCs w:val="24"/>
          <w:lang w:eastAsia="fo-FO"/>
        </w:rPr>
        <w:t xml:space="preserve"> kunnu vera samskipaðar við samsvarandi </w:t>
      </w:r>
      <w:proofErr w:type="spellStart"/>
      <w:r>
        <w:rPr>
          <w:rFonts w:eastAsia="Times New Roman" w:cs="Times New Roman"/>
          <w:color w:val="000000"/>
          <w:szCs w:val="24"/>
          <w:lang w:eastAsia="fo-FO"/>
        </w:rPr>
        <w:t>tónleikaligar</w:t>
      </w:r>
      <w:proofErr w:type="spellEnd"/>
      <w:r>
        <w:rPr>
          <w:rFonts w:eastAsia="Times New Roman" w:cs="Times New Roman"/>
          <w:color w:val="000000"/>
          <w:szCs w:val="24"/>
          <w:lang w:eastAsia="fo-FO"/>
        </w:rPr>
        <w:t xml:space="preserve"> lærugreinir í tónleiki á hástigi í </w:t>
      </w:r>
      <w:proofErr w:type="spellStart"/>
      <w:r>
        <w:rPr>
          <w:rFonts w:eastAsia="Times New Roman" w:cs="Times New Roman"/>
          <w:color w:val="000000"/>
          <w:szCs w:val="24"/>
          <w:lang w:eastAsia="fo-FO"/>
        </w:rPr>
        <w:t>gymnasialum</w:t>
      </w:r>
      <w:proofErr w:type="spellEnd"/>
      <w:r>
        <w:rPr>
          <w:rFonts w:eastAsia="Times New Roman" w:cs="Times New Roman"/>
          <w:color w:val="000000"/>
          <w:szCs w:val="24"/>
          <w:lang w:eastAsia="fo-FO"/>
        </w:rPr>
        <w:t xml:space="preserve"> miðnámsútbúgvingum fyri lesandi, ið ganga á báðum útbúgvingunum.</w:t>
      </w:r>
    </w:p>
    <w:p w:rsidR="00FA5BC8" w:rsidRDefault="00FA5BC8" w:rsidP="00FA5BC8">
      <w:pPr>
        <w:spacing w:after="0"/>
        <w:rPr>
          <w:rFonts w:eastAsia="Times New Roman" w:cs="Times New Roman"/>
          <w:b/>
          <w:color w:val="000000"/>
          <w:szCs w:val="24"/>
          <w:lang w:eastAsia="fo-FO"/>
        </w:rPr>
      </w:pPr>
    </w:p>
    <w:p w:rsidR="00834A00" w:rsidRDefault="00834A00" w:rsidP="00FA5BC8">
      <w:pPr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FA5BC8">
        <w:rPr>
          <w:rFonts w:eastAsia="Times New Roman" w:cs="Times New Roman"/>
          <w:b/>
          <w:color w:val="000000"/>
          <w:szCs w:val="24"/>
          <w:lang w:eastAsia="fo-FO"/>
        </w:rPr>
        <w:t>§ 5</w:t>
      </w:r>
      <w:r w:rsidRPr="00FA5BC8">
        <w:rPr>
          <w:rFonts w:eastAsia="Times New Roman" w:cs="Times New Roman"/>
          <w:b/>
          <w:szCs w:val="24"/>
          <w:lang w:eastAsia="fo-FO"/>
        </w:rPr>
        <w:t>.</w:t>
      </w:r>
      <w:r w:rsidRPr="00FA5BC8">
        <w:rPr>
          <w:rFonts w:eastAsia="Times New Roman" w:cs="Times New Roman"/>
          <w:szCs w:val="24"/>
          <w:lang w:eastAsia="fo-FO"/>
        </w:rPr>
        <w:t xml:space="preserve"> Kirkjuligu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hjálærugreinir</w:t>
      </w:r>
      <w:r w:rsidR="00F246BC">
        <w:rPr>
          <w:rFonts w:eastAsia="Times New Roman" w:cs="Times New Roman"/>
          <w:szCs w:val="24"/>
          <w:lang w:eastAsia="fo-FO"/>
        </w:rPr>
        <w:t>nar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eru </w:t>
      </w:r>
      <w:proofErr w:type="spellStart"/>
      <w:r w:rsidRPr="004233DC">
        <w:rPr>
          <w:rFonts w:eastAsia="Times New Roman" w:cs="Times New Roman"/>
          <w:szCs w:val="24"/>
          <w:lang w:eastAsia="fo-FO"/>
        </w:rPr>
        <w:t>liturgik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og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sálmavitan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. </w:t>
      </w:r>
      <w:proofErr w:type="spellStart"/>
      <w:r w:rsidRPr="00FA5BC8">
        <w:rPr>
          <w:rFonts w:eastAsia="Times New Roman" w:cs="Times New Roman"/>
          <w:szCs w:val="24"/>
          <w:lang w:eastAsia="fo-FO"/>
        </w:rPr>
        <w:t>Musikkskúlaskipanin</w:t>
      </w:r>
      <w:proofErr w:type="spellEnd"/>
      <w:r w:rsidRPr="00FA5BC8">
        <w:rPr>
          <w:rFonts w:eastAsia="Times New Roman" w:cs="Times New Roman"/>
          <w:szCs w:val="24"/>
          <w:lang w:eastAsia="fo-FO"/>
        </w:rPr>
        <w:t xml:space="preserve"> kann samstarva við avvarðandi stovn, felagsskap ella myndugleika 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um undirvísing í greinum og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lastRenderedPageBreak/>
        <w:t>hjágreinum</w:t>
      </w:r>
      <w:proofErr w:type="spellEnd"/>
      <w:r w:rsidR="00FA5BC8">
        <w:rPr>
          <w:rFonts w:eastAsia="Times New Roman" w:cs="Times New Roman"/>
          <w:color w:val="000000"/>
          <w:szCs w:val="24"/>
          <w:lang w:eastAsia="fo-FO"/>
        </w:rPr>
        <w:t>,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sum hoyra til í kirkjuligum og í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samkomuligum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høpi.</w:t>
      </w:r>
    </w:p>
    <w:p w:rsidR="00BB03B8" w:rsidRPr="00FA5BC8" w:rsidRDefault="00BB03B8" w:rsidP="00FA5BC8">
      <w:pPr>
        <w:spacing w:after="0"/>
        <w:rPr>
          <w:rFonts w:eastAsia="Times New Roman" w:cs="Times New Roman"/>
          <w:color w:val="000000"/>
          <w:szCs w:val="24"/>
          <w:lang w:eastAsia="fo-FO"/>
        </w:rPr>
      </w:pPr>
    </w:p>
    <w:p w:rsidR="00834A00" w:rsidRPr="00FA5BC8" w:rsidRDefault="00834A00" w:rsidP="00FA5BC8">
      <w:pPr>
        <w:pStyle w:val="NormalWeb"/>
        <w:rPr>
          <w:color w:val="000000"/>
          <w:lang w:val="fo-FO"/>
        </w:rPr>
      </w:pPr>
      <w:r w:rsidRPr="00FA5BC8">
        <w:rPr>
          <w:b/>
          <w:color w:val="000000"/>
          <w:lang w:val="fo-FO"/>
        </w:rPr>
        <w:t>§ 6.</w:t>
      </w:r>
      <w:r w:rsidRPr="00FA5BC8">
        <w:rPr>
          <w:color w:val="000000"/>
          <w:lang w:val="fo-FO"/>
        </w:rPr>
        <w:t xml:space="preserve"> </w:t>
      </w:r>
      <w:r w:rsidR="00A76C7D">
        <w:rPr>
          <w:color w:val="000000"/>
          <w:lang w:val="fo-FO"/>
        </w:rPr>
        <w:t xml:space="preserve">Kommunali </w:t>
      </w:r>
      <w:proofErr w:type="spellStart"/>
      <w:r w:rsidR="00A76C7D">
        <w:rPr>
          <w:color w:val="000000"/>
          <w:lang w:val="fo-FO"/>
        </w:rPr>
        <w:t>musikkskúlaleiðarin</w:t>
      </w:r>
      <w:proofErr w:type="spellEnd"/>
      <w:r w:rsidR="00A76C7D">
        <w:rPr>
          <w:color w:val="000000"/>
          <w:lang w:val="fo-FO"/>
        </w:rPr>
        <w:t xml:space="preserve"> ger saman við </w:t>
      </w:r>
      <w:proofErr w:type="spellStart"/>
      <w:r w:rsidR="00A76C7D">
        <w:rPr>
          <w:color w:val="000000"/>
          <w:lang w:val="fo-FO"/>
        </w:rPr>
        <w:t>s</w:t>
      </w:r>
      <w:r w:rsidR="003B3586">
        <w:rPr>
          <w:color w:val="000000"/>
          <w:lang w:val="fo-FO"/>
        </w:rPr>
        <w:t>amskipar</w:t>
      </w:r>
      <w:r w:rsidR="00231DD5">
        <w:rPr>
          <w:color w:val="000000"/>
          <w:lang w:val="fo-FO"/>
        </w:rPr>
        <w:t>anum</w:t>
      </w:r>
      <w:proofErr w:type="spellEnd"/>
      <w:r w:rsidR="003B3586">
        <w:rPr>
          <w:color w:val="000000"/>
          <w:lang w:val="fo-FO"/>
        </w:rPr>
        <w:t xml:space="preserve"> fyri </w:t>
      </w:r>
      <w:proofErr w:type="spellStart"/>
      <w:r w:rsidR="003B3586">
        <w:rPr>
          <w:color w:val="000000"/>
          <w:lang w:val="fo-FO"/>
        </w:rPr>
        <w:t>o</w:t>
      </w:r>
      <w:r w:rsidRPr="00FA5BC8">
        <w:rPr>
          <w:color w:val="000000"/>
          <w:lang w:val="fo-FO"/>
        </w:rPr>
        <w:t>rgulleikaraútbúgving</w:t>
      </w:r>
      <w:r w:rsidR="003B3586">
        <w:rPr>
          <w:color w:val="000000"/>
          <w:lang w:val="fo-FO"/>
        </w:rPr>
        <w:t>ina</w:t>
      </w:r>
      <w:proofErr w:type="spellEnd"/>
      <w:r w:rsidRPr="00FA5BC8">
        <w:rPr>
          <w:color w:val="000000"/>
          <w:lang w:val="fo-FO"/>
        </w:rPr>
        <w:t xml:space="preserve"> námsætlan, </w:t>
      </w:r>
      <w:proofErr w:type="spellStart"/>
      <w:r w:rsidRPr="00FA5BC8">
        <w:rPr>
          <w:color w:val="000000"/>
          <w:lang w:val="fo-FO"/>
        </w:rPr>
        <w:t>leiðreglar</w:t>
      </w:r>
      <w:proofErr w:type="spellEnd"/>
      <w:r w:rsidRPr="00FA5BC8">
        <w:rPr>
          <w:color w:val="000000"/>
          <w:lang w:val="fo-FO"/>
        </w:rPr>
        <w:t xml:space="preserve"> og mannagongdir fyri </w:t>
      </w:r>
      <w:proofErr w:type="spellStart"/>
      <w:r w:rsidRPr="00FA5BC8">
        <w:rPr>
          <w:color w:val="000000"/>
          <w:lang w:val="fo-FO"/>
        </w:rPr>
        <w:t>orgulleikaraútbúgvingina</w:t>
      </w:r>
      <w:proofErr w:type="spellEnd"/>
      <w:r w:rsidRPr="00FA5BC8">
        <w:rPr>
          <w:color w:val="000000"/>
          <w:lang w:val="fo-FO"/>
        </w:rPr>
        <w:t xml:space="preserve"> undir ábyrgd </w:t>
      </w:r>
      <w:proofErr w:type="spellStart"/>
      <w:r w:rsidRPr="00FA5BC8">
        <w:rPr>
          <w:color w:val="000000"/>
          <w:lang w:val="fo-FO"/>
        </w:rPr>
        <w:t>musikkskúlastjórans</w:t>
      </w:r>
      <w:proofErr w:type="spellEnd"/>
      <w:r w:rsidRPr="00FA5BC8">
        <w:rPr>
          <w:color w:val="000000"/>
          <w:lang w:val="fo-FO"/>
        </w:rPr>
        <w:t>.</w:t>
      </w:r>
    </w:p>
    <w:p w:rsidR="00834A00" w:rsidRPr="00FA5BC8" w:rsidRDefault="00834A00" w:rsidP="00FA5BC8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fo-FO"/>
        </w:rPr>
      </w:pPr>
    </w:p>
    <w:p w:rsidR="00834A00" w:rsidRPr="00FA5BC8" w:rsidRDefault="00834A00" w:rsidP="00FA5BC8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FA5BC8">
        <w:rPr>
          <w:rFonts w:eastAsia="Times New Roman" w:cs="Times New Roman"/>
          <w:b/>
          <w:color w:val="000000"/>
          <w:szCs w:val="24"/>
          <w:lang w:eastAsia="fo-FO"/>
        </w:rPr>
        <w:t>§ 7.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Vikutímatalið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hjá næminginum er í miðal 3,5 tímar.</w:t>
      </w:r>
    </w:p>
    <w:p w:rsidR="00834A00" w:rsidRPr="00FA5BC8" w:rsidRDefault="00834A00" w:rsidP="00FA5BC8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4"/>
          <w:lang w:eastAsia="fo-FO"/>
        </w:rPr>
      </w:pPr>
    </w:p>
    <w:p w:rsidR="00834A00" w:rsidRPr="00FA5BC8" w:rsidRDefault="00834A00" w:rsidP="00FA5BC8">
      <w:pPr>
        <w:shd w:val="clear" w:color="auto" w:fill="FFFFFF"/>
        <w:spacing w:after="0"/>
        <w:jc w:val="center"/>
        <w:rPr>
          <w:rFonts w:eastAsia="Times New Roman" w:cs="Times New Roman"/>
          <w:i/>
          <w:color w:val="000000"/>
          <w:szCs w:val="24"/>
          <w:lang w:eastAsia="fo-FO"/>
        </w:rPr>
      </w:pPr>
      <w:r w:rsidRPr="00FA5BC8">
        <w:rPr>
          <w:rFonts w:eastAsia="Times New Roman" w:cs="Times New Roman"/>
          <w:bCs/>
          <w:i/>
          <w:color w:val="000000"/>
          <w:szCs w:val="24"/>
          <w:lang w:eastAsia="fo-FO"/>
        </w:rPr>
        <w:t>Upptøka</w:t>
      </w:r>
    </w:p>
    <w:p w:rsidR="00834A00" w:rsidRDefault="00834A00" w:rsidP="00FA5BC8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FA5BC8">
        <w:rPr>
          <w:rFonts w:eastAsia="Times New Roman" w:cs="Times New Roman"/>
          <w:b/>
          <w:szCs w:val="24"/>
          <w:lang w:eastAsia="fo-FO"/>
        </w:rPr>
        <w:t>§ 8.</w:t>
      </w:r>
      <w:r w:rsidRPr="00FA5BC8">
        <w:rPr>
          <w:rFonts w:eastAsia="Times New Roman" w:cs="Times New Roman"/>
          <w:szCs w:val="24"/>
          <w:lang w:eastAsia="fo-FO"/>
        </w:rPr>
        <w:t xml:space="preserve"> N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æmingar, ið verða mettir at standa eina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preliminera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proofErr w:type="spellStart"/>
      <w:r w:rsidRPr="00FA5BC8">
        <w:rPr>
          <w:rFonts w:eastAsia="Times New Roman" w:cs="Times New Roman"/>
          <w:color w:val="000000"/>
          <w:szCs w:val="24"/>
          <w:lang w:eastAsia="fo-FO"/>
        </w:rPr>
        <w:t>orgulleikaraútbúgving</w:t>
      </w:r>
      <w:proofErr w:type="spellEnd"/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eftir 3 ára útbúgving, kunnu verða upptiknir. </w:t>
      </w:r>
    </w:p>
    <w:p w:rsidR="00F61231" w:rsidRDefault="00BB03B8" w:rsidP="00F61231">
      <w:pPr>
        <w:pStyle w:val="NormalWeb"/>
        <w:rPr>
          <w:rFonts w:eastAsia="Times New Roman"/>
          <w:color w:val="000000"/>
          <w:lang w:eastAsia="fo-FO"/>
        </w:rPr>
      </w:pPr>
      <w:r w:rsidRPr="00BB03B8">
        <w:rPr>
          <w:rFonts w:eastAsia="Times New Roman"/>
          <w:i/>
          <w:color w:val="000000"/>
          <w:lang w:eastAsia="fo-FO"/>
        </w:rPr>
        <w:t>Stk. 2.</w:t>
      </w:r>
      <w:r>
        <w:rPr>
          <w:rFonts w:eastAsia="Times New Roman"/>
          <w:color w:val="000000"/>
          <w:lang w:eastAsia="fo-FO"/>
        </w:rPr>
        <w:t xml:space="preserve"> </w:t>
      </w:r>
      <w:proofErr w:type="spellStart"/>
      <w:r>
        <w:rPr>
          <w:rFonts w:eastAsia="Times New Roman"/>
          <w:color w:val="000000"/>
          <w:lang w:eastAsia="fo-FO"/>
        </w:rPr>
        <w:t>Kommunali</w:t>
      </w:r>
      <w:proofErr w:type="spellEnd"/>
      <w:r>
        <w:rPr>
          <w:rFonts w:eastAsia="Times New Roman"/>
          <w:color w:val="000000"/>
          <w:lang w:eastAsia="fo-FO"/>
        </w:rPr>
        <w:t xml:space="preserve"> </w:t>
      </w:r>
      <w:proofErr w:type="spellStart"/>
      <w:r>
        <w:rPr>
          <w:rFonts w:eastAsia="Times New Roman"/>
          <w:color w:val="000000"/>
          <w:lang w:eastAsia="fo-FO"/>
        </w:rPr>
        <w:t>musikkskúlaleiðarin</w:t>
      </w:r>
      <w:proofErr w:type="spellEnd"/>
      <w:r>
        <w:rPr>
          <w:rFonts w:eastAsia="Times New Roman"/>
          <w:color w:val="000000"/>
          <w:lang w:eastAsia="fo-FO"/>
        </w:rPr>
        <w:t xml:space="preserve"> og </w:t>
      </w:r>
      <w:proofErr w:type="spellStart"/>
      <w:r>
        <w:rPr>
          <w:rFonts w:eastAsia="Times New Roman"/>
          <w:color w:val="000000"/>
          <w:lang w:eastAsia="fo-FO"/>
        </w:rPr>
        <w:t>faklærari</w:t>
      </w:r>
      <w:proofErr w:type="spellEnd"/>
      <w:r>
        <w:rPr>
          <w:rFonts w:eastAsia="Times New Roman"/>
          <w:color w:val="000000"/>
          <w:lang w:eastAsia="fo-FO"/>
        </w:rPr>
        <w:t xml:space="preserve"> </w:t>
      </w:r>
      <w:proofErr w:type="spellStart"/>
      <w:r>
        <w:rPr>
          <w:rFonts w:eastAsia="Times New Roman"/>
          <w:color w:val="000000"/>
          <w:lang w:eastAsia="fo-FO"/>
        </w:rPr>
        <w:t>standa</w:t>
      </w:r>
      <w:proofErr w:type="spellEnd"/>
      <w:r>
        <w:rPr>
          <w:rFonts w:eastAsia="Times New Roman"/>
          <w:color w:val="000000"/>
          <w:lang w:eastAsia="fo-FO"/>
        </w:rPr>
        <w:t xml:space="preserve"> </w:t>
      </w:r>
      <w:proofErr w:type="spellStart"/>
      <w:r>
        <w:rPr>
          <w:rFonts w:eastAsia="Times New Roman"/>
          <w:color w:val="000000"/>
          <w:lang w:eastAsia="fo-FO"/>
        </w:rPr>
        <w:t>fyri</w:t>
      </w:r>
      <w:proofErr w:type="spellEnd"/>
      <w:r>
        <w:rPr>
          <w:rFonts w:eastAsia="Times New Roman"/>
          <w:color w:val="000000"/>
          <w:lang w:eastAsia="fo-FO"/>
        </w:rPr>
        <w:t xml:space="preserve"> </w:t>
      </w:r>
      <w:proofErr w:type="spellStart"/>
      <w:r>
        <w:rPr>
          <w:rFonts w:eastAsia="Times New Roman"/>
          <w:color w:val="000000"/>
          <w:lang w:eastAsia="fo-FO"/>
        </w:rPr>
        <w:t>upptøkuni</w:t>
      </w:r>
      <w:proofErr w:type="spellEnd"/>
      <w:r>
        <w:rPr>
          <w:rFonts w:eastAsia="Times New Roman"/>
          <w:color w:val="000000"/>
          <w:lang w:eastAsia="fo-FO"/>
        </w:rPr>
        <w:t>.</w:t>
      </w:r>
    </w:p>
    <w:p w:rsidR="00A7254F" w:rsidRPr="00A7254F" w:rsidRDefault="00A7254F" w:rsidP="00F61231">
      <w:pPr>
        <w:pStyle w:val="NormalWeb"/>
      </w:pPr>
      <w:r w:rsidRPr="00A7254F">
        <w:rPr>
          <w:i/>
        </w:rPr>
        <w:t>Stk. 3.</w:t>
      </w:r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tørvur</w:t>
      </w:r>
      <w:proofErr w:type="spellEnd"/>
      <w:r>
        <w:t xml:space="preserve"> er á </w:t>
      </w:r>
      <w:proofErr w:type="spellStart"/>
      <w:r>
        <w:t>tí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kommunali</w:t>
      </w:r>
      <w:proofErr w:type="spellEnd"/>
      <w:r>
        <w:t xml:space="preserve"> </w:t>
      </w:r>
      <w:proofErr w:type="spellStart"/>
      <w:r>
        <w:t>musikkskúlaleiðarin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onnur</w:t>
      </w:r>
      <w:proofErr w:type="spellEnd"/>
      <w:r>
        <w:t xml:space="preserve"> </w:t>
      </w:r>
      <w:proofErr w:type="spellStart"/>
      <w:r w:rsidR="001410BE">
        <w:t>fakkøn</w:t>
      </w:r>
      <w:proofErr w:type="spellEnd"/>
      <w:r w:rsidR="001410BE">
        <w:t xml:space="preserve"> </w:t>
      </w:r>
      <w:proofErr w:type="spellStart"/>
      <w:r>
        <w:t>við</w:t>
      </w:r>
      <w:proofErr w:type="spellEnd"/>
      <w:r>
        <w:t xml:space="preserve"> í </w:t>
      </w:r>
      <w:proofErr w:type="spellStart"/>
      <w:r>
        <w:t>metingini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upptøku</w:t>
      </w:r>
      <w:proofErr w:type="spellEnd"/>
      <w:r>
        <w:t>.</w:t>
      </w:r>
    </w:p>
    <w:p w:rsidR="00F61231" w:rsidRPr="00F61231" w:rsidRDefault="00F61231" w:rsidP="00F61231">
      <w:pPr>
        <w:pStyle w:val="NormalWeb"/>
        <w:rPr>
          <w:b/>
        </w:rPr>
      </w:pPr>
      <w:r w:rsidRPr="00F61231">
        <w:rPr>
          <w:i/>
        </w:rPr>
        <w:t xml:space="preserve">Stk. </w:t>
      </w:r>
      <w:r w:rsidR="00A7254F">
        <w:rPr>
          <w:i/>
        </w:rPr>
        <w:t>4</w:t>
      </w:r>
      <w:r w:rsidRPr="00F61231">
        <w:rPr>
          <w:i/>
        </w:rPr>
        <w:t>.</w:t>
      </w:r>
      <w:r w:rsidRPr="00F61231">
        <w:rPr>
          <w:b/>
        </w:rPr>
        <w:t xml:space="preserve"> </w:t>
      </w:r>
      <w:proofErr w:type="spellStart"/>
      <w:r w:rsidRPr="00F61231">
        <w:rPr>
          <w:bCs/>
        </w:rPr>
        <w:t>Kommunali</w:t>
      </w:r>
      <w:proofErr w:type="spellEnd"/>
      <w:r w:rsidRPr="00F61231">
        <w:rPr>
          <w:bCs/>
        </w:rPr>
        <w:t xml:space="preserve"> </w:t>
      </w:r>
      <w:proofErr w:type="spellStart"/>
      <w:r w:rsidRPr="00F61231">
        <w:rPr>
          <w:bCs/>
        </w:rPr>
        <w:t>musikkskúlaleiðarin</w:t>
      </w:r>
      <w:proofErr w:type="spellEnd"/>
      <w:r w:rsidRPr="00F61231">
        <w:rPr>
          <w:bCs/>
        </w:rPr>
        <w:t xml:space="preserve"> ger mannagongdir í </w:t>
      </w:r>
      <w:proofErr w:type="spellStart"/>
      <w:r w:rsidRPr="00F61231">
        <w:rPr>
          <w:bCs/>
        </w:rPr>
        <w:t>sambandi</w:t>
      </w:r>
      <w:proofErr w:type="spellEnd"/>
      <w:r w:rsidRPr="00F61231">
        <w:rPr>
          <w:bCs/>
        </w:rPr>
        <w:t xml:space="preserve"> </w:t>
      </w:r>
      <w:proofErr w:type="spellStart"/>
      <w:r w:rsidRPr="00F61231">
        <w:rPr>
          <w:bCs/>
        </w:rPr>
        <w:t>við</w:t>
      </w:r>
      <w:proofErr w:type="spellEnd"/>
      <w:r w:rsidRPr="00F61231">
        <w:rPr>
          <w:bCs/>
        </w:rPr>
        <w:t xml:space="preserve"> </w:t>
      </w:r>
      <w:proofErr w:type="spellStart"/>
      <w:r w:rsidRPr="00F61231">
        <w:rPr>
          <w:bCs/>
        </w:rPr>
        <w:t>upptøku</w:t>
      </w:r>
      <w:proofErr w:type="spellEnd"/>
      <w:r w:rsidRPr="00F61231">
        <w:rPr>
          <w:bCs/>
        </w:rPr>
        <w:t xml:space="preserve"> til </w:t>
      </w:r>
      <w:proofErr w:type="spellStart"/>
      <w:r w:rsidRPr="00F61231">
        <w:rPr>
          <w:bCs/>
        </w:rPr>
        <w:t>prelimineru</w:t>
      </w:r>
      <w:proofErr w:type="spellEnd"/>
      <w:r w:rsidRPr="00F61231">
        <w:rPr>
          <w:bCs/>
        </w:rPr>
        <w:t xml:space="preserve"> </w:t>
      </w:r>
      <w:proofErr w:type="spellStart"/>
      <w:r w:rsidRPr="00F61231">
        <w:rPr>
          <w:bCs/>
        </w:rPr>
        <w:t>orgulleikaraútbúgvingina</w:t>
      </w:r>
      <w:proofErr w:type="spellEnd"/>
      <w:r w:rsidRPr="00F61231">
        <w:rPr>
          <w:bCs/>
        </w:rPr>
        <w:t>.</w:t>
      </w:r>
    </w:p>
    <w:p w:rsidR="00BB03B8" w:rsidRPr="00FA5BC8" w:rsidRDefault="00BB03B8" w:rsidP="00FA5BC8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fo-FO"/>
        </w:rPr>
      </w:pPr>
    </w:p>
    <w:p w:rsidR="00834A00" w:rsidRPr="00FA5BC8" w:rsidRDefault="00834A00" w:rsidP="00FA5BC8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color w:val="000000"/>
          <w:szCs w:val="24"/>
          <w:lang w:eastAsia="fo-FO"/>
        </w:rPr>
      </w:pPr>
      <w:bookmarkStart w:id="0" w:name="_GoBack"/>
      <w:bookmarkEnd w:id="0"/>
      <w:r w:rsidRPr="00FA5BC8">
        <w:rPr>
          <w:rFonts w:eastAsia="Times New Roman" w:cs="Times New Roman"/>
          <w:bCs/>
          <w:i/>
          <w:color w:val="000000"/>
          <w:szCs w:val="24"/>
          <w:lang w:eastAsia="fo-FO"/>
        </w:rPr>
        <w:t>Próvtøka og royndir</w:t>
      </w:r>
    </w:p>
    <w:p w:rsidR="00834A00" w:rsidRPr="00FA5BC8" w:rsidRDefault="00834A00" w:rsidP="00FA5BC8">
      <w:pPr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FA5BC8">
        <w:rPr>
          <w:rFonts w:eastAsia="Times New Roman" w:cs="Times New Roman"/>
          <w:b/>
          <w:color w:val="000000"/>
          <w:szCs w:val="24"/>
          <w:lang w:eastAsia="fo-FO"/>
        </w:rPr>
        <w:t>§ 9.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</w:t>
      </w:r>
      <w:r w:rsidRPr="00FA5BC8">
        <w:rPr>
          <w:rFonts w:eastAsia="Times New Roman" w:cs="Times New Roman"/>
          <w:szCs w:val="24"/>
          <w:lang w:eastAsia="fo-FO"/>
        </w:rPr>
        <w:t>Próv</w:t>
      </w:r>
      <w:r w:rsidRPr="00FA5BC8">
        <w:rPr>
          <w:rFonts w:eastAsia="Times New Roman" w:cs="Times New Roman"/>
          <w:color w:val="000000"/>
          <w:szCs w:val="24"/>
          <w:lang w:eastAsia="fo-FO"/>
        </w:rPr>
        <w:t>tøkur verða hildnar so hvørt, ið námið á ymsu lærugreinunum er</w:t>
      </w:r>
      <w:r w:rsidR="00F246BC">
        <w:rPr>
          <w:rFonts w:eastAsia="Times New Roman" w:cs="Times New Roman"/>
          <w:color w:val="000000"/>
          <w:szCs w:val="24"/>
          <w:lang w:eastAsia="fo-FO"/>
        </w:rPr>
        <w:t xml:space="preserve"> liðugt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. </w:t>
      </w:r>
    </w:p>
    <w:p w:rsidR="00F61231" w:rsidRPr="00F246BC" w:rsidRDefault="00F61231" w:rsidP="00F61231">
      <w:pPr>
        <w:pStyle w:val="NormalWeb"/>
        <w:rPr>
          <w:b/>
          <w:lang w:val="fo-FO"/>
        </w:rPr>
      </w:pPr>
      <w:r w:rsidRPr="00F246BC">
        <w:rPr>
          <w:rStyle w:val="Fremhv"/>
          <w:bCs/>
          <w:i/>
          <w:lang w:val="fo-FO"/>
        </w:rPr>
        <w:t>Stk. 2.</w:t>
      </w:r>
      <w:r w:rsidR="006B32AC">
        <w:rPr>
          <w:rStyle w:val="Fremhv"/>
          <w:b/>
          <w:bCs/>
          <w:lang w:val="fo-FO"/>
        </w:rPr>
        <w:t xml:space="preserve"> </w:t>
      </w:r>
      <w:proofErr w:type="spellStart"/>
      <w:r w:rsidRPr="00F246BC">
        <w:rPr>
          <w:rStyle w:val="Strk"/>
          <w:b w:val="0"/>
          <w:lang w:val="fo-FO"/>
        </w:rPr>
        <w:t>Preliminera</w:t>
      </w:r>
      <w:proofErr w:type="spellEnd"/>
      <w:r w:rsidRPr="00F246BC">
        <w:rPr>
          <w:rStyle w:val="Strk"/>
          <w:b w:val="0"/>
          <w:lang w:val="fo-FO"/>
        </w:rPr>
        <w:t xml:space="preserve"> </w:t>
      </w:r>
      <w:proofErr w:type="spellStart"/>
      <w:r w:rsidRPr="00F246BC">
        <w:rPr>
          <w:rStyle w:val="Strk"/>
          <w:b w:val="0"/>
          <w:lang w:val="fo-FO"/>
        </w:rPr>
        <w:t>orgulleikaraútbúgvingin</w:t>
      </w:r>
      <w:proofErr w:type="spellEnd"/>
      <w:r w:rsidRPr="00F246BC">
        <w:rPr>
          <w:rStyle w:val="Strk"/>
          <w:b w:val="0"/>
          <w:lang w:val="fo-FO"/>
        </w:rPr>
        <w:t xml:space="preserve"> endar við próvtøku undir ábyrgd av kommunala </w:t>
      </w:r>
      <w:proofErr w:type="spellStart"/>
      <w:r w:rsidRPr="00F246BC">
        <w:rPr>
          <w:rStyle w:val="Strk"/>
          <w:b w:val="0"/>
          <w:lang w:val="fo-FO"/>
        </w:rPr>
        <w:t>musikkskúlaleiðaranum</w:t>
      </w:r>
      <w:proofErr w:type="spellEnd"/>
      <w:r w:rsidRPr="00F246BC">
        <w:rPr>
          <w:rStyle w:val="Strk"/>
          <w:b w:val="0"/>
          <w:lang w:val="fo-FO"/>
        </w:rPr>
        <w:t xml:space="preserve"> í tí skúlanum, har undirvísingin fer fram.</w:t>
      </w:r>
    </w:p>
    <w:p w:rsidR="00834A00" w:rsidRPr="00FA5BC8" w:rsidRDefault="00834A00" w:rsidP="00FA5BC8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fo-FO"/>
        </w:rPr>
      </w:pPr>
      <w:r w:rsidRPr="00FA5BC8">
        <w:rPr>
          <w:rFonts w:eastAsia="Times New Roman" w:cs="Times New Roman"/>
          <w:i/>
          <w:color w:val="000000"/>
          <w:szCs w:val="24"/>
          <w:lang w:eastAsia="fo-FO"/>
        </w:rPr>
        <w:t>Stk. 3.</w:t>
      </w:r>
      <w:r w:rsidRPr="00FA5BC8">
        <w:rPr>
          <w:rFonts w:eastAsia="Times New Roman" w:cs="Times New Roman"/>
          <w:color w:val="000000"/>
          <w:szCs w:val="24"/>
          <w:lang w:eastAsia="fo-FO"/>
        </w:rPr>
        <w:t xml:space="preserve"> Royndir verða hildnar á hvørjum ári.  </w:t>
      </w:r>
    </w:p>
    <w:p w:rsidR="00834A00" w:rsidRPr="00FA5BC8" w:rsidRDefault="00834A00" w:rsidP="00FA5BC8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fo-FO"/>
        </w:rPr>
      </w:pPr>
    </w:p>
    <w:p w:rsidR="00834A00" w:rsidRPr="00FA5BC8" w:rsidRDefault="00834A00" w:rsidP="00FA5BC8">
      <w:pPr>
        <w:spacing w:after="0"/>
        <w:jc w:val="center"/>
        <w:rPr>
          <w:rFonts w:cs="Times New Roman"/>
          <w:i/>
          <w:szCs w:val="24"/>
        </w:rPr>
      </w:pPr>
      <w:r w:rsidRPr="00FA5BC8">
        <w:rPr>
          <w:rFonts w:cs="Times New Roman"/>
          <w:i/>
          <w:szCs w:val="24"/>
        </w:rPr>
        <w:t>Gildiskoma</w:t>
      </w:r>
    </w:p>
    <w:p w:rsidR="00834A00" w:rsidRPr="00FA5BC8" w:rsidRDefault="00834A00" w:rsidP="00FA5BC8">
      <w:pPr>
        <w:spacing w:after="0"/>
        <w:rPr>
          <w:rFonts w:cs="Times New Roman"/>
          <w:szCs w:val="24"/>
        </w:rPr>
      </w:pPr>
      <w:r w:rsidRPr="00FA5BC8">
        <w:rPr>
          <w:rFonts w:cs="Times New Roman"/>
          <w:b/>
          <w:szCs w:val="24"/>
        </w:rPr>
        <w:t>§1</w:t>
      </w:r>
      <w:r w:rsidR="00BB03B8">
        <w:rPr>
          <w:rFonts w:cs="Times New Roman"/>
          <w:b/>
          <w:szCs w:val="24"/>
        </w:rPr>
        <w:t>0</w:t>
      </w:r>
      <w:r w:rsidRPr="00FA5BC8">
        <w:rPr>
          <w:rFonts w:cs="Times New Roman"/>
          <w:b/>
          <w:szCs w:val="24"/>
        </w:rPr>
        <w:t>.</w:t>
      </w:r>
      <w:r w:rsidRPr="00FA5BC8">
        <w:rPr>
          <w:rFonts w:cs="Times New Roman"/>
          <w:szCs w:val="24"/>
        </w:rPr>
        <w:t xml:space="preserve"> Henda kunngerð kemur í gildi dagin eftir, at hon er kunngjørd. </w:t>
      </w:r>
    </w:p>
    <w:p w:rsidR="00834A00" w:rsidRPr="00FA5BC8" w:rsidRDefault="00834A00" w:rsidP="00FA5BC8">
      <w:pPr>
        <w:spacing w:after="0"/>
        <w:rPr>
          <w:rFonts w:cs="Times New Roman"/>
          <w:szCs w:val="24"/>
        </w:rPr>
      </w:pPr>
    </w:p>
    <w:p w:rsidR="00806D41" w:rsidRPr="00FA5BC8" w:rsidRDefault="00806D41" w:rsidP="00FA5BC8">
      <w:pPr>
        <w:spacing w:after="0"/>
        <w:rPr>
          <w:rFonts w:cs="Times New Roman"/>
          <w:szCs w:val="24"/>
        </w:rPr>
      </w:pPr>
    </w:p>
    <w:p w:rsidR="00296BFA" w:rsidRPr="00FA5BC8" w:rsidRDefault="00296BFA" w:rsidP="00FA5BC8">
      <w:pPr>
        <w:spacing w:after="0"/>
        <w:rPr>
          <w:rFonts w:cs="Times New Roman"/>
          <w:szCs w:val="24"/>
        </w:rPr>
        <w:sectPr w:rsidR="00296BFA" w:rsidRPr="00FA5BC8" w:rsidSect="00296BF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E91F9E" w:rsidRPr="00FA5BC8" w:rsidRDefault="00E91F9E" w:rsidP="00FA5BC8">
      <w:pPr>
        <w:spacing w:after="0"/>
        <w:rPr>
          <w:rFonts w:cs="Times New Roman"/>
          <w:szCs w:val="24"/>
        </w:rPr>
      </w:pPr>
    </w:p>
    <w:p w:rsidR="00983448" w:rsidRPr="00FA5BC8" w:rsidRDefault="00983448" w:rsidP="00FA5BC8">
      <w:pPr>
        <w:spacing w:after="0"/>
        <w:jc w:val="center"/>
        <w:rPr>
          <w:rFonts w:cs="Times New Roman"/>
          <w:szCs w:val="24"/>
        </w:rPr>
      </w:pPr>
    </w:p>
    <w:p w:rsidR="00983448" w:rsidRPr="00FA5BC8" w:rsidRDefault="00983448" w:rsidP="00FA5BC8">
      <w:pPr>
        <w:spacing w:after="0"/>
        <w:jc w:val="center"/>
        <w:rPr>
          <w:rFonts w:cs="Times New Roman"/>
          <w:szCs w:val="24"/>
        </w:rPr>
      </w:pPr>
    </w:p>
    <w:p w:rsidR="00E91F9E" w:rsidRPr="00FA5BC8" w:rsidRDefault="00834A00" w:rsidP="00FA5BC8">
      <w:pPr>
        <w:spacing w:after="0"/>
        <w:jc w:val="center"/>
        <w:rPr>
          <w:rFonts w:cs="Times New Roman"/>
          <w:szCs w:val="24"/>
        </w:rPr>
      </w:pPr>
      <w:r w:rsidRPr="00FA5BC8">
        <w:rPr>
          <w:rFonts w:cs="Times New Roman"/>
          <w:szCs w:val="24"/>
        </w:rPr>
        <w:t>Mentamálaráðið</w:t>
      </w:r>
      <w:r w:rsidR="00E91F9E" w:rsidRPr="00FA5BC8">
        <w:rPr>
          <w:rFonts w:cs="Times New Roman"/>
          <w:szCs w:val="24"/>
        </w:rPr>
        <w:t xml:space="preserve">, </w:t>
      </w:r>
      <w:proofErr w:type="spellStart"/>
      <w:r w:rsidR="0030434B">
        <w:rPr>
          <w:rFonts w:cs="Times New Roman"/>
          <w:szCs w:val="24"/>
        </w:rPr>
        <w:t>xx</w:t>
      </w:r>
      <w:proofErr w:type="spellEnd"/>
      <w:r w:rsidR="00FA5BC8">
        <w:rPr>
          <w:rFonts w:cs="Times New Roman"/>
          <w:szCs w:val="24"/>
        </w:rPr>
        <w:t xml:space="preserve">. </w:t>
      </w:r>
      <w:r w:rsidR="0030434B">
        <w:rPr>
          <w:rFonts w:cs="Times New Roman"/>
          <w:szCs w:val="24"/>
        </w:rPr>
        <w:t>mai</w:t>
      </w:r>
      <w:r w:rsidR="00E81FBD">
        <w:rPr>
          <w:rFonts w:cs="Times New Roman"/>
          <w:szCs w:val="24"/>
        </w:rPr>
        <w:t xml:space="preserve"> </w:t>
      </w:r>
      <w:r w:rsidRPr="00FA5BC8">
        <w:rPr>
          <w:rFonts w:cs="Times New Roman"/>
          <w:szCs w:val="24"/>
        </w:rPr>
        <w:t>201</w:t>
      </w:r>
      <w:r w:rsidR="00FA21F0">
        <w:rPr>
          <w:rFonts w:cs="Times New Roman"/>
          <w:szCs w:val="24"/>
        </w:rPr>
        <w:t>9</w:t>
      </w:r>
    </w:p>
    <w:p w:rsidR="00E531C5" w:rsidRDefault="00E531C5" w:rsidP="00FA5BC8">
      <w:pPr>
        <w:spacing w:after="0"/>
        <w:jc w:val="center"/>
        <w:rPr>
          <w:rFonts w:cs="Times New Roman"/>
          <w:szCs w:val="24"/>
        </w:rPr>
      </w:pPr>
    </w:p>
    <w:p w:rsidR="00FA5BC8" w:rsidRPr="00FA5BC8" w:rsidRDefault="00FA5BC8" w:rsidP="00FA5BC8">
      <w:pPr>
        <w:spacing w:after="0"/>
        <w:jc w:val="center"/>
        <w:rPr>
          <w:rFonts w:cs="Times New Roman"/>
          <w:szCs w:val="24"/>
        </w:rPr>
      </w:pPr>
    </w:p>
    <w:p w:rsidR="00C4281B" w:rsidRPr="00FA5BC8" w:rsidRDefault="002513D7" w:rsidP="00FA5BC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Hanna Jensen</w:t>
      </w:r>
    </w:p>
    <w:p w:rsidR="00C4281B" w:rsidRPr="00FA5BC8" w:rsidRDefault="00C4281B" w:rsidP="00FA5BC8">
      <w:pPr>
        <w:spacing w:after="0"/>
        <w:jc w:val="center"/>
        <w:rPr>
          <w:rFonts w:cs="Times New Roman"/>
          <w:szCs w:val="24"/>
        </w:rPr>
      </w:pPr>
      <w:r w:rsidRPr="00FA5BC8">
        <w:rPr>
          <w:rFonts w:cs="Times New Roman"/>
          <w:szCs w:val="24"/>
        </w:rPr>
        <w:t>landsstýrismaður</w:t>
      </w:r>
    </w:p>
    <w:p w:rsidR="00C4281B" w:rsidRPr="00FA5BC8" w:rsidRDefault="00C4281B" w:rsidP="00FA5BC8">
      <w:pPr>
        <w:spacing w:after="0"/>
        <w:jc w:val="right"/>
        <w:rPr>
          <w:rFonts w:cs="Times New Roman"/>
          <w:szCs w:val="24"/>
        </w:rPr>
      </w:pPr>
    </w:p>
    <w:p w:rsidR="00E531C5" w:rsidRPr="00FA5BC8" w:rsidRDefault="00E531C5" w:rsidP="00FA5BC8">
      <w:pPr>
        <w:spacing w:after="0"/>
        <w:jc w:val="right"/>
        <w:rPr>
          <w:rFonts w:cs="Times New Roman"/>
          <w:szCs w:val="24"/>
        </w:rPr>
      </w:pPr>
    </w:p>
    <w:p w:rsidR="00C4281B" w:rsidRPr="00FA5BC8" w:rsidRDefault="005B3879" w:rsidP="00FA5BC8">
      <w:pPr>
        <w:spacing w:after="0"/>
        <w:jc w:val="right"/>
        <w:rPr>
          <w:rFonts w:cs="Times New Roman"/>
          <w:szCs w:val="24"/>
        </w:rPr>
      </w:pPr>
      <w:r w:rsidRPr="00FA5BC8">
        <w:rPr>
          <w:rFonts w:cs="Times New Roman"/>
          <w:szCs w:val="24"/>
        </w:rPr>
        <w:t xml:space="preserve">/ </w:t>
      </w:r>
      <w:r w:rsidR="00834A00" w:rsidRPr="00FA5BC8">
        <w:rPr>
          <w:rFonts w:cs="Times New Roman"/>
          <w:szCs w:val="24"/>
        </w:rPr>
        <w:t xml:space="preserve">Poul </w:t>
      </w:r>
      <w:proofErr w:type="spellStart"/>
      <w:r w:rsidR="00834A00" w:rsidRPr="00FA5BC8">
        <w:rPr>
          <w:rFonts w:cs="Times New Roman"/>
          <w:szCs w:val="24"/>
        </w:rPr>
        <w:t>Geert</w:t>
      </w:r>
      <w:proofErr w:type="spellEnd"/>
      <w:r w:rsidR="00834A00" w:rsidRPr="00FA5BC8">
        <w:rPr>
          <w:rFonts w:cs="Times New Roman"/>
          <w:szCs w:val="24"/>
        </w:rPr>
        <w:t xml:space="preserve"> </w:t>
      </w:r>
      <w:proofErr w:type="spellStart"/>
      <w:r w:rsidR="00834A00" w:rsidRPr="00FA5BC8">
        <w:rPr>
          <w:rFonts w:cs="Times New Roman"/>
          <w:szCs w:val="24"/>
        </w:rPr>
        <w:t>Hansen</w:t>
      </w:r>
      <w:proofErr w:type="spellEnd"/>
    </w:p>
    <w:p w:rsidR="007E6DF4" w:rsidRPr="00FA5BC8" w:rsidRDefault="007E6DF4" w:rsidP="00FA5BC8">
      <w:pPr>
        <w:spacing w:after="0"/>
        <w:rPr>
          <w:rFonts w:cs="Times New Roman"/>
          <w:szCs w:val="24"/>
        </w:rPr>
      </w:pPr>
    </w:p>
    <w:sectPr w:rsidR="007E6DF4" w:rsidRPr="00FA5BC8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E0" w:rsidRDefault="002756E0" w:rsidP="003A5FF5">
      <w:pPr>
        <w:spacing w:after="0"/>
      </w:pPr>
      <w:r>
        <w:separator/>
      </w:r>
    </w:p>
  </w:endnote>
  <w:endnote w:type="continuationSeparator" w:id="0">
    <w:p w:rsidR="002756E0" w:rsidRDefault="002756E0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E0" w:rsidRDefault="002756E0" w:rsidP="003A5FF5">
      <w:pPr>
        <w:spacing w:after="0"/>
      </w:pPr>
      <w:r>
        <w:separator/>
      </w:r>
    </w:p>
  </w:footnote>
  <w:footnote w:type="continuationSeparator" w:id="0">
    <w:p w:rsidR="002756E0" w:rsidRDefault="002756E0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00"/>
    <w:rsid w:val="00000BEA"/>
    <w:rsid w:val="00010CB1"/>
    <w:rsid w:val="000150B5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410BE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1DD5"/>
    <w:rsid w:val="002324D6"/>
    <w:rsid w:val="002513D7"/>
    <w:rsid w:val="002514DB"/>
    <w:rsid w:val="0025385F"/>
    <w:rsid w:val="00255773"/>
    <w:rsid w:val="00264D63"/>
    <w:rsid w:val="0027079B"/>
    <w:rsid w:val="002756E0"/>
    <w:rsid w:val="00296BFA"/>
    <w:rsid w:val="002B1F15"/>
    <w:rsid w:val="002C2A21"/>
    <w:rsid w:val="002C49A1"/>
    <w:rsid w:val="002C7E06"/>
    <w:rsid w:val="002F6E05"/>
    <w:rsid w:val="0030434B"/>
    <w:rsid w:val="00304EDA"/>
    <w:rsid w:val="00305ED2"/>
    <w:rsid w:val="0031539E"/>
    <w:rsid w:val="00320C77"/>
    <w:rsid w:val="003452F1"/>
    <w:rsid w:val="00352970"/>
    <w:rsid w:val="00356BCF"/>
    <w:rsid w:val="00363594"/>
    <w:rsid w:val="00370861"/>
    <w:rsid w:val="00380999"/>
    <w:rsid w:val="00380D3E"/>
    <w:rsid w:val="003812FF"/>
    <w:rsid w:val="003A312A"/>
    <w:rsid w:val="003A43FF"/>
    <w:rsid w:val="003A5FF5"/>
    <w:rsid w:val="003A716C"/>
    <w:rsid w:val="003B3586"/>
    <w:rsid w:val="003B44DD"/>
    <w:rsid w:val="003D385E"/>
    <w:rsid w:val="003E0D87"/>
    <w:rsid w:val="003F21D5"/>
    <w:rsid w:val="004039D6"/>
    <w:rsid w:val="0040470F"/>
    <w:rsid w:val="00422D16"/>
    <w:rsid w:val="004233DC"/>
    <w:rsid w:val="00425520"/>
    <w:rsid w:val="0043362C"/>
    <w:rsid w:val="00436C74"/>
    <w:rsid w:val="0045456D"/>
    <w:rsid w:val="00457696"/>
    <w:rsid w:val="00460D90"/>
    <w:rsid w:val="00462AC1"/>
    <w:rsid w:val="00464E42"/>
    <w:rsid w:val="00485EF0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66880"/>
    <w:rsid w:val="005808CC"/>
    <w:rsid w:val="00582BE9"/>
    <w:rsid w:val="005A34E4"/>
    <w:rsid w:val="005A4328"/>
    <w:rsid w:val="005B02AE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36A19"/>
    <w:rsid w:val="00656DB8"/>
    <w:rsid w:val="006642ED"/>
    <w:rsid w:val="006754FD"/>
    <w:rsid w:val="006855F3"/>
    <w:rsid w:val="00692307"/>
    <w:rsid w:val="006944BF"/>
    <w:rsid w:val="006A052D"/>
    <w:rsid w:val="006A4126"/>
    <w:rsid w:val="006A758C"/>
    <w:rsid w:val="006B32AC"/>
    <w:rsid w:val="006E2D6E"/>
    <w:rsid w:val="007038B8"/>
    <w:rsid w:val="007315C0"/>
    <w:rsid w:val="00745D4A"/>
    <w:rsid w:val="00746B18"/>
    <w:rsid w:val="0076665D"/>
    <w:rsid w:val="00770A17"/>
    <w:rsid w:val="00771B25"/>
    <w:rsid w:val="0077428F"/>
    <w:rsid w:val="00781398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23533"/>
    <w:rsid w:val="00823566"/>
    <w:rsid w:val="00834A00"/>
    <w:rsid w:val="00834A49"/>
    <w:rsid w:val="00841D5A"/>
    <w:rsid w:val="008457DE"/>
    <w:rsid w:val="008470A3"/>
    <w:rsid w:val="008538D7"/>
    <w:rsid w:val="00871900"/>
    <w:rsid w:val="00876D2D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01B06"/>
    <w:rsid w:val="00914A2A"/>
    <w:rsid w:val="00917EA9"/>
    <w:rsid w:val="0092039A"/>
    <w:rsid w:val="00930912"/>
    <w:rsid w:val="0093386F"/>
    <w:rsid w:val="00934D57"/>
    <w:rsid w:val="00935C49"/>
    <w:rsid w:val="0093744A"/>
    <w:rsid w:val="009406F8"/>
    <w:rsid w:val="00983448"/>
    <w:rsid w:val="00985A5D"/>
    <w:rsid w:val="00985E99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7254F"/>
    <w:rsid w:val="00A73EA1"/>
    <w:rsid w:val="00A76C7D"/>
    <w:rsid w:val="00A82321"/>
    <w:rsid w:val="00A9350B"/>
    <w:rsid w:val="00AA09DA"/>
    <w:rsid w:val="00AA1EF6"/>
    <w:rsid w:val="00AA4164"/>
    <w:rsid w:val="00AA77E9"/>
    <w:rsid w:val="00AB4C83"/>
    <w:rsid w:val="00AC07AB"/>
    <w:rsid w:val="00AD04B2"/>
    <w:rsid w:val="00AE05B4"/>
    <w:rsid w:val="00AE48A0"/>
    <w:rsid w:val="00AE73BD"/>
    <w:rsid w:val="00AF0DF5"/>
    <w:rsid w:val="00B21AD0"/>
    <w:rsid w:val="00B313F2"/>
    <w:rsid w:val="00B40416"/>
    <w:rsid w:val="00B5206A"/>
    <w:rsid w:val="00B62CFD"/>
    <w:rsid w:val="00B87D42"/>
    <w:rsid w:val="00B90291"/>
    <w:rsid w:val="00B933A3"/>
    <w:rsid w:val="00BA4A8B"/>
    <w:rsid w:val="00BB03B8"/>
    <w:rsid w:val="00BB6385"/>
    <w:rsid w:val="00BC43C2"/>
    <w:rsid w:val="00BD2CAA"/>
    <w:rsid w:val="00BE22CB"/>
    <w:rsid w:val="00BE2E33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479FC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E70"/>
    <w:rsid w:val="00D97232"/>
    <w:rsid w:val="00DA32B2"/>
    <w:rsid w:val="00DB5CCE"/>
    <w:rsid w:val="00E03FCC"/>
    <w:rsid w:val="00E13791"/>
    <w:rsid w:val="00E20280"/>
    <w:rsid w:val="00E435CB"/>
    <w:rsid w:val="00E50744"/>
    <w:rsid w:val="00E531C5"/>
    <w:rsid w:val="00E81FBD"/>
    <w:rsid w:val="00E91105"/>
    <w:rsid w:val="00E91F9E"/>
    <w:rsid w:val="00E97352"/>
    <w:rsid w:val="00EA1B3E"/>
    <w:rsid w:val="00EA5003"/>
    <w:rsid w:val="00EA5D3A"/>
    <w:rsid w:val="00EB2650"/>
    <w:rsid w:val="00EC2245"/>
    <w:rsid w:val="00ED7A20"/>
    <w:rsid w:val="00F110D7"/>
    <w:rsid w:val="00F1615D"/>
    <w:rsid w:val="00F246BC"/>
    <w:rsid w:val="00F2565F"/>
    <w:rsid w:val="00F36633"/>
    <w:rsid w:val="00F478DE"/>
    <w:rsid w:val="00F538C3"/>
    <w:rsid w:val="00F61231"/>
    <w:rsid w:val="00F72EAC"/>
    <w:rsid w:val="00F82BF5"/>
    <w:rsid w:val="00F87C59"/>
    <w:rsid w:val="00F905C6"/>
    <w:rsid w:val="00FA21F0"/>
    <w:rsid w:val="00FA2AA0"/>
    <w:rsid w:val="00FA5BC8"/>
    <w:rsid w:val="00FB26B2"/>
    <w:rsid w:val="00FD2BE2"/>
    <w:rsid w:val="00FD64F6"/>
    <w:rsid w:val="00FE3DBE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0CA4E"/>
  <w15:chartTrackingRefBased/>
  <w15:docId w15:val="{3CE1C43A-FC81-484D-8329-ACCF44C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qFormat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paragraph" w:customStyle="1" w:styleId="stk">
    <w:name w:val="stk"/>
    <w:basedOn w:val="Normal"/>
    <w:rsid w:val="00834A00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834A00"/>
    <w:pPr>
      <w:spacing w:after="0"/>
    </w:pPr>
    <w:rPr>
      <w:rFonts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7711\AppData\Local\Packages\Microsoft.MicrosoftEdge_8wekyb3d8bbwe\TempState\Downloads\uppskot-til-kunnger&#240;-2-&#250;tg-2017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B8F4-C69A-4988-8BFD-109F1001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uppskot-til-kunngerð-2-útg-2017 (1)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Frida Poulsen</dc:creator>
  <cp:keywords>2. útgáva - november 2017</cp:keywords>
  <dc:description>Uppskot til kunngerð 2. útgáva - november 2017</dc:description>
  <cp:lastModifiedBy>Hanna D. Andreassen</cp:lastModifiedBy>
  <cp:revision>6</cp:revision>
  <cp:lastPrinted>2016-03-15T10:55:00Z</cp:lastPrinted>
  <dcterms:created xsi:type="dcterms:W3CDTF">2019-05-07T14:57:00Z</dcterms:created>
  <dcterms:modified xsi:type="dcterms:W3CDTF">2019-05-07T19:38:00Z</dcterms:modified>
  <cp:contentStatus>1. útgáva - mars 2016</cp:contentStatus>
</cp:coreProperties>
</file>