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86EFB" w14:textId="77777777" w:rsidR="00ED3473" w:rsidRDefault="00ED3473" w:rsidP="00B2029B">
      <w:pPr>
        <w:spacing w:line="360" w:lineRule="auto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Ministers, Members of Parliament, friends, ladies and gentlemen.</w:t>
      </w:r>
    </w:p>
    <w:p w14:paraId="47D69F73" w14:textId="65C35920" w:rsidR="00ED3473" w:rsidRPr="008C4DC6" w:rsidRDefault="00ED3473" w:rsidP="00B2029B">
      <w:pPr>
        <w:spacing w:line="360" w:lineRule="auto"/>
        <w:rPr>
          <w:lang w:val="en-GB"/>
        </w:rPr>
      </w:pPr>
      <w:r w:rsidRPr="008C4DC6">
        <w:rPr>
          <w:lang w:val="en-GB"/>
        </w:rPr>
        <w:t>I would like to thank the West Nordic Council for organis</w:t>
      </w:r>
      <w:r w:rsidR="00642FA6" w:rsidRPr="008C4DC6">
        <w:rPr>
          <w:lang w:val="en-GB"/>
        </w:rPr>
        <w:t>ing</w:t>
      </w:r>
      <w:r w:rsidRPr="008C4DC6">
        <w:rPr>
          <w:lang w:val="en-GB"/>
        </w:rPr>
        <w:t xml:space="preserve"> this side event</w:t>
      </w:r>
      <w:r w:rsidR="00642FA6" w:rsidRPr="008C4DC6">
        <w:rPr>
          <w:lang w:val="en-GB"/>
        </w:rPr>
        <w:t xml:space="preserve"> and </w:t>
      </w:r>
      <w:r w:rsidRPr="008C4DC6">
        <w:rPr>
          <w:lang w:val="en-GB"/>
        </w:rPr>
        <w:t>for the invitation to speak</w:t>
      </w:r>
      <w:r w:rsidR="00642FA6" w:rsidRPr="008C4DC6">
        <w:rPr>
          <w:lang w:val="en-GB"/>
        </w:rPr>
        <w:t xml:space="preserve">. </w:t>
      </w:r>
      <w:r w:rsidRPr="008C4DC6">
        <w:rPr>
          <w:lang w:val="en-GB"/>
        </w:rPr>
        <w:t>I think the engagement we see by so many stakeholders here at Arctic Circle is a clear indication that our</w:t>
      </w:r>
      <w:r w:rsidR="00642FA6" w:rsidRPr="008C4DC6">
        <w:rPr>
          <w:lang w:val="en-GB"/>
        </w:rPr>
        <w:t xml:space="preserve"> West Nordic </w:t>
      </w:r>
      <w:r w:rsidRPr="008C4DC6">
        <w:rPr>
          <w:lang w:val="en-GB"/>
        </w:rPr>
        <w:t xml:space="preserve">region </w:t>
      </w:r>
      <w:r w:rsidR="00642FA6" w:rsidRPr="008C4DC6">
        <w:rPr>
          <w:lang w:val="en-GB"/>
        </w:rPr>
        <w:t>has become an area of new global interest. All the more reason for us to discuss our geopolitical position, status and challenges as countries in the region</w:t>
      </w:r>
      <w:r w:rsidRPr="008C4DC6">
        <w:rPr>
          <w:lang w:val="en-GB"/>
        </w:rPr>
        <w:t xml:space="preserve">. </w:t>
      </w:r>
    </w:p>
    <w:p w14:paraId="0FAFD9D2" w14:textId="77777777" w:rsidR="004D148D" w:rsidRDefault="004D148D" w:rsidP="00B2029B">
      <w:pPr>
        <w:spacing w:line="360" w:lineRule="auto"/>
        <w:rPr>
          <w:lang w:val="en-US"/>
        </w:rPr>
      </w:pPr>
    </w:p>
    <w:p w14:paraId="6843F500" w14:textId="04CA9192" w:rsidR="007427A2" w:rsidRDefault="00ED3473" w:rsidP="00B2029B">
      <w:pPr>
        <w:spacing w:line="360" w:lineRule="auto"/>
        <w:rPr>
          <w:b/>
          <w:lang w:val="en-US"/>
        </w:rPr>
      </w:pPr>
      <w:r>
        <w:rPr>
          <w:lang w:val="en-US"/>
        </w:rPr>
        <w:t xml:space="preserve">For decades, </w:t>
      </w:r>
      <w:r w:rsidR="00642FA6">
        <w:rPr>
          <w:lang w:val="en-US"/>
        </w:rPr>
        <w:t xml:space="preserve">the West Nordic region has </w:t>
      </w:r>
      <w:r>
        <w:rPr>
          <w:lang w:val="en-US"/>
        </w:rPr>
        <w:t>drawn international attention for scientific reason</w:t>
      </w:r>
      <w:r w:rsidR="004D148D">
        <w:rPr>
          <w:lang w:val="en-US"/>
        </w:rPr>
        <w:t>s</w:t>
      </w:r>
      <w:r w:rsidR="00642FA6">
        <w:rPr>
          <w:lang w:val="en-US"/>
        </w:rPr>
        <w:t>, and this is still the case.</w:t>
      </w:r>
      <w:r w:rsidR="006A3AEC">
        <w:rPr>
          <w:lang w:val="en-US"/>
        </w:rPr>
        <w:t xml:space="preserve"> </w:t>
      </w:r>
      <w:r w:rsidR="00642FA6">
        <w:rPr>
          <w:lang w:val="en-US"/>
        </w:rPr>
        <w:t xml:space="preserve"> But </w:t>
      </w:r>
      <w:r w:rsidR="006A3AEC">
        <w:rPr>
          <w:lang w:val="en-US"/>
        </w:rPr>
        <w:t xml:space="preserve">today </w:t>
      </w:r>
      <w:r w:rsidR="00642FA6">
        <w:rPr>
          <w:lang w:val="en-US"/>
        </w:rPr>
        <w:t>we</w:t>
      </w:r>
      <w:r w:rsidR="006A3AEC">
        <w:rPr>
          <w:lang w:val="en-US"/>
        </w:rPr>
        <w:t xml:space="preserve"> are </w:t>
      </w:r>
      <w:r w:rsidR="00642FA6">
        <w:rPr>
          <w:lang w:val="en-US"/>
        </w:rPr>
        <w:t>now also see</w:t>
      </w:r>
      <w:r w:rsidR="006A3AEC">
        <w:rPr>
          <w:lang w:val="en-US"/>
        </w:rPr>
        <w:t>ing</w:t>
      </w:r>
      <w:r w:rsidR="00642FA6">
        <w:rPr>
          <w:lang w:val="en-US"/>
        </w:rPr>
        <w:t xml:space="preserve"> a</w:t>
      </w:r>
      <w:r w:rsidR="006A3AEC">
        <w:rPr>
          <w:lang w:val="en-US"/>
        </w:rPr>
        <w:t xml:space="preserve"> growing </w:t>
      </w:r>
      <w:r w:rsidR="0015477A">
        <w:rPr>
          <w:lang w:val="en-US"/>
        </w:rPr>
        <w:t>focus</w:t>
      </w:r>
      <w:r>
        <w:rPr>
          <w:lang w:val="en-US"/>
        </w:rPr>
        <w:t xml:space="preserve"> on </w:t>
      </w:r>
      <w:r w:rsidR="00642FA6">
        <w:rPr>
          <w:lang w:val="en-US"/>
        </w:rPr>
        <w:t xml:space="preserve">our region in </w:t>
      </w:r>
      <w:r>
        <w:rPr>
          <w:lang w:val="en-US"/>
        </w:rPr>
        <w:t>the international political arena.</w:t>
      </w:r>
      <w:r w:rsidR="004D148D">
        <w:rPr>
          <w:lang w:val="en-US"/>
        </w:rPr>
        <w:t xml:space="preserve"> </w:t>
      </w:r>
    </w:p>
    <w:p w14:paraId="121AE52F" w14:textId="77777777" w:rsidR="007427A2" w:rsidRDefault="007427A2" w:rsidP="00B2029B">
      <w:pPr>
        <w:spacing w:line="360" w:lineRule="auto"/>
        <w:rPr>
          <w:b/>
          <w:lang w:val="en-US"/>
        </w:rPr>
      </w:pPr>
    </w:p>
    <w:p w14:paraId="2CD6E9EF" w14:textId="19C97F38" w:rsidR="00ED3473" w:rsidRDefault="004D148D" w:rsidP="00B2029B">
      <w:pPr>
        <w:spacing w:line="360" w:lineRule="auto"/>
        <w:rPr>
          <w:lang w:val="en-US"/>
        </w:rPr>
      </w:pPr>
      <w:r>
        <w:rPr>
          <w:lang w:val="en-US"/>
        </w:rPr>
        <w:t>Th</w:t>
      </w:r>
      <w:r w:rsidR="0015477A">
        <w:rPr>
          <w:lang w:val="en-US"/>
        </w:rPr>
        <w:t xml:space="preserve">is </w:t>
      </w:r>
      <w:r w:rsidR="00ED3473">
        <w:rPr>
          <w:lang w:val="en-US"/>
        </w:rPr>
        <w:t xml:space="preserve">shift presents </w:t>
      </w:r>
      <w:r w:rsidR="0015477A">
        <w:rPr>
          <w:lang w:val="en-US"/>
        </w:rPr>
        <w:t xml:space="preserve">us with </w:t>
      </w:r>
      <w:r w:rsidR="00ED3473">
        <w:rPr>
          <w:lang w:val="en-US"/>
        </w:rPr>
        <w:t>an historic opportunity to influence the development of our region. At the same time, it is our call to take responsibility</w:t>
      </w:r>
      <w:r w:rsidR="006A3AEC">
        <w:rPr>
          <w:lang w:val="en-US"/>
        </w:rPr>
        <w:t xml:space="preserve">, both </w:t>
      </w:r>
      <w:r w:rsidR="00ED3473">
        <w:rPr>
          <w:lang w:val="en-US"/>
        </w:rPr>
        <w:t xml:space="preserve">regionally and </w:t>
      </w:r>
      <w:r w:rsidR="006A3AEC">
        <w:rPr>
          <w:lang w:val="en-US"/>
        </w:rPr>
        <w:t>globally</w:t>
      </w:r>
      <w:r w:rsidR="00ED3473">
        <w:rPr>
          <w:lang w:val="en-US"/>
        </w:rPr>
        <w:t xml:space="preserve">. </w:t>
      </w:r>
    </w:p>
    <w:p w14:paraId="4BD92F98" w14:textId="77777777" w:rsidR="004D148D" w:rsidRDefault="004D148D" w:rsidP="00B2029B">
      <w:pPr>
        <w:spacing w:line="360" w:lineRule="auto"/>
        <w:rPr>
          <w:lang w:val="en-US"/>
        </w:rPr>
      </w:pPr>
    </w:p>
    <w:p w14:paraId="0A832CD3" w14:textId="74F0E3E3" w:rsidR="006A320F" w:rsidRDefault="0015477A" w:rsidP="00B2029B">
      <w:pPr>
        <w:spacing w:line="360" w:lineRule="auto"/>
        <w:rPr>
          <w:lang w:val="en-US"/>
        </w:rPr>
      </w:pPr>
      <w:r w:rsidRPr="008C4DC6">
        <w:rPr>
          <w:lang w:val="en-US"/>
        </w:rPr>
        <w:t>L</w:t>
      </w:r>
      <w:r w:rsidR="004D148D" w:rsidRPr="008C4DC6">
        <w:rPr>
          <w:lang w:val="en-US"/>
        </w:rPr>
        <w:t xml:space="preserve">essons from history dictate that great powers </w:t>
      </w:r>
      <w:r w:rsidR="006A320F">
        <w:rPr>
          <w:lang w:val="en-US"/>
        </w:rPr>
        <w:t xml:space="preserve">try to </w:t>
      </w:r>
      <w:r w:rsidR="004D148D" w:rsidRPr="008C4DC6">
        <w:rPr>
          <w:lang w:val="en-US"/>
        </w:rPr>
        <w:t>influence the international – or regional – climate to</w:t>
      </w:r>
      <w:r w:rsidR="00642FA6" w:rsidRPr="008C4DC6">
        <w:rPr>
          <w:lang w:val="en-US"/>
        </w:rPr>
        <w:t xml:space="preserve"> their own advantage</w:t>
      </w:r>
      <w:r w:rsidR="004D148D" w:rsidRPr="008C4DC6">
        <w:rPr>
          <w:lang w:val="en-US"/>
        </w:rPr>
        <w:t xml:space="preserve">. </w:t>
      </w:r>
      <w:r w:rsidR="00E42D6F">
        <w:rPr>
          <w:lang w:val="en-US"/>
        </w:rPr>
        <w:t>As smaller powers</w:t>
      </w:r>
      <w:r w:rsidR="00DF11E3" w:rsidRPr="008C4DC6">
        <w:rPr>
          <w:lang w:val="en-US"/>
        </w:rPr>
        <w:t xml:space="preserve">, our primary interest is </w:t>
      </w:r>
      <w:r w:rsidR="006A320F">
        <w:rPr>
          <w:lang w:val="en-US"/>
        </w:rPr>
        <w:t xml:space="preserve">an international system based on </w:t>
      </w:r>
      <w:r w:rsidR="00DF11E3" w:rsidRPr="008C4DC6">
        <w:rPr>
          <w:lang w:val="en-US"/>
        </w:rPr>
        <w:t>the rule of law</w:t>
      </w:r>
      <w:r w:rsidR="006A320F">
        <w:rPr>
          <w:lang w:val="en-US"/>
        </w:rPr>
        <w:t>, multilateralism</w:t>
      </w:r>
      <w:r w:rsidR="00DF11E3" w:rsidRPr="008C4DC6">
        <w:rPr>
          <w:lang w:val="en-US"/>
        </w:rPr>
        <w:t xml:space="preserve"> and strong institutions. </w:t>
      </w:r>
      <w:r w:rsidR="006A320F">
        <w:rPr>
          <w:lang w:val="en-US"/>
        </w:rPr>
        <w:t xml:space="preserve">It is paramount that external relations are governed by international agreements entered into by countries on a </w:t>
      </w:r>
      <w:r w:rsidR="00FC606F">
        <w:rPr>
          <w:lang w:val="en-US"/>
        </w:rPr>
        <w:t>voluntary</w:t>
      </w:r>
      <w:r w:rsidR="006A320F">
        <w:rPr>
          <w:lang w:val="en-US"/>
        </w:rPr>
        <w:t xml:space="preserve"> bases. </w:t>
      </w:r>
    </w:p>
    <w:p w14:paraId="709FB16E" w14:textId="77777777" w:rsidR="004D148D" w:rsidRPr="008C4DC6" w:rsidRDefault="004D148D" w:rsidP="00B2029B">
      <w:pPr>
        <w:spacing w:line="360" w:lineRule="auto"/>
        <w:rPr>
          <w:lang w:val="en-US"/>
        </w:rPr>
      </w:pPr>
    </w:p>
    <w:p w14:paraId="3966ADBD" w14:textId="7C5277DE" w:rsidR="007427A2" w:rsidRPr="00507415" w:rsidRDefault="007427A2" w:rsidP="007427A2">
      <w:pPr>
        <w:spacing w:line="360" w:lineRule="auto"/>
        <w:rPr>
          <w:lang w:val="en-US"/>
        </w:rPr>
      </w:pPr>
      <w:r w:rsidRPr="00507415">
        <w:rPr>
          <w:lang w:val="en-US"/>
        </w:rPr>
        <w:t>Climate change</w:t>
      </w:r>
      <w:r w:rsidR="004C5D6B">
        <w:rPr>
          <w:lang w:val="en-US"/>
        </w:rPr>
        <w:t xml:space="preserve"> forces us to </w:t>
      </w:r>
      <w:r w:rsidRPr="00507415">
        <w:rPr>
          <w:lang w:val="en-US"/>
        </w:rPr>
        <w:t>consider the geopolitical aspects of our regional dynamics and our region’s international context, but the international political climate is also at a crossroad.</w:t>
      </w:r>
    </w:p>
    <w:p w14:paraId="1E3EDC15" w14:textId="77777777" w:rsidR="00FC606F" w:rsidRDefault="00FC606F" w:rsidP="00B2029B">
      <w:pPr>
        <w:spacing w:line="360" w:lineRule="auto"/>
        <w:rPr>
          <w:lang w:val="en-US"/>
        </w:rPr>
      </w:pPr>
    </w:p>
    <w:p w14:paraId="33241157" w14:textId="75D261C1" w:rsidR="007427A2" w:rsidRDefault="00FC606F" w:rsidP="00B2029B">
      <w:pPr>
        <w:spacing w:line="360" w:lineRule="auto"/>
        <w:rPr>
          <w:lang w:val="en-US"/>
        </w:rPr>
      </w:pPr>
      <w:r>
        <w:rPr>
          <w:lang w:val="en-US"/>
        </w:rPr>
        <w:t xml:space="preserve">Reestablishing of military bases in the north; increasing presence of naval capacities in the North Atlantic and regular military exercises along the borders of Europe are clear signs that </w:t>
      </w:r>
      <w:r w:rsidR="00B266E6">
        <w:rPr>
          <w:lang w:val="en-US"/>
        </w:rPr>
        <w:t xml:space="preserve">geopolitics has been reintroduced. </w:t>
      </w:r>
      <w:r w:rsidR="00F62369">
        <w:rPr>
          <w:lang w:val="en-US"/>
        </w:rPr>
        <w:t>Emerging trading routes</w:t>
      </w:r>
      <w:r w:rsidR="006C50D6">
        <w:rPr>
          <w:lang w:val="en-US"/>
        </w:rPr>
        <w:t xml:space="preserve"> in the North</w:t>
      </w:r>
      <w:r w:rsidR="00B266E6">
        <w:rPr>
          <w:lang w:val="en-US"/>
        </w:rPr>
        <w:t>;</w:t>
      </w:r>
      <w:r w:rsidR="00F62369">
        <w:rPr>
          <w:lang w:val="en-US"/>
        </w:rPr>
        <w:t xml:space="preserve"> increasing interest </w:t>
      </w:r>
      <w:r w:rsidR="00642FA6">
        <w:rPr>
          <w:lang w:val="en-US"/>
        </w:rPr>
        <w:t>in</w:t>
      </w:r>
      <w:r w:rsidR="00F62369">
        <w:rPr>
          <w:lang w:val="en-US"/>
        </w:rPr>
        <w:t xml:space="preserve"> the Arctic</w:t>
      </w:r>
      <w:r w:rsidR="006C50D6">
        <w:rPr>
          <w:lang w:val="en-US"/>
        </w:rPr>
        <w:t xml:space="preserve"> in general</w:t>
      </w:r>
      <w:r w:rsidR="00F62369">
        <w:rPr>
          <w:lang w:val="en-US"/>
        </w:rPr>
        <w:t xml:space="preserve"> and the possibility of conflict in the region require </w:t>
      </w:r>
      <w:r w:rsidR="006C50D6">
        <w:rPr>
          <w:lang w:val="en-US"/>
        </w:rPr>
        <w:t>all countries</w:t>
      </w:r>
      <w:r w:rsidR="00B266E6">
        <w:rPr>
          <w:lang w:val="en-US"/>
        </w:rPr>
        <w:t xml:space="preserve"> – from small </w:t>
      </w:r>
      <w:r w:rsidR="006C50D6">
        <w:rPr>
          <w:lang w:val="en-US"/>
        </w:rPr>
        <w:t xml:space="preserve">countries </w:t>
      </w:r>
      <w:r w:rsidR="00B266E6">
        <w:rPr>
          <w:lang w:val="en-US"/>
        </w:rPr>
        <w:t>to great powers</w:t>
      </w:r>
      <w:r w:rsidR="006C50D6">
        <w:rPr>
          <w:lang w:val="en-US"/>
        </w:rPr>
        <w:t xml:space="preserve"> – to make sure that these challenges are dealt with in a</w:t>
      </w:r>
      <w:r w:rsidR="00B266E6">
        <w:rPr>
          <w:lang w:val="en-US"/>
        </w:rPr>
        <w:t xml:space="preserve">n orderly </w:t>
      </w:r>
      <w:r w:rsidR="006C50D6">
        <w:rPr>
          <w:lang w:val="en-US"/>
        </w:rPr>
        <w:t xml:space="preserve">fashion </w:t>
      </w:r>
      <w:r w:rsidR="00B266E6">
        <w:rPr>
          <w:lang w:val="en-US"/>
        </w:rPr>
        <w:t>based on dialogue with one another and respect for the peoples living in these regions.</w:t>
      </w:r>
    </w:p>
    <w:p w14:paraId="09B9FCBE" w14:textId="77777777" w:rsidR="00F62369" w:rsidRDefault="00F62369" w:rsidP="00B2029B">
      <w:pPr>
        <w:spacing w:line="360" w:lineRule="auto"/>
        <w:rPr>
          <w:lang w:val="en-US"/>
        </w:rPr>
      </w:pPr>
    </w:p>
    <w:p w14:paraId="0BC6D724" w14:textId="51DCB5F6" w:rsidR="00F62369" w:rsidRDefault="00F62369" w:rsidP="00B2029B">
      <w:pPr>
        <w:spacing w:line="360" w:lineRule="auto"/>
        <w:rPr>
          <w:lang w:val="en-US"/>
        </w:rPr>
      </w:pPr>
      <w:r>
        <w:rPr>
          <w:lang w:val="en-US"/>
        </w:rPr>
        <w:t xml:space="preserve">For us in the West Nordic region, it is imperative that we cooperate closely and keep an ongoing dialogue about the challenges we face. </w:t>
      </w:r>
    </w:p>
    <w:p w14:paraId="1B3D7630" w14:textId="77777777" w:rsidR="006C50D6" w:rsidRDefault="006C50D6" w:rsidP="00B2029B">
      <w:pPr>
        <w:spacing w:line="360" w:lineRule="auto"/>
        <w:rPr>
          <w:lang w:val="en-US"/>
        </w:rPr>
      </w:pPr>
    </w:p>
    <w:p w14:paraId="6638387F" w14:textId="77777777" w:rsidR="00F62369" w:rsidRDefault="00F62369" w:rsidP="00B2029B">
      <w:pPr>
        <w:spacing w:line="360" w:lineRule="auto"/>
        <w:rPr>
          <w:lang w:val="en-US"/>
        </w:rPr>
      </w:pPr>
      <w:r>
        <w:rPr>
          <w:lang w:val="en-US"/>
        </w:rPr>
        <w:t>We must ask ourselves:</w:t>
      </w:r>
    </w:p>
    <w:p w14:paraId="15DC57BA" w14:textId="18B79106" w:rsidR="00F62369" w:rsidRDefault="007A3A17" w:rsidP="00F62369">
      <w:pPr>
        <w:pStyle w:val="Listeafsni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>Given the tension</w:t>
      </w:r>
      <w:r w:rsidR="006C50D6">
        <w:rPr>
          <w:lang w:val="en-US"/>
        </w:rPr>
        <w:t>s in the area</w:t>
      </w:r>
      <w:r>
        <w:rPr>
          <w:lang w:val="en-US"/>
        </w:rPr>
        <w:t>, is it thinkable that our region once again may become a crossroad</w:t>
      </w:r>
      <w:r w:rsidR="00F06C54">
        <w:rPr>
          <w:lang w:val="en-US"/>
        </w:rPr>
        <w:t>s of conflicting</w:t>
      </w:r>
      <w:r>
        <w:rPr>
          <w:lang w:val="en-US"/>
        </w:rPr>
        <w:t xml:space="preserve"> interests </w:t>
      </w:r>
      <w:r w:rsidR="00F06C54">
        <w:rPr>
          <w:lang w:val="en-US"/>
        </w:rPr>
        <w:t>between</w:t>
      </w:r>
      <w:r>
        <w:rPr>
          <w:lang w:val="en-US"/>
        </w:rPr>
        <w:t xml:space="preserve"> the superpowers of our time?</w:t>
      </w:r>
    </w:p>
    <w:p w14:paraId="411E2A26" w14:textId="1302FD2A" w:rsidR="007A3A17" w:rsidRDefault="00743A9E" w:rsidP="00F62369">
      <w:pPr>
        <w:pStyle w:val="Listeafsni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Are military installations likely to be </w:t>
      </w:r>
      <w:r w:rsidR="00655582">
        <w:rPr>
          <w:lang w:val="en-US"/>
        </w:rPr>
        <w:t xml:space="preserve">expanded or even </w:t>
      </w:r>
      <w:r>
        <w:rPr>
          <w:lang w:val="en-US"/>
        </w:rPr>
        <w:t>reestablished in the West Nordic countries</w:t>
      </w:r>
      <w:r w:rsidR="007A3A17">
        <w:rPr>
          <w:lang w:val="en-US"/>
        </w:rPr>
        <w:t>?</w:t>
      </w:r>
    </w:p>
    <w:p w14:paraId="3D43DAC2" w14:textId="3E7BB0B6" w:rsidR="007A3A17" w:rsidRDefault="007A3A17" w:rsidP="00F62369">
      <w:pPr>
        <w:pStyle w:val="Listeafsnit"/>
        <w:numPr>
          <w:ilvl w:val="0"/>
          <w:numId w:val="2"/>
        </w:numPr>
        <w:spacing w:line="360" w:lineRule="auto"/>
        <w:rPr>
          <w:lang w:val="en-US"/>
        </w:rPr>
      </w:pPr>
      <w:r>
        <w:rPr>
          <w:lang w:val="en-US"/>
        </w:rPr>
        <w:t xml:space="preserve">What preparations and considerations do </w:t>
      </w:r>
      <w:proofErr w:type="gramStart"/>
      <w:r>
        <w:rPr>
          <w:lang w:val="en-US"/>
        </w:rPr>
        <w:t>we</w:t>
      </w:r>
      <w:proofErr w:type="gramEnd"/>
      <w:r>
        <w:rPr>
          <w:lang w:val="en-US"/>
        </w:rPr>
        <w:t xml:space="preserve"> – as a region and individual countries – need to make in order to meet </w:t>
      </w:r>
      <w:r w:rsidR="004C5D6B">
        <w:rPr>
          <w:lang w:val="en-US"/>
        </w:rPr>
        <w:t xml:space="preserve">the </w:t>
      </w:r>
      <w:r>
        <w:rPr>
          <w:lang w:val="en-US"/>
        </w:rPr>
        <w:t>challenges and</w:t>
      </w:r>
      <w:r w:rsidR="00655582">
        <w:rPr>
          <w:lang w:val="en-US"/>
        </w:rPr>
        <w:t xml:space="preserve"> to</w:t>
      </w:r>
      <w:r>
        <w:rPr>
          <w:lang w:val="en-US"/>
        </w:rPr>
        <w:t xml:space="preserve"> take</w:t>
      </w:r>
      <w:r w:rsidR="00743A9E">
        <w:rPr>
          <w:lang w:val="en-US"/>
        </w:rPr>
        <w:t xml:space="preserve"> advantage of</w:t>
      </w:r>
      <w:r>
        <w:rPr>
          <w:lang w:val="en-US"/>
        </w:rPr>
        <w:t xml:space="preserve"> </w:t>
      </w:r>
      <w:r w:rsidR="004C5D6B">
        <w:rPr>
          <w:lang w:val="en-US"/>
        </w:rPr>
        <w:t xml:space="preserve">the </w:t>
      </w:r>
      <w:r>
        <w:rPr>
          <w:lang w:val="en-US"/>
        </w:rPr>
        <w:t>opportunities ahead?</w:t>
      </w:r>
    </w:p>
    <w:p w14:paraId="6F2C0DFB" w14:textId="6F963506" w:rsidR="00F06C54" w:rsidRPr="00743A9E" w:rsidRDefault="007A3A17" w:rsidP="00F560D5">
      <w:pPr>
        <w:pStyle w:val="Listeafsnit"/>
        <w:numPr>
          <w:ilvl w:val="0"/>
          <w:numId w:val="2"/>
        </w:numPr>
        <w:spacing w:line="360" w:lineRule="auto"/>
        <w:rPr>
          <w:lang w:val="en-US"/>
        </w:rPr>
      </w:pPr>
      <w:r w:rsidRPr="00743A9E">
        <w:rPr>
          <w:lang w:val="en-US"/>
        </w:rPr>
        <w:t xml:space="preserve">How do we, as </w:t>
      </w:r>
      <w:r w:rsidR="006C50D6" w:rsidRPr="00743A9E">
        <w:rPr>
          <w:lang w:val="en-US"/>
        </w:rPr>
        <w:t>non-state entities</w:t>
      </w:r>
      <w:r w:rsidR="00F06C54" w:rsidRPr="00743A9E" w:rsidDel="00F06C54">
        <w:rPr>
          <w:lang w:val="en-US"/>
        </w:rPr>
        <w:t xml:space="preserve"> </w:t>
      </w:r>
      <w:r w:rsidR="00F06C54" w:rsidRPr="00743A9E">
        <w:rPr>
          <w:lang w:val="en-US"/>
        </w:rPr>
        <w:t>e</w:t>
      </w:r>
      <w:r w:rsidRPr="00743A9E">
        <w:rPr>
          <w:lang w:val="en-US"/>
        </w:rPr>
        <w:t xml:space="preserve">nsure that </w:t>
      </w:r>
      <w:r w:rsidR="00696E57" w:rsidRPr="00743A9E">
        <w:rPr>
          <w:lang w:val="en-US"/>
        </w:rPr>
        <w:t>our</w:t>
      </w:r>
      <w:r w:rsidRPr="00743A9E">
        <w:rPr>
          <w:lang w:val="en-US"/>
        </w:rPr>
        <w:t xml:space="preserve"> voices are heard and</w:t>
      </w:r>
      <w:r w:rsidR="00655582">
        <w:rPr>
          <w:lang w:val="en-US"/>
        </w:rPr>
        <w:t xml:space="preserve"> our</w:t>
      </w:r>
      <w:r w:rsidRPr="00743A9E">
        <w:rPr>
          <w:lang w:val="en-US"/>
        </w:rPr>
        <w:t xml:space="preserve"> wishes are met on the international political arena?</w:t>
      </w:r>
    </w:p>
    <w:p w14:paraId="0821374B" w14:textId="77777777" w:rsidR="007A3A17" w:rsidRDefault="007A3A17" w:rsidP="007A3A17">
      <w:pPr>
        <w:spacing w:line="360" w:lineRule="auto"/>
        <w:rPr>
          <w:lang w:val="en-US"/>
        </w:rPr>
      </w:pPr>
    </w:p>
    <w:p w14:paraId="7D52FB4E" w14:textId="762493B3" w:rsidR="00B2029B" w:rsidRDefault="004C5D6B" w:rsidP="007A3A17">
      <w:pPr>
        <w:spacing w:line="360" w:lineRule="auto"/>
        <w:rPr>
          <w:lang w:val="en-US"/>
        </w:rPr>
      </w:pPr>
      <w:r>
        <w:rPr>
          <w:lang w:val="en-US"/>
        </w:rPr>
        <w:t>I</w:t>
      </w:r>
      <w:r w:rsidR="0015477A" w:rsidRPr="0015477A">
        <w:rPr>
          <w:lang w:val="en-US"/>
        </w:rPr>
        <w:t>n my opinion</w:t>
      </w:r>
      <w:r w:rsidR="0015477A">
        <w:rPr>
          <w:lang w:val="en-US"/>
        </w:rPr>
        <w:t>, t</w:t>
      </w:r>
      <w:r w:rsidR="007A3A17">
        <w:rPr>
          <w:lang w:val="en-US"/>
        </w:rPr>
        <w:t>he question of size is irrelevant in this context. A</w:t>
      </w:r>
      <w:r w:rsidR="00696E57">
        <w:rPr>
          <w:lang w:val="en-US"/>
        </w:rPr>
        <w:t>s</w:t>
      </w:r>
      <w:r w:rsidR="007A3A17">
        <w:rPr>
          <w:lang w:val="en-US"/>
        </w:rPr>
        <w:t xml:space="preserve"> elected leaders in our respective countries, we have a duty to </w:t>
      </w:r>
      <w:r w:rsidR="00341DF2">
        <w:rPr>
          <w:lang w:val="en-US"/>
        </w:rPr>
        <w:t>be aware of the geopolitical reality around us. We must believe that we matter – and also that the international framework within which we are based matters for us. Our role must be proactive and we must take responsibility</w:t>
      </w:r>
      <w:r w:rsidR="00341DF2" w:rsidRPr="00743A9E">
        <w:rPr>
          <w:lang w:val="en-US"/>
        </w:rPr>
        <w:t xml:space="preserve">. </w:t>
      </w:r>
      <w:r w:rsidR="00341DF2" w:rsidRPr="008C4DC6">
        <w:rPr>
          <w:color w:val="FF0000"/>
          <w:lang w:val="en-US"/>
        </w:rPr>
        <w:t xml:space="preserve"> </w:t>
      </w:r>
      <w:r w:rsidR="00F06C54">
        <w:rPr>
          <w:lang w:val="en-US"/>
        </w:rPr>
        <w:t>T</w:t>
      </w:r>
      <w:r w:rsidR="00341DF2">
        <w:rPr>
          <w:lang w:val="en-US"/>
        </w:rPr>
        <w:t xml:space="preserve">he best way to do that is through formal channels of cooperation such as agreements, fora and institutions – </w:t>
      </w:r>
      <w:r>
        <w:rPr>
          <w:lang w:val="en-US"/>
        </w:rPr>
        <w:t xml:space="preserve">both on </w:t>
      </w:r>
      <w:r w:rsidR="00341DF2">
        <w:rPr>
          <w:lang w:val="en-US"/>
        </w:rPr>
        <w:t xml:space="preserve">the political level </w:t>
      </w:r>
      <w:r>
        <w:rPr>
          <w:lang w:val="en-US"/>
        </w:rPr>
        <w:t xml:space="preserve">as well as within </w:t>
      </w:r>
      <w:r w:rsidR="00341DF2">
        <w:rPr>
          <w:lang w:val="en-US"/>
        </w:rPr>
        <w:t xml:space="preserve">civil society, industry and so on. In my view, that is how </w:t>
      </w:r>
      <w:r>
        <w:rPr>
          <w:lang w:val="en-US"/>
        </w:rPr>
        <w:t>we can</w:t>
      </w:r>
      <w:r w:rsidR="00341DF2">
        <w:rPr>
          <w:lang w:val="en-US"/>
        </w:rPr>
        <w:t xml:space="preserve"> add weight to our region.</w:t>
      </w:r>
    </w:p>
    <w:p w14:paraId="737FCEFA" w14:textId="77777777" w:rsidR="00341DF2" w:rsidRDefault="00341DF2" w:rsidP="007A3A17">
      <w:pPr>
        <w:spacing w:line="360" w:lineRule="auto"/>
        <w:rPr>
          <w:lang w:val="en-US"/>
        </w:rPr>
      </w:pPr>
    </w:p>
    <w:p w14:paraId="09343F8A" w14:textId="40C17618" w:rsidR="00FF1013" w:rsidRDefault="00341DF2" w:rsidP="00FF1013">
      <w:pPr>
        <w:spacing w:line="360" w:lineRule="auto"/>
        <w:rPr>
          <w:lang w:val="en-US"/>
        </w:rPr>
      </w:pPr>
      <w:r>
        <w:rPr>
          <w:lang w:val="en-US"/>
        </w:rPr>
        <w:t>There are already rules, agreements and regulations in place governing our cooperation whe</w:t>
      </w:r>
      <w:r w:rsidR="00FF1013">
        <w:rPr>
          <w:lang w:val="en-US"/>
        </w:rPr>
        <w:t>n it comes to</w:t>
      </w:r>
      <w:r w:rsidR="004C5D6B">
        <w:rPr>
          <w:lang w:val="en-US"/>
        </w:rPr>
        <w:t>,</w:t>
      </w:r>
      <w:r w:rsidR="00FF1013">
        <w:rPr>
          <w:lang w:val="en-US"/>
        </w:rPr>
        <w:t xml:space="preserve"> for example</w:t>
      </w:r>
      <w:r w:rsidR="004C5D6B">
        <w:rPr>
          <w:lang w:val="en-US"/>
        </w:rPr>
        <w:t>,</w:t>
      </w:r>
      <w:r w:rsidR="00FF1013">
        <w:rPr>
          <w:lang w:val="en-US"/>
        </w:rPr>
        <w:t xml:space="preserve"> Search and Rescue and Emergency Preparedness. But these can be strengthened</w:t>
      </w:r>
      <w:r w:rsidR="00655582">
        <w:rPr>
          <w:lang w:val="en-US"/>
        </w:rPr>
        <w:t xml:space="preserve"> in order to cater for the growing m</w:t>
      </w:r>
      <w:r w:rsidR="00FF1013">
        <w:rPr>
          <w:lang w:val="en-US"/>
        </w:rPr>
        <w:t xml:space="preserve">arine traffic in our region. </w:t>
      </w:r>
    </w:p>
    <w:p w14:paraId="2478D1B0" w14:textId="77777777" w:rsidR="00743A9E" w:rsidRDefault="00743A9E" w:rsidP="00FF1013">
      <w:pPr>
        <w:spacing w:line="360" w:lineRule="auto"/>
        <w:rPr>
          <w:lang w:val="en-US"/>
        </w:rPr>
      </w:pPr>
    </w:p>
    <w:p w14:paraId="0806480E" w14:textId="094A991A" w:rsidR="00EF30DD" w:rsidRDefault="00713518" w:rsidP="00FF1013">
      <w:pPr>
        <w:spacing w:line="360" w:lineRule="auto"/>
        <w:rPr>
          <w:lang w:val="en-US"/>
        </w:rPr>
      </w:pPr>
      <w:r>
        <w:rPr>
          <w:lang w:val="en-US"/>
        </w:rPr>
        <w:t xml:space="preserve">With respect to the Faroe Islands I could add that during the Cold War era, the Faroese government was not sufficiently informed on matters relating to defense and security policy. In light of the </w:t>
      </w:r>
      <w:r w:rsidR="00EF30DD">
        <w:rPr>
          <w:lang w:val="en-US"/>
        </w:rPr>
        <w:t xml:space="preserve">recently changed and more serious </w:t>
      </w:r>
      <w:r>
        <w:rPr>
          <w:lang w:val="en-US"/>
        </w:rPr>
        <w:t xml:space="preserve">geopolitical </w:t>
      </w:r>
      <w:r w:rsidR="00EF30DD">
        <w:rPr>
          <w:lang w:val="en-US"/>
        </w:rPr>
        <w:t xml:space="preserve">situation in the North </w:t>
      </w:r>
      <w:r w:rsidR="00EF30DD">
        <w:rPr>
          <w:lang w:val="en-US"/>
        </w:rPr>
        <w:lastRenderedPageBreak/>
        <w:t>Atlantic, the Faroese government is currently discussing with the Danish government on how to ensure more and better information on</w:t>
      </w:r>
      <w:r w:rsidR="005C5688">
        <w:rPr>
          <w:lang w:val="en-US"/>
        </w:rPr>
        <w:t xml:space="preserve"> policy</w:t>
      </w:r>
      <w:r w:rsidR="00EF30DD">
        <w:rPr>
          <w:lang w:val="en-US"/>
        </w:rPr>
        <w:t xml:space="preserve"> issues relating to security.</w:t>
      </w:r>
      <w:r>
        <w:rPr>
          <w:lang w:val="en-US"/>
        </w:rPr>
        <w:t xml:space="preserve"> </w:t>
      </w:r>
    </w:p>
    <w:p w14:paraId="38BCE023" w14:textId="77777777" w:rsidR="00FF1013" w:rsidRDefault="00FF1013" w:rsidP="00FF1013">
      <w:pPr>
        <w:spacing w:line="360" w:lineRule="auto"/>
        <w:rPr>
          <w:lang w:val="en-US"/>
        </w:rPr>
      </w:pPr>
    </w:p>
    <w:p w14:paraId="40EF721C" w14:textId="77777777" w:rsidR="00FF1013" w:rsidRPr="00FF1013" w:rsidRDefault="00FF1013" w:rsidP="00FF1013">
      <w:pPr>
        <w:spacing w:line="360" w:lineRule="auto"/>
        <w:rPr>
          <w:b/>
          <w:lang w:val="en-US"/>
        </w:rPr>
      </w:pPr>
      <w:r w:rsidRPr="00FF1013">
        <w:rPr>
          <w:b/>
          <w:lang w:val="en-US"/>
        </w:rPr>
        <w:t xml:space="preserve">Dear friends and </w:t>
      </w:r>
      <w:proofErr w:type="spellStart"/>
      <w:r w:rsidRPr="00FF1013">
        <w:rPr>
          <w:b/>
          <w:lang w:val="en-US"/>
        </w:rPr>
        <w:t>neighbours</w:t>
      </w:r>
      <w:proofErr w:type="spellEnd"/>
      <w:r w:rsidRPr="00FF1013">
        <w:rPr>
          <w:b/>
          <w:lang w:val="en-US"/>
        </w:rPr>
        <w:t>,</w:t>
      </w:r>
    </w:p>
    <w:p w14:paraId="3CF97C61" w14:textId="04E80EB1" w:rsidR="007E7125" w:rsidRDefault="007E7125" w:rsidP="00FF1013">
      <w:pPr>
        <w:spacing w:line="360" w:lineRule="auto"/>
        <w:rPr>
          <w:lang w:val="en-US"/>
        </w:rPr>
      </w:pPr>
      <w:r>
        <w:rPr>
          <w:lang w:val="en-US"/>
        </w:rPr>
        <w:t xml:space="preserve">There are no simple answers to the complexities that surround us. I am therefore very pleased for this opportunity to discuss geopolitical relations in the West Nordic region in a broad way. </w:t>
      </w:r>
    </w:p>
    <w:p w14:paraId="4A2577C5" w14:textId="77777777" w:rsidR="007E7125" w:rsidRDefault="007E7125" w:rsidP="00FF1013">
      <w:pPr>
        <w:spacing w:line="360" w:lineRule="auto"/>
        <w:rPr>
          <w:lang w:val="en-US"/>
        </w:rPr>
      </w:pPr>
    </w:p>
    <w:p w14:paraId="6184CBAA" w14:textId="1CAD05C6" w:rsidR="007E7125" w:rsidRDefault="00FF1013" w:rsidP="003B2EC0">
      <w:pPr>
        <w:spacing w:line="360" w:lineRule="auto"/>
        <w:rPr>
          <w:lang w:val="en-US"/>
        </w:rPr>
      </w:pPr>
      <w:r>
        <w:rPr>
          <w:lang w:val="en-US"/>
        </w:rPr>
        <w:t xml:space="preserve">Our task </w:t>
      </w:r>
      <w:r w:rsidR="004C5D6B">
        <w:rPr>
          <w:lang w:val="en-US"/>
        </w:rPr>
        <w:t xml:space="preserve">as countries and peoples in the West Nordic region </w:t>
      </w:r>
      <w:r>
        <w:rPr>
          <w:lang w:val="en-US"/>
        </w:rPr>
        <w:t xml:space="preserve">is to strengthen our role and </w:t>
      </w:r>
      <w:r w:rsidR="0015477A">
        <w:rPr>
          <w:lang w:val="en-US"/>
        </w:rPr>
        <w:t xml:space="preserve">interact </w:t>
      </w:r>
      <w:r>
        <w:rPr>
          <w:lang w:val="en-US"/>
        </w:rPr>
        <w:t>proactive</w:t>
      </w:r>
      <w:r w:rsidR="0015477A">
        <w:rPr>
          <w:lang w:val="en-US"/>
        </w:rPr>
        <w:t>ly</w:t>
      </w:r>
      <w:r>
        <w:rPr>
          <w:lang w:val="en-US"/>
        </w:rPr>
        <w:t xml:space="preserve"> with the international community</w:t>
      </w:r>
      <w:r w:rsidR="0015477A">
        <w:rPr>
          <w:lang w:val="en-US"/>
        </w:rPr>
        <w:t xml:space="preserve"> in order</w:t>
      </w:r>
      <w:r>
        <w:rPr>
          <w:lang w:val="en-US"/>
        </w:rPr>
        <w:t xml:space="preserve"> to highlight our region’s resilience</w:t>
      </w:r>
      <w:r w:rsidR="005C5688">
        <w:rPr>
          <w:lang w:val="en-US"/>
        </w:rPr>
        <w:t xml:space="preserve"> – and thus ensuring</w:t>
      </w:r>
      <w:r>
        <w:rPr>
          <w:lang w:val="en-US"/>
        </w:rPr>
        <w:t xml:space="preserve"> safety</w:t>
      </w:r>
      <w:r w:rsidR="007E7125">
        <w:rPr>
          <w:lang w:val="en-US"/>
        </w:rPr>
        <w:t>,</w:t>
      </w:r>
      <w:r w:rsidR="00D40949">
        <w:rPr>
          <w:lang w:val="en-US"/>
        </w:rPr>
        <w:t xml:space="preserve"> security</w:t>
      </w:r>
      <w:r w:rsidR="007E7125">
        <w:rPr>
          <w:lang w:val="en-US"/>
        </w:rPr>
        <w:t xml:space="preserve"> and sustainable development.</w:t>
      </w:r>
      <w:r w:rsidR="003B2EC0">
        <w:rPr>
          <w:lang w:val="en-US"/>
        </w:rPr>
        <w:t xml:space="preserve"> </w:t>
      </w:r>
    </w:p>
    <w:p w14:paraId="3E86331E" w14:textId="6781AE01" w:rsidR="0016072E" w:rsidRPr="00D40949" w:rsidRDefault="0016072E" w:rsidP="00D40949">
      <w:pPr>
        <w:spacing w:line="360" w:lineRule="auto"/>
        <w:rPr>
          <w:lang w:val="en-US"/>
        </w:rPr>
      </w:pPr>
    </w:p>
    <w:sectPr w:rsidR="0016072E" w:rsidRPr="00D40949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6A1769" w14:textId="77777777" w:rsidR="003D3510" w:rsidRDefault="003D3510" w:rsidP="00E6547A">
      <w:r>
        <w:separator/>
      </w:r>
    </w:p>
  </w:endnote>
  <w:endnote w:type="continuationSeparator" w:id="0">
    <w:p w14:paraId="0B057037" w14:textId="77777777" w:rsidR="003D3510" w:rsidRDefault="003D3510" w:rsidP="00E65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385CF" w14:textId="77777777" w:rsidR="003D3510" w:rsidRDefault="003D3510" w:rsidP="00E6547A">
      <w:r>
        <w:separator/>
      </w:r>
    </w:p>
  </w:footnote>
  <w:footnote w:type="continuationSeparator" w:id="0">
    <w:p w14:paraId="7F5D8425" w14:textId="77777777" w:rsidR="003D3510" w:rsidRDefault="003D3510" w:rsidP="00E654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4A2A9" w14:textId="77777777" w:rsidR="00E6547A" w:rsidRPr="00E6547A" w:rsidRDefault="00F62369" w:rsidP="00E6547A">
    <w:pPr>
      <w:pStyle w:val="Default"/>
      <w:spacing w:line="360" w:lineRule="auto"/>
      <w:jc w:val="both"/>
      <w:rPr>
        <w:b/>
        <w:bCs/>
        <w:lang w:val="da-DK"/>
      </w:rPr>
    </w:pPr>
    <w:r>
      <w:rPr>
        <w:b/>
        <w:bCs/>
        <w:lang w:val="da-DK"/>
      </w:rPr>
      <w:t xml:space="preserve">PM </w:t>
    </w:r>
    <w:proofErr w:type="spellStart"/>
    <w:r>
      <w:rPr>
        <w:b/>
        <w:bCs/>
        <w:lang w:val="da-DK"/>
      </w:rPr>
      <w:t>Arctic</w:t>
    </w:r>
    <w:proofErr w:type="spellEnd"/>
    <w:r>
      <w:rPr>
        <w:b/>
        <w:bCs/>
        <w:lang w:val="da-DK"/>
      </w:rPr>
      <w:t xml:space="preserve"> </w:t>
    </w:r>
    <w:proofErr w:type="spellStart"/>
    <w:r>
      <w:rPr>
        <w:b/>
        <w:bCs/>
        <w:lang w:val="da-DK"/>
      </w:rPr>
      <w:t>Circle</w:t>
    </w:r>
    <w:proofErr w:type="spellEnd"/>
    <w:r>
      <w:rPr>
        <w:b/>
        <w:bCs/>
        <w:lang w:val="da-DK"/>
      </w:rPr>
      <w:t xml:space="preserve"> – </w:t>
    </w:r>
    <w:proofErr w:type="spellStart"/>
    <w:r>
      <w:rPr>
        <w:b/>
        <w:bCs/>
        <w:lang w:val="da-DK"/>
      </w:rPr>
      <w:t>Geopolitics</w:t>
    </w:r>
    <w:proofErr w:type="spellEnd"/>
    <w:r>
      <w:rPr>
        <w:b/>
        <w:bCs/>
        <w:lang w:val="da-DK"/>
      </w:rPr>
      <w:t xml:space="preserve"> </w:t>
    </w:r>
  </w:p>
  <w:p w14:paraId="3EB1389D" w14:textId="77777777" w:rsidR="00E6547A" w:rsidRDefault="00E6547A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D75"/>
    <w:multiLevelType w:val="hybridMultilevel"/>
    <w:tmpl w:val="82A20450"/>
    <w:lvl w:ilvl="0" w:tplc="F07664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4022"/>
    <w:multiLevelType w:val="hybridMultilevel"/>
    <w:tmpl w:val="327E95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29B"/>
    <w:rsid w:val="00032CB9"/>
    <w:rsid w:val="00047D50"/>
    <w:rsid w:val="00084B48"/>
    <w:rsid w:val="000A3F64"/>
    <w:rsid w:val="000A680A"/>
    <w:rsid w:val="000C7CA5"/>
    <w:rsid w:val="000E55D8"/>
    <w:rsid w:val="0015477A"/>
    <w:rsid w:val="0016072E"/>
    <w:rsid w:val="00162376"/>
    <w:rsid w:val="001A538D"/>
    <w:rsid w:val="001D4A72"/>
    <w:rsid w:val="002C4AFF"/>
    <w:rsid w:val="00325928"/>
    <w:rsid w:val="00341DF2"/>
    <w:rsid w:val="00364BFE"/>
    <w:rsid w:val="003A6545"/>
    <w:rsid w:val="003B2EC0"/>
    <w:rsid w:val="003C0979"/>
    <w:rsid w:val="003D3510"/>
    <w:rsid w:val="003E2C7A"/>
    <w:rsid w:val="00411BF7"/>
    <w:rsid w:val="004B07AA"/>
    <w:rsid w:val="004C5D6B"/>
    <w:rsid w:val="004D148D"/>
    <w:rsid w:val="004D4A3C"/>
    <w:rsid w:val="004E2443"/>
    <w:rsid w:val="00507415"/>
    <w:rsid w:val="00514DE3"/>
    <w:rsid w:val="005278BA"/>
    <w:rsid w:val="00561A63"/>
    <w:rsid w:val="00561A95"/>
    <w:rsid w:val="00581659"/>
    <w:rsid w:val="005C5688"/>
    <w:rsid w:val="005D694A"/>
    <w:rsid w:val="005D6C9E"/>
    <w:rsid w:val="006274EE"/>
    <w:rsid w:val="00642FA6"/>
    <w:rsid w:val="00655582"/>
    <w:rsid w:val="00673BE4"/>
    <w:rsid w:val="00696E57"/>
    <w:rsid w:val="006A320F"/>
    <w:rsid w:val="006A3AEC"/>
    <w:rsid w:val="006C0236"/>
    <w:rsid w:val="006C50D6"/>
    <w:rsid w:val="00713518"/>
    <w:rsid w:val="007427A2"/>
    <w:rsid w:val="00743A9E"/>
    <w:rsid w:val="007A3A17"/>
    <w:rsid w:val="007E7125"/>
    <w:rsid w:val="008164D1"/>
    <w:rsid w:val="0083043B"/>
    <w:rsid w:val="0088483D"/>
    <w:rsid w:val="008A7AC4"/>
    <w:rsid w:val="008C4DC6"/>
    <w:rsid w:val="008C572A"/>
    <w:rsid w:val="008F0538"/>
    <w:rsid w:val="00926AFD"/>
    <w:rsid w:val="00A25A7F"/>
    <w:rsid w:val="00A26A1F"/>
    <w:rsid w:val="00A364F1"/>
    <w:rsid w:val="00A435AD"/>
    <w:rsid w:val="00A863EC"/>
    <w:rsid w:val="00AB0552"/>
    <w:rsid w:val="00AF577B"/>
    <w:rsid w:val="00B2029B"/>
    <w:rsid w:val="00B266E6"/>
    <w:rsid w:val="00BA42C1"/>
    <w:rsid w:val="00C25242"/>
    <w:rsid w:val="00C4145B"/>
    <w:rsid w:val="00C939FD"/>
    <w:rsid w:val="00CC082D"/>
    <w:rsid w:val="00CE1103"/>
    <w:rsid w:val="00CE71C1"/>
    <w:rsid w:val="00D136E3"/>
    <w:rsid w:val="00D40949"/>
    <w:rsid w:val="00D74590"/>
    <w:rsid w:val="00DB36A3"/>
    <w:rsid w:val="00DC0EC7"/>
    <w:rsid w:val="00DF11E3"/>
    <w:rsid w:val="00E131AF"/>
    <w:rsid w:val="00E42D6F"/>
    <w:rsid w:val="00E60825"/>
    <w:rsid w:val="00E6547A"/>
    <w:rsid w:val="00ED3473"/>
    <w:rsid w:val="00ED37DF"/>
    <w:rsid w:val="00EF30DD"/>
    <w:rsid w:val="00F06C54"/>
    <w:rsid w:val="00F1182C"/>
    <w:rsid w:val="00F11A40"/>
    <w:rsid w:val="00F20984"/>
    <w:rsid w:val="00F62369"/>
    <w:rsid w:val="00FC606F"/>
    <w:rsid w:val="00FC60AE"/>
    <w:rsid w:val="00FD469F"/>
    <w:rsid w:val="00F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6342"/>
  <w15:chartTrackingRefBased/>
  <w15:docId w15:val="{0DF9AACE-726B-493C-8748-50274D2E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9B"/>
    <w:pPr>
      <w:spacing w:after="0" w:line="240" w:lineRule="auto"/>
    </w:pPr>
    <w:rPr>
      <w:rFonts w:ascii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B202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o-FO"/>
    </w:rPr>
  </w:style>
  <w:style w:type="paragraph" w:styleId="Listeafsnit">
    <w:name w:val="List Paragraph"/>
    <w:basedOn w:val="Normal"/>
    <w:uiPriority w:val="34"/>
    <w:qFormat/>
    <w:rsid w:val="00B2029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26A1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26A1F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6547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6547A"/>
    <w:rPr>
      <w:rFonts w:ascii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6547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6547A"/>
    <w:rPr>
      <w:rFonts w:ascii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0E55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E55D8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E55D8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E55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E55D8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3911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Tróndur Olsen</dc:creator>
  <cp:keywords/>
  <dc:description/>
  <cp:lastModifiedBy>Gunvør Balle</cp:lastModifiedBy>
  <cp:revision>2</cp:revision>
  <cp:lastPrinted>2018-09-04T08:20:00Z</cp:lastPrinted>
  <dcterms:created xsi:type="dcterms:W3CDTF">2018-10-18T08:04:00Z</dcterms:created>
  <dcterms:modified xsi:type="dcterms:W3CDTF">2018-10-18T08:04:00Z</dcterms:modified>
</cp:coreProperties>
</file>