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805" w:rsidRPr="003D4239" w:rsidRDefault="007B3805" w:rsidP="003D4239">
      <w:pPr>
        <w:rPr>
          <w:noProof/>
          <w:lang w:val="fo-FO"/>
        </w:rPr>
      </w:pPr>
      <w:r w:rsidRPr="003D4239">
        <w:rPr>
          <w:noProof/>
          <w:lang w:val="fo-FO"/>
        </w:rPr>
        <w:t xml:space="preserve"> </w:t>
      </w:r>
    </w:p>
    <w:tbl>
      <w:tblPr>
        <w:tblStyle w:val="Tabel-Git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6345"/>
        <w:gridCol w:w="3544"/>
      </w:tblGrid>
      <w:tr w:rsidR="00317CEE" w:rsidRPr="003D4239" w:rsidTr="000D0499">
        <w:trPr>
          <w:trHeight w:val="986"/>
        </w:trPr>
        <w:tc>
          <w:tcPr>
            <w:tcW w:w="6345" w:type="dxa"/>
          </w:tcPr>
          <w:p w:rsidR="00317CEE" w:rsidRPr="003D4239" w:rsidRDefault="00317CEE" w:rsidP="003D4239">
            <w:pPr>
              <w:rPr>
                <w:noProof/>
                <w:lang w:val="fo-FO"/>
              </w:rPr>
            </w:pPr>
          </w:p>
        </w:tc>
        <w:tc>
          <w:tcPr>
            <w:tcW w:w="3544" w:type="dxa"/>
          </w:tcPr>
          <w:p w:rsidR="00317CEE" w:rsidRPr="003D4239" w:rsidRDefault="001D1AEE" w:rsidP="003D4239">
            <w:pPr>
              <w:pStyle w:val="Ingenafstand"/>
              <w:rPr>
                <w:rStyle w:val="TemplateStyle"/>
                <w:rFonts w:ascii="Times New Roman" w:hAnsi="Times New Roman"/>
                <w:noProof/>
                <w:sz w:val="20"/>
                <w:szCs w:val="20"/>
                <w:lang w:val="fo-FO"/>
              </w:rPr>
            </w:pPr>
            <w:r w:rsidRPr="003D4239">
              <w:rPr>
                <w:rStyle w:val="TemplateStyle"/>
                <w:rFonts w:ascii="Times New Roman" w:hAnsi="Times New Roman"/>
                <w:noProof/>
                <w:sz w:val="20"/>
                <w:szCs w:val="20"/>
                <w:lang w:val="fo-FO"/>
              </w:rPr>
              <w:t>Tórshavn</w:t>
            </w:r>
            <w:r w:rsidR="007C2291" w:rsidRPr="003D4239">
              <w:rPr>
                <w:rStyle w:val="TemplateStyle"/>
                <w:rFonts w:ascii="Times New Roman" w:hAnsi="Times New Roman"/>
                <w:noProof/>
                <w:sz w:val="20"/>
                <w:szCs w:val="20"/>
                <w:lang w:val="fo-FO"/>
              </w:rPr>
              <w:t>, tann</w:t>
            </w:r>
            <w:r w:rsidR="00EC7936" w:rsidRPr="003D4239">
              <w:rPr>
                <w:rStyle w:val="TemplateStyle"/>
                <w:rFonts w:ascii="Times New Roman" w:hAnsi="Times New Roman"/>
                <w:noProof/>
                <w:sz w:val="20"/>
                <w:szCs w:val="20"/>
                <w:lang w:val="fo-FO"/>
              </w:rPr>
              <w:t xml:space="preserve"> </w:t>
            </w:r>
            <w:sdt>
              <w:sdtPr>
                <w:rPr>
                  <w:rStyle w:val="TemplateStyle"/>
                  <w:rFonts w:ascii="Times New Roman" w:hAnsi="Times New Roman"/>
                  <w:noProof/>
                  <w:sz w:val="20"/>
                  <w:szCs w:val="20"/>
                  <w:lang w:val="fo-FO"/>
                </w:rPr>
                <w:alias w:val="Dokumentdato"/>
                <w:tag w:val="DocumentDate"/>
                <w:id w:val="10002"/>
                <w:placeholder>
                  <w:docPart w:val="F88EAF9D628840D59B5A5EE9AA34A449"/>
                </w:placeholder>
                <w:dataBinding w:prefixMappings="xmlns:gbs='http://www.software-innovation.no/growBusinessDocument'" w:xpath="/gbs:GrowBusinessDocument/gbs:DocumentDate[@gbs:key='10002']" w:storeItemID="{4CFFBB61-B22C-4276-99E5-47B5F322140D}"/>
                <w:date w:fullDate="2018-02-20T00:00:00Z">
                  <w:dateFormat w:val="d. MMMM yyyy"/>
                  <w:lid w:val="fo-FO"/>
                  <w:storeMappedDataAs w:val="dateTime"/>
                  <w:calendar w:val="gregorian"/>
                </w:date>
              </w:sdtPr>
              <w:sdtEndPr>
                <w:rPr>
                  <w:rStyle w:val="Standardskrifttypeiafsnit"/>
                </w:rPr>
              </w:sdtEndPr>
              <w:sdtContent>
                <w:r w:rsidR="003D4239">
                  <w:rPr>
                    <w:rStyle w:val="TemplateStyle"/>
                    <w:rFonts w:ascii="Times New Roman" w:hAnsi="Times New Roman"/>
                    <w:noProof/>
                    <w:sz w:val="20"/>
                    <w:szCs w:val="20"/>
                    <w:lang w:val="fo-FO"/>
                  </w:rPr>
                  <w:t>20</w:t>
                </w:r>
                <w:r w:rsidR="00DE27E4" w:rsidRPr="003D4239">
                  <w:rPr>
                    <w:rStyle w:val="TemplateStyle"/>
                    <w:rFonts w:ascii="Times New Roman" w:hAnsi="Times New Roman"/>
                    <w:noProof/>
                    <w:sz w:val="20"/>
                    <w:szCs w:val="20"/>
                    <w:lang w:val="fo-FO"/>
                  </w:rPr>
                  <w:t>. februar 2018</w:t>
                </w:r>
              </w:sdtContent>
            </w:sdt>
          </w:p>
          <w:p w:rsidR="00317CEE" w:rsidRPr="003D4239" w:rsidRDefault="000D0499" w:rsidP="003D4239">
            <w:pPr>
              <w:pStyle w:val="Ingenafstand"/>
              <w:rPr>
                <w:noProof/>
                <w:szCs w:val="20"/>
                <w:lang w:val="fo-FO"/>
              </w:rPr>
            </w:pPr>
            <w:r w:rsidRPr="003D4239">
              <w:rPr>
                <w:rStyle w:val="TemplateStyle"/>
                <w:rFonts w:ascii="Times New Roman" w:hAnsi="Times New Roman"/>
                <w:noProof/>
                <w:sz w:val="20"/>
                <w:szCs w:val="20"/>
                <w:lang w:val="fo-FO"/>
              </w:rPr>
              <w:t xml:space="preserve">Vmr.  </w:t>
            </w:r>
            <w:r w:rsidR="009F4568" w:rsidRPr="003D4239">
              <w:rPr>
                <w:rStyle w:val="TemplateStyle"/>
                <w:rFonts w:ascii="Times New Roman" w:hAnsi="Times New Roman"/>
                <w:noProof/>
                <w:sz w:val="20"/>
                <w:szCs w:val="20"/>
                <w:lang w:val="fo-FO"/>
              </w:rPr>
              <w:t>J.</w:t>
            </w:r>
            <w:r w:rsidRPr="003D4239">
              <w:rPr>
                <w:rStyle w:val="TemplateStyle"/>
                <w:rFonts w:ascii="Times New Roman" w:hAnsi="Times New Roman"/>
                <w:noProof/>
                <w:sz w:val="20"/>
                <w:szCs w:val="20"/>
                <w:lang w:val="fo-FO"/>
              </w:rPr>
              <w:t>N</w:t>
            </w:r>
            <w:r w:rsidR="009F4568" w:rsidRPr="003D4239">
              <w:rPr>
                <w:rStyle w:val="TemplateStyle"/>
                <w:rFonts w:ascii="Times New Roman" w:hAnsi="Times New Roman"/>
                <w:noProof/>
                <w:sz w:val="20"/>
                <w:szCs w:val="20"/>
                <w:lang w:val="fo-FO"/>
              </w:rPr>
              <w:t xml:space="preserve">r.: </w:t>
            </w:r>
            <w:sdt>
              <w:sdtPr>
                <w:rPr>
                  <w:rStyle w:val="TemplateStyle"/>
                  <w:rFonts w:ascii="Times New Roman" w:hAnsi="Times New Roman"/>
                  <w:noProof/>
                  <w:sz w:val="20"/>
                  <w:szCs w:val="20"/>
                  <w:lang w:val="fo-FO"/>
                </w:rPr>
                <w:alias w:val="Dokument nummer"/>
                <w:tag w:val="DocumentNumber"/>
                <w:id w:val="10000"/>
                <w:placeholder>
                  <w:docPart w:val="B225AC233938406A9971EEC654B00C70"/>
                </w:placeholder>
                <w:dataBinding w:prefixMappings="xmlns:gbs='http://www.software-innovation.no/growBusinessDocument'" w:xpath="/gbs:GrowBusinessDocument/gbs:DocumentNumber[@gbs:key='10000']" w:storeItemID="{4CFFBB61-B22C-4276-99E5-47B5F322140D}"/>
                <w:text/>
              </w:sdtPr>
              <w:sdtEndPr>
                <w:rPr>
                  <w:rStyle w:val="Standardskrifttypeiafsnit"/>
                </w:rPr>
              </w:sdtEndPr>
              <w:sdtContent>
                <w:r w:rsidR="00DE27E4" w:rsidRPr="003D4239">
                  <w:rPr>
                    <w:rStyle w:val="TemplateStyle"/>
                    <w:rFonts w:ascii="Times New Roman" w:hAnsi="Times New Roman"/>
                    <w:noProof/>
                    <w:sz w:val="20"/>
                    <w:szCs w:val="20"/>
                    <w:lang w:val="fo-FO"/>
                  </w:rPr>
                  <w:t>16/00044-8</w:t>
                </w:r>
              </w:sdtContent>
            </w:sdt>
          </w:p>
          <w:p w:rsidR="000D0499" w:rsidRPr="003D4239" w:rsidRDefault="000D0499" w:rsidP="003D4239">
            <w:pPr>
              <w:pStyle w:val="Ingenafstand"/>
              <w:rPr>
                <w:noProof/>
                <w:szCs w:val="20"/>
                <w:lang w:val="fo-FO"/>
              </w:rPr>
            </w:pPr>
          </w:p>
          <w:p w:rsidR="009F4568" w:rsidRPr="003D4239" w:rsidRDefault="007C2291" w:rsidP="003D4239">
            <w:pPr>
              <w:pStyle w:val="Ingenafstand"/>
              <w:rPr>
                <w:noProof/>
                <w:szCs w:val="20"/>
                <w:lang w:val="fo-FO"/>
              </w:rPr>
            </w:pPr>
            <w:r w:rsidRPr="003D4239">
              <w:rPr>
                <w:noProof/>
                <w:szCs w:val="20"/>
                <w:lang w:val="fo-FO"/>
              </w:rPr>
              <w:t xml:space="preserve">Viðgjørt: </w:t>
            </w:r>
            <w:sdt>
              <w:sdtPr>
                <w:rPr>
                  <w:noProof/>
                  <w:szCs w:val="20"/>
                  <w:lang w:val="fo-FO"/>
                </w:rPr>
                <w:alias w:val="viðgeri"/>
                <w:tag w:val="OurRef.Initials"/>
                <w:id w:val="10003"/>
                <w:placeholder>
                  <w:docPart w:val="BD46B1A408A64C778C5A8471F27436AD"/>
                </w:placeholder>
                <w:dataBinding w:prefixMappings="xmlns:gbs='http://www.software-innovation.no/growBusinessDocument'" w:xpath="/gbs:GrowBusinessDocument/gbs:OurRef.Initials[@gbs:key='10003']" w:storeItemID="{4CFFBB61-B22C-4276-99E5-47B5F322140D}"/>
                <w:text/>
              </w:sdtPr>
              <w:sdtEndPr/>
              <w:sdtContent>
                <w:r w:rsidR="00DE27E4" w:rsidRPr="003D4239">
                  <w:rPr>
                    <w:noProof/>
                    <w:szCs w:val="20"/>
                    <w:lang w:val="fo-FO"/>
                  </w:rPr>
                  <w:t>OAS</w:t>
                </w:r>
              </w:sdtContent>
            </w:sdt>
          </w:p>
          <w:p w:rsidR="00161F28" w:rsidRPr="003D4239" w:rsidRDefault="00161F28" w:rsidP="003D4239">
            <w:pPr>
              <w:pStyle w:val="Ingenafstand"/>
              <w:jc w:val="right"/>
              <w:rPr>
                <w:noProof/>
                <w:sz w:val="24"/>
                <w:szCs w:val="24"/>
                <w:lang w:val="fo-FO"/>
              </w:rPr>
            </w:pPr>
          </w:p>
        </w:tc>
      </w:tr>
    </w:tbl>
    <w:p w:rsidR="002A5B95" w:rsidRPr="003D4239" w:rsidRDefault="002A5B95" w:rsidP="003D4239">
      <w:pPr>
        <w:pStyle w:val="Titel"/>
        <w:rPr>
          <w:noProof/>
          <w:szCs w:val="24"/>
          <w:lang w:val="fo-FO"/>
        </w:rPr>
      </w:pPr>
    </w:p>
    <w:p w:rsidR="000D0499" w:rsidRPr="003D4239" w:rsidRDefault="000D0499" w:rsidP="003D4239">
      <w:pPr>
        <w:rPr>
          <w:b/>
          <w:noProof/>
          <w:lang w:val="fo-FO"/>
        </w:rPr>
      </w:pPr>
      <w:r w:rsidRPr="003D4239">
        <w:rPr>
          <w:b/>
          <w:noProof/>
          <w:lang w:val="fo-FO"/>
        </w:rPr>
        <w:t>Løgtingsmál nr</w:t>
      </w:r>
      <w:r w:rsidR="00590DF1" w:rsidRPr="003D4239">
        <w:rPr>
          <w:b/>
          <w:noProof/>
          <w:lang w:val="fo-FO"/>
        </w:rPr>
        <w:t xml:space="preserve">. </w:t>
      </w:r>
      <w:r w:rsidR="00B81345" w:rsidRPr="003D4239">
        <w:rPr>
          <w:b/>
          <w:noProof/>
          <w:lang w:val="fo-FO"/>
        </w:rPr>
        <w:t>F</w:t>
      </w:r>
      <w:r w:rsidR="00590DF1" w:rsidRPr="003D4239">
        <w:rPr>
          <w:noProof/>
          <w:lang w:val="fo-FO"/>
        </w:rPr>
        <w:t>-</w:t>
      </w:r>
      <w:r w:rsidR="00B81345" w:rsidRPr="003D4239">
        <w:rPr>
          <w:b/>
          <w:noProof/>
          <w:lang w:val="fo-FO"/>
        </w:rPr>
        <w:t>004</w:t>
      </w:r>
      <w:r w:rsidRPr="003D4239">
        <w:rPr>
          <w:b/>
          <w:noProof/>
          <w:lang w:val="fo-FO"/>
        </w:rPr>
        <w:t>/201</w:t>
      </w:r>
      <w:r w:rsidR="00DE27E4" w:rsidRPr="003D4239">
        <w:rPr>
          <w:b/>
          <w:noProof/>
          <w:lang w:val="fo-FO"/>
        </w:rPr>
        <w:t>7</w:t>
      </w:r>
      <w:r w:rsidRPr="003D4239">
        <w:rPr>
          <w:b/>
          <w:noProof/>
          <w:lang w:val="fo-FO"/>
        </w:rPr>
        <w:t xml:space="preserve">: </w:t>
      </w:r>
      <w:r w:rsidR="00DE27E4" w:rsidRPr="003D4239">
        <w:rPr>
          <w:b/>
          <w:noProof/>
          <w:lang w:val="fo-FO"/>
        </w:rPr>
        <w:t>Frágreiðing sambært § 51, stk. 4 í tingskipanini um skapandi vinnur</w:t>
      </w:r>
    </w:p>
    <w:p w:rsidR="000D0499" w:rsidRPr="003D4239" w:rsidRDefault="000D0499" w:rsidP="003D4239">
      <w:pPr>
        <w:rPr>
          <w:noProof/>
          <w:lang w:val="fo-FO"/>
        </w:rPr>
      </w:pPr>
    </w:p>
    <w:p w:rsidR="00DE27E4" w:rsidRPr="003D4239" w:rsidRDefault="00DE27E4" w:rsidP="003D4239">
      <w:pPr>
        <w:jc w:val="center"/>
        <w:rPr>
          <w:b/>
          <w:noProof/>
          <w:lang w:val="fo-FO"/>
        </w:rPr>
      </w:pPr>
      <w:r w:rsidRPr="003D4239">
        <w:rPr>
          <w:b/>
          <w:noProof/>
          <w:lang w:val="fo-FO"/>
        </w:rPr>
        <w:t>Frágreiðing</w:t>
      </w:r>
    </w:p>
    <w:p w:rsidR="00DE27E4" w:rsidRPr="003D4239" w:rsidRDefault="00DE27E4" w:rsidP="003D4239">
      <w:pPr>
        <w:jc w:val="center"/>
        <w:rPr>
          <w:b/>
          <w:noProof/>
          <w:lang w:val="fo-FO"/>
        </w:rPr>
      </w:pPr>
      <w:r w:rsidRPr="003D4239">
        <w:rPr>
          <w:b/>
          <w:noProof/>
          <w:lang w:val="fo-FO"/>
        </w:rPr>
        <w:t xml:space="preserve"> til </w:t>
      </w:r>
    </w:p>
    <w:p w:rsidR="00DE27E4" w:rsidRPr="003D4239" w:rsidRDefault="00DE27E4" w:rsidP="003D4239">
      <w:pPr>
        <w:jc w:val="center"/>
        <w:rPr>
          <w:b/>
          <w:noProof/>
          <w:lang w:val="fo-FO"/>
        </w:rPr>
      </w:pPr>
      <w:r w:rsidRPr="003D4239">
        <w:rPr>
          <w:b/>
          <w:noProof/>
          <w:lang w:val="fo-FO"/>
        </w:rPr>
        <w:t>aðalorðaskifti</w:t>
      </w:r>
      <w:r w:rsidR="0033297B" w:rsidRPr="003D4239">
        <w:rPr>
          <w:b/>
          <w:noProof/>
          <w:lang w:val="fo-FO"/>
        </w:rPr>
        <w:t>s</w:t>
      </w:r>
    </w:p>
    <w:p w:rsidR="00E14834" w:rsidRPr="003D4239" w:rsidRDefault="00E14834" w:rsidP="003D4239">
      <w:pPr>
        <w:jc w:val="center"/>
        <w:rPr>
          <w:b/>
          <w:noProof/>
          <w:lang w:val="fo-FO"/>
        </w:rPr>
      </w:pPr>
    </w:p>
    <w:p w:rsidR="00DE27E4" w:rsidRPr="003D4239" w:rsidRDefault="00DE27E4" w:rsidP="003D4239">
      <w:pPr>
        <w:rPr>
          <w:b/>
          <w:noProof/>
          <w:lang w:val="fo-FO"/>
        </w:rPr>
      </w:pPr>
      <w:r w:rsidRPr="003D4239">
        <w:rPr>
          <w:b/>
          <w:noProof/>
          <w:lang w:val="fo-FO"/>
        </w:rPr>
        <w:t>Landsstýrismaðurin í uttanríkis- og vinnumálum, leggur við hesum frágreiðing um skapandi vinnur til aða</w:t>
      </w:r>
      <w:r w:rsidR="00E762EF" w:rsidRPr="003D4239">
        <w:rPr>
          <w:b/>
          <w:noProof/>
          <w:lang w:val="fo-FO"/>
        </w:rPr>
        <w:t>l</w:t>
      </w:r>
      <w:r w:rsidRPr="003D4239">
        <w:rPr>
          <w:b/>
          <w:noProof/>
          <w:lang w:val="fo-FO"/>
        </w:rPr>
        <w:t>orðaskiftis á Løgtingi</w:t>
      </w:r>
    </w:p>
    <w:p w:rsidR="00DE27E4" w:rsidRPr="003D4239" w:rsidRDefault="00DE27E4" w:rsidP="003D4239">
      <w:pPr>
        <w:jc w:val="center"/>
        <w:rPr>
          <w:b/>
          <w:noProof/>
          <w:lang w:val="fo-FO"/>
        </w:rPr>
      </w:pPr>
    </w:p>
    <w:p w:rsidR="00DE27E4" w:rsidRPr="003D4239" w:rsidRDefault="00DE27E4" w:rsidP="003D4239">
      <w:pPr>
        <w:jc w:val="center"/>
        <w:rPr>
          <w:noProof/>
          <w:lang w:val="fo-FO"/>
        </w:rPr>
      </w:pPr>
    </w:p>
    <w:p w:rsidR="00DE27E4" w:rsidRPr="003D4239" w:rsidRDefault="00DE27E4" w:rsidP="003D4239">
      <w:pPr>
        <w:rPr>
          <w:b/>
          <w:noProof/>
          <w:lang w:val="fo-FO"/>
        </w:rPr>
      </w:pPr>
      <w:r w:rsidRPr="003D4239">
        <w:rPr>
          <w:b/>
          <w:noProof/>
          <w:lang w:val="fo-FO"/>
        </w:rPr>
        <w:t>Harra formaður</w:t>
      </w:r>
    </w:p>
    <w:p w:rsidR="00DE27E4" w:rsidRPr="003D4239" w:rsidRDefault="00DE27E4" w:rsidP="003D4239">
      <w:pPr>
        <w:rPr>
          <w:noProof/>
          <w:lang w:val="fo-FO"/>
        </w:rPr>
      </w:pPr>
      <w:r w:rsidRPr="003D4239">
        <w:rPr>
          <w:noProof/>
          <w:lang w:val="fo-FO"/>
        </w:rPr>
        <w:t>Í januar 2014 samtykti Løgtingið at heita á landsstýrið um at fyrireika og leggja frágreiðing fyri Løgtingið um uppskot til heildarætlan um yvirskipaðan politikk fyri kreativar vinnur</w:t>
      </w:r>
      <w:r w:rsidR="00B81345" w:rsidRPr="003D4239">
        <w:rPr>
          <w:rStyle w:val="Fodnotehenvisning"/>
          <w:noProof/>
          <w:lang w:val="fo-FO"/>
        </w:rPr>
        <w:footnoteReference w:id="1"/>
      </w:r>
      <w:r w:rsidRPr="003D4239">
        <w:rPr>
          <w:noProof/>
          <w:lang w:val="fo-FO"/>
        </w:rPr>
        <w:t>, herundir film.</w:t>
      </w:r>
      <w:r w:rsidR="00EF3153" w:rsidRPr="003D4239">
        <w:rPr>
          <w:noProof/>
          <w:lang w:val="fo-FO"/>
        </w:rPr>
        <w:t xml:space="preserve"> </w:t>
      </w:r>
    </w:p>
    <w:p w:rsidR="00B81345" w:rsidRPr="003D4239" w:rsidRDefault="00B81345" w:rsidP="003D4239">
      <w:pPr>
        <w:rPr>
          <w:noProof/>
          <w:lang w:val="fo-FO"/>
        </w:rPr>
      </w:pPr>
    </w:p>
    <w:p w:rsidR="00DE27E4" w:rsidRPr="003D4239" w:rsidRDefault="00DE27E4" w:rsidP="003D4239">
      <w:pPr>
        <w:rPr>
          <w:noProof/>
          <w:lang w:val="fo-FO"/>
        </w:rPr>
      </w:pPr>
      <w:r w:rsidRPr="003D4239">
        <w:rPr>
          <w:noProof/>
          <w:lang w:val="fo-FO"/>
        </w:rPr>
        <w:t>Politikkurin varð gjørdur í tøttum samstarvi millum Uttanríkis- og vinnumálaráðið, Mentamálaráðið og Fíggjarmálaráðið, og varð handað</w:t>
      </w:r>
      <w:r w:rsidR="001B1122" w:rsidRPr="003D4239">
        <w:rPr>
          <w:noProof/>
          <w:lang w:val="fo-FO"/>
        </w:rPr>
        <w:t>ur landsstýrisfólkunum í apríl 2016</w:t>
      </w:r>
      <w:r w:rsidRPr="003D4239">
        <w:rPr>
          <w:noProof/>
          <w:lang w:val="fo-FO"/>
        </w:rPr>
        <w:t>. Landsstýrið tók undir við politikkinum á landsstýrisfundi 9. mai 2016</w:t>
      </w:r>
      <w:r w:rsidR="001B1122" w:rsidRPr="003D4239">
        <w:rPr>
          <w:noProof/>
          <w:lang w:val="fo-FO"/>
        </w:rPr>
        <w:t>,</w:t>
      </w:r>
      <w:r w:rsidRPr="003D4239">
        <w:rPr>
          <w:noProof/>
          <w:lang w:val="fo-FO"/>
        </w:rPr>
        <w:t xml:space="preserve"> og farið varð alt fyri eitt undir at seta tey fyrstu átøkini í verk.</w:t>
      </w:r>
    </w:p>
    <w:p w:rsidR="00DE27E4" w:rsidRPr="003D4239" w:rsidRDefault="00DE27E4" w:rsidP="003D4239">
      <w:pPr>
        <w:rPr>
          <w:noProof/>
          <w:lang w:val="fo-FO"/>
        </w:rPr>
      </w:pPr>
      <w:r w:rsidRPr="003D4239">
        <w:rPr>
          <w:noProof/>
          <w:lang w:val="fo-FO"/>
        </w:rPr>
        <w:t xml:space="preserve">Arbeiðssetningurin hjá arbeiðsbólkinum var at: </w:t>
      </w:r>
    </w:p>
    <w:p w:rsidR="00DE27E4" w:rsidRPr="003D4239" w:rsidRDefault="00DE27E4" w:rsidP="003D4239">
      <w:pPr>
        <w:pStyle w:val="Listeafsnit"/>
        <w:numPr>
          <w:ilvl w:val="0"/>
          <w:numId w:val="6"/>
        </w:numPr>
        <w:rPr>
          <w:noProof/>
          <w:lang w:val="fo-FO"/>
        </w:rPr>
      </w:pPr>
      <w:r w:rsidRPr="003D4239">
        <w:rPr>
          <w:noProof/>
          <w:lang w:val="fo-FO"/>
        </w:rPr>
        <w:t xml:space="preserve">meta um búskaparliga týdningin av skapandi vinnum í Føroyum við støði í lýsingum úr londunum kring okkum </w:t>
      </w:r>
    </w:p>
    <w:p w:rsidR="00DE27E4" w:rsidRPr="003D4239" w:rsidRDefault="00DE27E4" w:rsidP="003D4239">
      <w:pPr>
        <w:pStyle w:val="Listeafsnit"/>
        <w:numPr>
          <w:ilvl w:val="0"/>
          <w:numId w:val="6"/>
        </w:numPr>
        <w:rPr>
          <w:noProof/>
          <w:lang w:val="fo-FO"/>
        </w:rPr>
      </w:pPr>
      <w:r w:rsidRPr="003D4239">
        <w:rPr>
          <w:noProof/>
          <w:lang w:val="fo-FO"/>
        </w:rPr>
        <w:t>meta um talið av føroyingum, ið starvast ella eru útbúgvin innan skapandi vinnur</w:t>
      </w:r>
    </w:p>
    <w:p w:rsidR="00DE27E4" w:rsidRPr="003D4239" w:rsidRDefault="00DE27E4" w:rsidP="003D4239">
      <w:pPr>
        <w:pStyle w:val="Listeafsnit"/>
        <w:numPr>
          <w:ilvl w:val="0"/>
          <w:numId w:val="6"/>
        </w:numPr>
        <w:rPr>
          <w:noProof/>
          <w:lang w:val="fo-FO"/>
        </w:rPr>
      </w:pPr>
      <w:r w:rsidRPr="003D4239">
        <w:rPr>
          <w:noProof/>
          <w:lang w:val="fo-FO"/>
        </w:rPr>
        <w:t>samanbera karmar fyri skapandi vinnur í Føroyum við nærmastu grannar</w:t>
      </w:r>
    </w:p>
    <w:p w:rsidR="00DE27E4" w:rsidRPr="003D4239" w:rsidRDefault="00DE27E4" w:rsidP="003D4239">
      <w:pPr>
        <w:pStyle w:val="Listeafsnit"/>
        <w:numPr>
          <w:ilvl w:val="0"/>
          <w:numId w:val="6"/>
        </w:numPr>
        <w:rPr>
          <w:noProof/>
          <w:lang w:val="fo-FO"/>
        </w:rPr>
      </w:pPr>
      <w:r w:rsidRPr="003D4239">
        <w:rPr>
          <w:noProof/>
          <w:lang w:val="fo-FO"/>
        </w:rPr>
        <w:t>lýsa almenna leiklutin í at skapa góðar karmar fyri skapandi vinnur, herundir útbúgving, stuðulsskipanir, skatt, mvg o.a.</w:t>
      </w:r>
    </w:p>
    <w:p w:rsidR="00DE27E4" w:rsidRPr="003D4239" w:rsidRDefault="00DE27E4" w:rsidP="003D4239">
      <w:pPr>
        <w:pStyle w:val="Listeafsnit"/>
        <w:numPr>
          <w:ilvl w:val="0"/>
          <w:numId w:val="6"/>
        </w:numPr>
        <w:rPr>
          <w:noProof/>
          <w:lang w:val="fo-FO"/>
        </w:rPr>
      </w:pPr>
      <w:r w:rsidRPr="003D4239">
        <w:rPr>
          <w:noProof/>
          <w:lang w:val="fo-FO"/>
        </w:rPr>
        <w:t>gera tilmæli um, hvussu ein nøktandi kortlegging av skapandi vinnunum í Føroyum kann verða gjørd og</w:t>
      </w:r>
    </w:p>
    <w:p w:rsidR="00DE27E4" w:rsidRPr="003D4239" w:rsidRDefault="00DE27E4" w:rsidP="003D4239">
      <w:pPr>
        <w:pStyle w:val="Listeafsnit"/>
        <w:numPr>
          <w:ilvl w:val="0"/>
          <w:numId w:val="6"/>
        </w:numPr>
        <w:rPr>
          <w:noProof/>
          <w:lang w:val="fo-FO"/>
        </w:rPr>
      </w:pPr>
      <w:r w:rsidRPr="003D4239">
        <w:rPr>
          <w:noProof/>
          <w:lang w:val="fo-FO"/>
        </w:rPr>
        <w:t xml:space="preserve">gera tilmæli um ítøkilig átøk fyri skapandi vinnugreinar </w:t>
      </w:r>
    </w:p>
    <w:p w:rsidR="00DE27E4" w:rsidRPr="003D4239" w:rsidRDefault="00DE27E4" w:rsidP="003D4239">
      <w:pPr>
        <w:rPr>
          <w:noProof/>
          <w:lang w:val="fo-FO"/>
        </w:rPr>
      </w:pPr>
    </w:p>
    <w:p w:rsidR="00DE27E4" w:rsidRPr="003D4239" w:rsidRDefault="00DE27E4" w:rsidP="003D4239">
      <w:pPr>
        <w:spacing w:after="200"/>
        <w:rPr>
          <w:noProof/>
          <w:lang w:val="fo-FO"/>
        </w:rPr>
      </w:pPr>
      <w:r w:rsidRPr="003D4239">
        <w:rPr>
          <w:noProof/>
          <w:lang w:val="fo-FO"/>
        </w:rPr>
        <w:t>Í tilgongdini hevði arbeiðsbólkurin fundir við eina røð av áhugapørtum fyri at tryggja, at ymisku vinnugreinarnar og áhugabólkarnir vórðu hoyrd</w:t>
      </w:r>
      <w:r w:rsidR="003D4239">
        <w:rPr>
          <w:noProof/>
          <w:lang w:val="fo-FO"/>
        </w:rPr>
        <w:t>,</w:t>
      </w:r>
      <w:r w:rsidRPr="003D4239">
        <w:rPr>
          <w:noProof/>
          <w:lang w:val="fo-FO"/>
        </w:rPr>
        <w:t xml:space="preserve"> og fingu høvi at siga síni sjónarmið. Tann 1. mars 2016 hevði arbeiðsbólkurin framløgu av uppskotinum til politikkin fyri samgongulimunum. Eftir hetta fingu samgonguflokkarnir uppskotið til viðmerkingar</w:t>
      </w:r>
      <w:r w:rsidR="0033297B" w:rsidRPr="003D4239">
        <w:rPr>
          <w:noProof/>
          <w:lang w:val="fo-FO"/>
        </w:rPr>
        <w:t>. E</w:t>
      </w:r>
      <w:r w:rsidRPr="003D4239">
        <w:rPr>
          <w:noProof/>
          <w:lang w:val="fo-FO"/>
        </w:rPr>
        <w:t>ndaligi politikkurin tekur hædd fyri hesum sjónarmiðum</w:t>
      </w:r>
      <w:r w:rsidR="0033297B" w:rsidRPr="003D4239">
        <w:rPr>
          <w:noProof/>
          <w:lang w:val="fo-FO"/>
        </w:rPr>
        <w:t>, og m</w:t>
      </w:r>
      <w:r w:rsidRPr="003D4239">
        <w:rPr>
          <w:noProof/>
          <w:lang w:val="fo-FO"/>
        </w:rPr>
        <w:t>ett verður tí, at arbeiðsbólkurin er komin á mál við arbeiðssetninginum.</w:t>
      </w:r>
    </w:p>
    <w:p w:rsidR="0033297B" w:rsidRPr="003D4239" w:rsidRDefault="0033297B" w:rsidP="003D4239">
      <w:pPr>
        <w:rPr>
          <w:noProof/>
          <w:lang w:val="fo-FO"/>
        </w:rPr>
      </w:pPr>
    </w:p>
    <w:p w:rsidR="0033297B" w:rsidRPr="003D4239" w:rsidRDefault="0033297B" w:rsidP="003D4239">
      <w:pPr>
        <w:rPr>
          <w:noProof/>
          <w:lang w:val="fo-FO"/>
        </w:rPr>
      </w:pPr>
      <w:r w:rsidRPr="003D4239">
        <w:rPr>
          <w:noProof/>
          <w:lang w:val="fo-FO"/>
        </w:rPr>
        <w:t xml:space="preserve">Føroyar hava framúr góðar fortreytir fyri at nøra um skapandi vinnurnar, men vit hava langt eftir á mál, áðrenn karmarnir fyri skapandi vinnur í Føroyum eru kappingarførir við grannalondini. Tey ellivu átøkini, sum eru lýst í ætlanini, eru ein góð byrjan, sum vit eiga at kunna fremja í hesi fimm árini, mælt verður til. </w:t>
      </w:r>
    </w:p>
    <w:p w:rsidR="00DE27E4" w:rsidRPr="003D4239" w:rsidRDefault="00DE27E4" w:rsidP="003D4239">
      <w:pPr>
        <w:rPr>
          <w:noProof/>
          <w:lang w:val="fo-FO"/>
        </w:rPr>
      </w:pPr>
    </w:p>
    <w:p w:rsidR="00DE27E4" w:rsidRPr="003D4239" w:rsidRDefault="00DE27E4" w:rsidP="003D4239">
      <w:pPr>
        <w:rPr>
          <w:noProof/>
          <w:lang w:val="fo-FO"/>
        </w:rPr>
      </w:pPr>
      <w:r w:rsidRPr="003D4239">
        <w:rPr>
          <w:noProof/>
          <w:lang w:val="fo-FO"/>
        </w:rPr>
        <w:t xml:space="preserve">Síðani politikkurin varð handaður, eru tey fyrstu trý átøkini sett í verk og fleiri eru ávegis. Filmshúsið er sett á </w:t>
      </w:r>
      <w:r w:rsidR="00F7342C" w:rsidRPr="003D4239">
        <w:rPr>
          <w:noProof/>
          <w:lang w:val="fo-FO"/>
        </w:rPr>
        <w:t>stovn</w:t>
      </w:r>
      <w:r w:rsidRPr="003D4239">
        <w:rPr>
          <w:noProof/>
          <w:lang w:val="fo-FO"/>
        </w:rPr>
        <w:t xml:space="preserve">. Mentamálaráðið fekk játtan til talgilda verkstaðin, Fab Lab, sum nú er gjørdur á miðnámsdeplinum á Kambsdali við góðum vinnuligum og kommunalum stuðli, og løgtingslóg um afturberingarskipan til filmsframleiðslur </w:t>
      </w:r>
      <w:r w:rsidR="00B81345" w:rsidRPr="003D4239">
        <w:rPr>
          <w:noProof/>
          <w:lang w:val="fo-FO"/>
        </w:rPr>
        <w:t>kom í gildi 1. januar í ár</w:t>
      </w:r>
      <w:r w:rsidR="00AF6D39" w:rsidRPr="003D4239">
        <w:rPr>
          <w:noProof/>
          <w:lang w:val="fo-FO"/>
        </w:rPr>
        <w:t>.</w:t>
      </w:r>
      <w:r w:rsidRPr="003D4239">
        <w:rPr>
          <w:noProof/>
          <w:lang w:val="fo-FO"/>
        </w:rPr>
        <w:t xml:space="preserve"> Til hetta orðaskiftið eru átøkini dagførd, raðfest og lagað til fíggjarorkuna í løtuni og til tørvin, sum hann sýnist at vera í dag.</w:t>
      </w:r>
    </w:p>
    <w:p w:rsidR="00F7342C" w:rsidRPr="003D4239" w:rsidRDefault="00F7342C" w:rsidP="003D4239">
      <w:pPr>
        <w:rPr>
          <w:noProof/>
          <w:lang w:val="fo-FO"/>
        </w:rPr>
      </w:pPr>
    </w:p>
    <w:p w:rsidR="00DE27E4" w:rsidRPr="003D4239" w:rsidRDefault="00DE27E4" w:rsidP="003D4239">
      <w:pPr>
        <w:rPr>
          <w:b/>
          <w:noProof/>
          <w:lang w:val="fo-FO"/>
        </w:rPr>
      </w:pPr>
      <w:r w:rsidRPr="003D4239">
        <w:rPr>
          <w:b/>
          <w:noProof/>
          <w:lang w:val="fo-FO"/>
        </w:rPr>
        <w:t>Harra formaður</w:t>
      </w:r>
    </w:p>
    <w:p w:rsidR="00DE27E4" w:rsidRPr="003D4239" w:rsidRDefault="00DE27E4" w:rsidP="003D4239">
      <w:pPr>
        <w:rPr>
          <w:noProof/>
          <w:lang w:val="fo-FO"/>
        </w:rPr>
      </w:pPr>
      <w:r w:rsidRPr="003D4239">
        <w:rPr>
          <w:noProof/>
          <w:lang w:val="fo-FO"/>
        </w:rPr>
        <w:t xml:space="preserve">Hetta er fyrsti orðaði politikkurin fyri skapandi vinnur í Føroyum. Tann fyrsti politikkurin, sum viðger vinnurnar, ið gagnnýta ríku listarligu og mentanarligu framleiðsluna í Føroyum til at skapa búskaparligan vøkstur. </w:t>
      </w:r>
    </w:p>
    <w:p w:rsidR="00B81345" w:rsidRPr="003D4239" w:rsidRDefault="00B81345" w:rsidP="003D4239">
      <w:pPr>
        <w:rPr>
          <w:noProof/>
          <w:lang w:val="fo-FO"/>
        </w:rPr>
      </w:pPr>
    </w:p>
    <w:p w:rsidR="00DE27E4" w:rsidRPr="003D4239" w:rsidRDefault="00DE27E4" w:rsidP="003D4239">
      <w:pPr>
        <w:rPr>
          <w:noProof/>
          <w:lang w:val="fo-FO"/>
        </w:rPr>
      </w:pPr>
      <w:r w:rsidRPr="003D4239">
        <w:rPr>
          <w:noProof/>
          <w:lang w:val="fo-FO"/>
        </w:rPr>
        <w:t>Vinnugreinarnar, sum eru taldar sum skapandi vinnur í politikkinum, eru byggilist, bókmentir, lýsingavirksemi, sniðgeving, listhandverk, filmur, tónleikur, útinnandi list, forlagsvirksemi, miðlar, ritbúnaður, myndlist, søvn og gastronomi. Hetta er ein fjøltáttaður listi við vinnugreinum, sum allar hava tað til felags, at kreativitetur er grunda</w:t>
      </w:r>
      <w:r w:rsidR="00AF6D39" w:rsidRPr="003D4239">
        <w:rPr>
          <w:noProof/>
          <w:lang w:val="fo-FO"/>
        </w:rPr>
        <w:t>r</w:t>
      </w:r>
      <w:r w:rsidRPr="003D4239">
        <w:rPr>
          <w:noProof/>
          <w:lang w:val="fo-FO"/>
        </w:rPr>
        <w:t>lagið undir teirra virðisskapan.</w:t>
      </w:r>
    </w:p>
    <w:p w:rsidR="00B81345" w:rsidRPr="003D4239" w:rsidRDefault="00B81345" w:rsidP="003D4239">
      <w:pPr>
        <w:rPr>
          <w:noProof/>
          <w:lang w:val="fo-FO"/>
        </w:rPr>
      </w:pPr>
    </w:p>
    <w:p w:rsidR="00DE27E4" w:rsidRPr="003D4239" w:rsidRDefault="00DE27E4" w:rsidP="003D4239">
      <w:pPr>
        <w:rPr>
          <w:noProof/>
          <w:lang w:val="fo-FO"/>
        </w:rPr>
      </w:pPr>
      <w:r w:rsidRPr="003D4239">
        <w:rPr>
          <w:noProof/>
          <w:lang w:val="fo-FO"/>
        </w:rPr>
        <w:t xml:space="preserve">Skapandi vinnurnar eru millum skjótast vaksandi vinnur í heiminum. Hvussu stórur </w:t>
      </w:r>
      <w:r w:rsidR="00F7342C" w:rsidRPr="003D4239">
        <w:rPr>
          <w:noProof/>
          <w:lang w:val="fo-FO"/>
        </w:rPr>
        <w:t xml:space="preserve">skapandi </w:t>
      </w:r>
      <w:r w:rsidRPr="003D4239">
        <w:rPr>
          <w:noProof/>
          <w:lang w:val="fo-FO"/>
        </w:rPr>
        <w:t xml:space="preserve">búskapurin er í Føroyum ber ikki til at siga, tí eingi hagtøl finnast. Alt talar tó fyri, at </w:t>
      </w:r>
      <w:r w:rsidR="00F7342C" w:rsidRPr="003D4239">
        <w:rPr>
          <w:noProof/>
          <w:lang w:val="fo-FO"/>
        </w:rPr>
        <w:t xml:space="preserve">skapandi </w:t>
      </w:r>
      <w:r w:rsidRPr="003D4239">
        <w:rPr>
          <w:noProof/>
          <w:lang w:val="fo-FO"/>
        </w:rPr>
        <w:t>búskapurin er, ella kann blíva, minst líka týðandi í Føroyum</w:t>
      </w:r>
      <w:r w:rsidR="00E762EF" w:rsidRPr="003D4239">
        <w:rPr>
          <w:noProof/>
          <w:lang w:val="fo-FO"/>
        </w:rPr>
        <w:t>,</w:t>
      </w:r>
      <w:r w:rsidRPr="003D4239">
        <w:rPr>
          <w:noProof/>
          <w:lang w:val="fo-FO"/>
        </w:rPr>
        <w:t xml:space="preserve"> sum í okkara grannalondum. Men vit hava tó góð føroysk útbúgvingarhagtøl, og hesi kunnu geva okkum eina ábending um, hvussu rákið er. Við støði í tølum frá Studna, verður í frágreiðingini víst, at parturin av teimum føroysku lesandi, sum velja sær kreativar útbúgvingar í útlondum, bara veksur. Tað eru sostatt alsamt fleiri føroyingar, sum vilja skapa sær eina kreativa yrkisleið. Skulu vit fáa hesi fólkini at virka í Føroyum, mugu vit skapa best møgulig vakstrarlíkindi fyri skapandi vinnur. </w:t>
      </w:r>
    </w:p>
    <w:p w:rsidR="00B81345" w:rsidRPr="003D4239" w:rsidRDefault="00B81345" w:rsidP="003D4239">
      <w:pPr>
        <w:rPr>
          <w:noProof/>
          <w:lang w:val="fo-FO"/>
        </w:rPr>
      </w:pPr>
    </w:p>
    <w:p w:rsidR="00DE27E4" w:rsidRPr="003D4239" w:rsidRDefault="00DE27E4" w:rsidP="003D4239">
      <w:pPr>
        <w:rPr>
          <w:noProof/>
          <w:lang w:val="fo-FO"/>
        </w:rPr>
      </w:pPr>
      <w:r w:rsidRPr="003D4239">
        <w:rPr>
          <w:noProof/>
          <w:lang w:val="fo-FO"/>
        </w:rPr>
        <w:t>Í skapandi vinnunum mugu nógv skapa sær síni egnu størv. Hetta eru vinnur, sum eru eyðkendar av skiftandi uppgávum, stórari óvissu og harðari altjóða kapping. Tí er politikkurin fyri skapandi vinnur eisini í stóran mun íverksetarapolitikkur og útflutningspolitikkur.</w:t>
      </w:r>
    </w:p>
    <w:p w:rsidR="00DE27E4" w:rsidRPr="003D4239" w:rsidRDefault="00DE27E4" w:rsidP="003D4239">
      <w:pPr>
        <w:rPr>
          <w:noProof/>
          <w:lang w:val="fo-FO"/>
        </w:rPr>
      </w:pPr>
    </w:p>
    <w:p w:rsidR="00DE27E4" w:rsidRPr="003D4239" w:rsidRDefault="00DE27E4" w:rsidP="003D4239">
      <w:pPr>
        <w:rPr>
          <w:b/>
          <w:noProof/>
          <w:lang w:val="fo-FO"/>
        </w:rPr>
      </w:pPr>
      <w:r w:rsidRPr="003D4239">
        <w:rPr>
          <w:b/>
          <w:noProof/>
          <w:lang w:val="fo-FO"/>
        </w:rPr>
        <w:t>Harra formaður</w:t>
      </w:r>
    </w:p>
    <w:p w:rsidR="00DE27E4" w:rsidRPr="003D4239" w:rsidRDefault="00DE27E4" w:rsidP="003D4239">
      <w:pPr>
        <w:rPr>
          <w:noProof/>
          <w:lang w:val="fo-FO"/>
        </w:rPr>
      </w:pPr>
      <w:r w:rsidRPr="003D4239">
        <w:rPr>
          <w:noProof/>
          <w:lang w:val="fo-FO"/>
        </w:rPr>
        <w:t xml:space="preserve">Í frágreiðingini eru ellivu átøk, sum </w:t>
      </w:r>
      <w:r w:rsidR="00E762EF" w:rsidRPr="003D4239">
        <w:rPr>
          <w:noProof/>
          <w:lang w:val="fo-FO"/>
        </w:rPr>
        <w:t xml:space="preserve">mælt </w:t>
      </w:r>
      <w:r w:rsidRPr="003D4239">
        <w:rPr>
          <w:noProof/>
          <w:lang w:val="fo-FO"/>
        </w:rPr>
        <w:t xml:space="preserve">verður til at fremja í eini fimm-ára ætlan. Trý teirra eru longu væl ávegis og arbeitt verður við teimum átøkunum, sum kunnu gerast innan verandi játtan. </w:t>
      </w:r>
    </w:p>
    <w:p w:rsidR="00E762EF" w:rsidRPr="003D4239" w:rsidRDefault="00E762EF" w:rsidP="003D4239">
      <w:pPr>
        <w:rPr>
          <w:noProof/>
          <w:lang w:val="fo-FO"/>
        </w:rPr>
      </w:pPr>
    </w:p>
    <w:p w:rsidR="00DE27E4" w:rsidRPr="003D4239" w:rsidRDefault="00DE27E4" w:rsidP="003D4239">
      <w:pPr>
        <w:rPr>
          <w:noProof/>
          <w:lang w:val="fo-FO"/>
        </w:rPr>
      </w:pPr>
      <w:r w:rsidRPr="003D4239">
        <w:rPr>
          <w:noProof/>
          <w:lang w:val="fo-FO"/>
        </w:rPr>
        <w:t>Onnur neyðug átøk krevja nýgga játtan, teirra millum er</w:t>
      </w:r>
      <w:r w:rsidR="00E762EF" w:rsidRPr="003D4239">
        <w:rPr>
          <w:noProof/>
          <w:lang w:val="fo-FO"/>
        </w:rPr>
        <w:t>u</w:t>
      </w:r>
      <w:r w:rsidRPr="003D4239">
        <w:rPr>
          <w:noProof/>
          <w:lang w:val="fo-FO"/>
        </w:rPr>
        <w:t xml:space="preserve"> tilmælið um at seta hægri skapandi útbúgvingar á stovn í Føroyum, tilmælið um at kortleggja skapandi búskapin og tilmælini um at gera vinnuframaátøk, ið kunnu stuðla upp undir menning av tónleikavinnuni, sniðgeving og arkitekturi og gastronomi. </w:t>
      </w:r>
    </w:p>
    <w:p w:rsidR="00E762EF" w:rsidRPr="003D4239" w:rsidRDefault="00E762EF" w:rsidP="003D4239">
      <w:pPr>
        <w:rPr>
          <w:noProof/>
          <w:lang w:val="fo-FO"/>
        </w:rPr>
      </w:pPr>
    </w:p>
    <w:p w:rsidR="00DE27E4" w:rsidRPr="003D4239" w:rsidRDefault="00DE27E4" w:rsidP="003D4239">
      <w:pPr>
        <w:rPr>
          <w:noProof/>
          <w:lang w:val="fo-FO"/>
        </w:rPr>
      </w:pPr>
      <w:r w:rsidRPr="003D4239">
        <w:rPr>
          <w:noProof/>
          <w:lang w:val="fo-FO"/>
        </w:rPr>
        <w:t>Ein reyður tráður í tilmæl</w:t>
      </w:r>
      <w:r w:rsidR="00E762EF" w:rsidRPr="003D4239">
        <w:rPr>
          <w:noProof/>
          <w:lang w:val="fo-FO"/>
        </w:rPr>
        <w:t>u</w:t>
      </w:r>
      <w:r w:rsidRPr="003D4239">
        <w:rPr>
          <w:noProof/>
          <w:lang w:val="fo-FO"/>
        </w:rPr>
        <w:t xml:space="preserve">num er at gera loysnir, ið kunnu hjálpa hvørji einstakari vinnugrein, tá tørvur er á tí, og at lyfta </w:t>
      </w:r>
      <w:r w:rsidR="00F66BC8" w:rsidRPr="003D4239">
        <w:rPr>
          <w:noProof/>
          <w:lang w:val="fo-FO"/>
        </w:rPr>
        <w:t xml:space="preserve">skapandi </w:t>
      </w:r>
      <w:r w:rsidRPr="003D4239">
        <w:rPr>
          <w:noProof/>
          <w:lang w:val="fo-FO"/>
        </w:rPr>
        <w:t xml:space="preserve">vinnnurnar í felag, tá ið tað ber til. </w:t>
      </w:r>
    </w:p>
    <w:p w:rsidR="00E762EF" w:rsidRPr="003D4239" w:rsidRDefault="00E762EF" w:rsidP="003D4239">
      <w:pPr>
        <w:rPr>
          <w:noProof/>
          <w:lang w:val="fo-FO"/>
        </w:rPr>
      </w:pPr>
    </w:p>
    <w:p w:rsidR="00DE27E4" w:rsidRPr="003D4239" w:rsidRDefault="00DE27E4" w:rsidP="003D4239">
      <w:pPr>
        <w:rPr>
          <w:noProof/>
          <w:lang w:val="fo-FO"/>
        </w:rPr>
      </w:pPr>
      <w:r w:rsidRPr="003D4239">
        <w:rPr>
          <w:noProof/>
          <w:lang w:val="fo-FO"/>
        </w:rPr>
        <w:t>Hetta er ætlanin við nýska</w:t>
      </w:r>
      <w:r w:rsidR="003D4239">
        <w:rPr>
          <w:noProof/>
          <w:lang w:val="fo-FO"/>
        </w:rPr>
        <w:t>panardeplinum, sum eg gleði meg</w:t>
      </w:r>
      <w:r w:rsidRPr="003D4239">
        <w:rPr>
          <w:noProof/>
          <w:lang w:val="fo-FO"/>
        </w:rPr>
        <w:t xml:space="preserve"> at hoyra </w:t>
      </w:r>
      <w:r w:rsidR="00E762EF" w:rsidRPr="003D4239">
        <w:rPr>
          <w:noProof/>
          <w:lang w:val="fo-FO"/>
        </w:rPr>
        <w:t>T</w:t>
      </w:r>
      <w:r w:rsidRPr="003D4239">
        <w:rPr>
          <w:noProof/>
          <w:lang w:val="fo-FO"/>
        </w:rPr>
        <w:t>ingsins hugsan um.</w:t>
      </w:r>
    </w:p>
    <w:p w:rsidR="00DE27E4" w:rsidRPr="003D4239" w:rsidRDefault="00DE27E4" w:rsidP="003D4239">
      <w:pPr>
        <w:rPr>
          <w:noProof/>
          <w:lang w:val="fo-FO"/>
        </w:rPr>
      </w:pPr>
      <w:r w:rsidRPr="003D4239">
        <w:rPr>
          <w:noProof/>
          <w:lang w:val="fo-FO"/>
        </w:rPr>
        <w:t xml:space="preserve">Nýskapanardepilin verður mentur við støði í Vinnuframa. Arbeitt verður við at gera </w:t>
      </w:r>
      <w:r w:rsidR="00762F90" w:rsidRPr="003D4239">
        <w:rPr>
          <w:noProof/>
          <w:lang w:val="fo-FO"/>
        </w:rPr>
        <w:t xml:space="preserve">eitt </w:t>
      </w:r>
      <w:r w:rsidRPr="003D4239">
        <w:rPr>
          <w:noProof/>
          <w:lang w:val="fo-FO"/>
        </w:rPr>
        <w:t>sterk</w:t>
      </w:r>
      <w:r w:rsidR="00762F90" w:rsidRPr="003D4239">
        <w:rPr>
          <w:noProof/>
          <w:lang w:val="fo-FO"/>
        </w:rPr>
        <w:t>t</w:t>
      </w:r>
      <w:r w:rsidRPr="003D4239">
        <w:rPr>
          <w:noProof/>
          <w:lang w:val="fo-FO"/>
        </w:rPr>
        <w:t xml:space="preserve"> og professionel</w:t>
      </w:r>
      <w:r w:rsidR="00762F90" w:rsidRPr="003D4239">
        <w:rPr>
          <w:noProof/>
          <w:lang w:val="fo-FO"/>
        </w:rPr>
        <w:t>t</w:t>
      </w:r>
      <w:r w:rsidRPr="003D4239">
        <w:rPr>
          <w:noProof/>
          <w:lang w:val="fo-FO"/>
        </w:rPr>
        <w:t xml:space="preserve"> </w:t>
      </w:r>
      <w:r w:rsidR="00762F90" w:rsidRPr="003D4239">
        <w:rPr>
          <w:noProof/>
          <w:lang w:val="fo-FO"/>
        </w:rPr>
        <w:t>toymi</w:t>
      </w:r>
      <w:r w:rsidRPr="003D4239">
        <w:rPr>
          <w:noProof/>
          <w:lang w:val="fo-FO"/>
        </w:rPr>
        <w:t>, ið skal tæna øllum vinnuframaskipanunum</w:t>
      </w:r>
      <w:r w:rsidR="00E762EF" w:rsidRPr="003D4239">
        <w:rPr>
          <w:noProof/>
          <w:lang w:val="fo-FO"/>
        </w:rPr>
        <w:t>,</w:t>
      </w:r>
      <w:r w:rsidRPr="003D4239">
        <w:rPr>
          <w:noProof/>
          <w:lang w:val="fo-FO"/>
        </w:rPr>
        <w:t xml:space="preserve"> bæði teimum, ið virka fyri </w:t>
      </w:r>
      <w:r w:rsidRPr="003D4239">
        <w:rPr>
          <w:noProof/>
          <w:lang w:val="fo-FO"/>
        </w:rPr>
        <w:lastRenderedPageBreak/>
        <w:t xml:space="preserve">kreativu vinnunum, og teimum, </w:t>
      </w:r>
      <w:r w:rsidR="00E762EF" w:rsidRPr="003D4239">
        <w:rPr>
          <w:noProof/>
          <w:lang w:val="fo-FO"/>
        </w:rPr>
        <w:t>ið</w:t>
      </w:r>
      <w:r w:rsidRPr="003D4239">
        <w:rPr>
          <w:noProof/>
          <w:lang w:val="fo-FO"/>
        </w:rPr>
        <w:t xml:space="preserve"> virka fyri øðrum vinnum. Afturat hesum kunnu serkønar eindir verða gjørdar eftir tørvi, og tær kunnu staðsetast har, sum tær muna best. Tann fyrsta slíka eindin er Filmshúsið, sum er staðsett í filmsumhvørvinum, men sum hevur </w:t>
      </w:r>
      <w:r w:rsidR="00762F90" w:rsidRPr="003D4239">
        <w:rPr>
          <w:noProof/>
          <w:lang w:val="fo-FO"/>
        </w:rPr>
        <w:t xml:space="preserve">skrivstovu </w:t>
      </w:r>
      <w:r w:rsidRPr="003D4239">
        <w:rPr>
          <w:noProof/>
          <w:lang w:val="fo-FO"/>
        </w:rPr>
        <w:t>saman við Vinnuframa</w:t>
      </w:r>
      <w:r w:rsidR="00762F90" w:rsidRPr="003D4239">
        <w:rPr>
          <w:noProof/>
          <w:lang w:val="fo-FO"/>
        </w:rPr>
        <w:t>, og tí ikki skal nýta orku at byggja upp sína egnu umsiting</w:t>
      </w:r>
    </w:p>
    <w:p w:rsidR="00DE27E4" w:rsidRPr="003D4239" w:rsidRDefault="00DE27E4" w:rsidP="003D4239">
      <w:pPr>
        <w:rPr>
          <w:noProof/>
          <w:lang w:val="fo-FO"/>
        </w:rPr>
      </w:pPr>
      <w:r w:rsidRPr="003D4239">
        <w:rPr>
          <w:noProof/>
          <w:lang w:val="fo-FO"/>
        </w:rPr>
        <w:t xml:space="preserve">Á sama hátt ber til at gera eina tónleikaútflutningsskrivstovu, sum áleikandi tørvur hevur verið á í mong ár, og um tørvur er </w:t>
      </w:r>
      <w:r w:rsidR="00E762EF" w:rsidRPr="003D4239">
        <w:rPr>
          <w:noProof/>
          <w:lang w:val="fo-FO"/>
        </w:rPr>
        <w:t>á</w:t>
      </w:r>
      <w:r w:rsidRPr="003D4239">
        <w:rPr>
          <w:noProof/>
          <w:lang w:val="fo-FO"/>
        </w:rPr>
        <w:t xml:space="preserve"> tí, ber til at gera líknandi eindir fyri aðrar vinnur.</w:t>
      </w:r>
    </w:p>
    <w:p w:rsidR="00DE27E4" w:rsidRPr="003D4239" w:rsidRDefault="00DE27E4" w:rsidP="003D4239">
      <w:pPr>
        <w:rPr>
          <w:noProof/>
          <w:lang w:val="fo-FO"/>
        </w:rPr>
      </w:pPr>
      <w:r w:rsidRPr="003D4239">
        <w:rPr>
          <w:noProof/>
          <w:lang w:val="fo-FO"/>
        </w:rPr>
        <w:t>Eg vóni tí, at Tingið tekur undir við at vit</w:t>
      </w:r>
      <w:r w:rsidR="00E762EF" w:rsidRPr="003D4239">
        <w:rPr>
          <w:noProof/>
          <w:lang w:val="fo-FO"/>
        </w:rPr>
        <w:t>,</w:t>
      </w:r>
      <w:r w:rsidRPr="003D4239">
        <w:rPr>
          <w:noProof/>
          <w:lang w:val="fo-FO"/>
        </w:rPr>
        <w:t xml:space="preserve"> sum næsta átak á listanum, gera eina tilsvarandi eind sum Filmshúsið, ið kann virka fyri føroyska tónleikavinnu. Eina eind, ið byggir á herðarnar á eldsálunum í tónleikaumhvørvinum, og virkar fyri framhaldandi menning og vøkstri í tónleikavinnuni.</w:t>
      </w:r>
    </w:p>
    <w:p w:rsidR="00B81345" w:rsidRPr="003D4239" w:rsidRDefault="00B81345" w:rsidP="003D4239">
      <w:pPr>
        <w:rPr>
          <w:noProof/>
          <w:lang w:val="fo-FO"/>
        </w:rPr>
      </w:pPr>
    </w:p>
    <w:p w:rsidR="00DE27E4" w:rsidRPr="003D4239" w:rsidRDefault="00DE27E4" w:rsidP="003D4239">
      <w:pPr>
        <w:rPr>
          <w:noProof/>
          <w:lang w:val="fo-FO"/>
        </w:rPr>
      </w:pPr>
      <w:r w:rsidRPr="003D4239">
        <w:rPr>
          <w:noProof/>
          <w:lang w:val="fo-FO"/>
        </w:rPr>
        <w:t xml:space="preserve">Eisini innan onnur øki, kanska serliga innan mat og </w:t>
      </w:r>
      <w:r w:rsidR="00E762EF" w:rsidRPr="003D4239">
        <w:rPr>
          <w:noProof/>
          <w:lang w:val="fo-FO"/>
        </w:rPr>
        <w:t>sniðgeving</w:t>
      </w:r>
      <w:r w:rsidRPr="003D4239">
        <w:rPr>
          <w:noProof/>
          <w:lang w:val="fo-FO"/>
        </w:rPr>
        <w:t xml:space="preserve">, er menningin stór í Føroyum og nógva viðurkenningin úr útlondum er ein ábending um, at føroysku </w:t>
      </w:r>
      <w:r w:rsidR="00F66BC8" w:rsidRPr="003D4239">
        <w:rPr>
          <w:noProof/>
          <w:lang w:val="fo-FO"/>
        </w:rPr>
        <w:t xml:space="preserve">skapandi </w:t>
      </w:r>
      <w:r w:rsidRPr="003D4239">
        <w:rPr>
          <w:noProof/>
          <w:lang w:val="fo-FO"/>
        </w:rPr>
        <w:t>fyritøkurnar kunnu standa seg á altjóða marknaðinum. Tí verður í politikkinum mælt til, at vakstrar- og menningarætlanir verða gjørdar, ið kunnu skunda undir vøkstur í sniðgeving og arkitekturi og innan gastronomi.</w:t>
      </w:r>
    </w:p>
    <w:p w:rsidR="00762F90" w:rsidRPr="003D4239" w:rsidRDefault="00762F90" w:rsidP="003D4239">
      <w:pPr>
        <w:rPr>
          <w:noProof/>
          <w:lang w:val="fo-FO"/>
        </w:rPr>
      </w:pPr>
    </w:p>
    <w:p w:rsidR="00FA672C" w:rsidRPr="003D4239" w:rsidRDefault="00762F90" w:rsidP="003D4239">
      <w:pPr>
        <w:spacing w:after="160"/>
        <w:rPr>
          <w:noProof/>
          <w:lang w:val="fo-FO"/>
        </w:rPr>
      </w:pPr>
      <w:r w:rsidRPr="003D4239">
        <w:rPr>
          <w:noProof/>
          <w:lang w:val="fo-FO"/>
        </w:rPr>
        <w:t>Her má eg líka steðga á, og rósa framgongdini í føroysku matvinnuni. KOKS hevur júst fingið staðfest at matstovan varðveitir Michelinstj</w:t>
      </w:r>
      <w:r w:rsidR="00546FD4" w:rsidRPr="003D4239">
        <w:rPr>
          <w:noProof/>
          <w:lang w:val="fo-FO"/>
        </w:rPr>
        <w:t>ørnuna og hevur harvið víst at hon megnar at halda seg á toppinum.</w:t>
      </w:r>
      <w:r w:rsidRPr="003D4239">
        <w:rPr>
          <w:noProof/>
          <w:lang w:val="fo-FO"/>
        </w:rPr>
        <w:t xml:space="preserve"> Og </w:t>
      </w:r>
      <w:r w:rsidR="00546FD4" w:rsidRPr="003D4239">
        <w:rPr>
          <w:noProof/>
          <w:lang w:val="fo-FO"/>
        </w:rPr>
        <w:t xml:space="preserve">ikki bara innan gourmet-matinum, hevur matvinnan tikið dik á seg. Tað er á øllum frontum </w:t>
      </w:r>
      <w:r w:rsidRPr="003D4239">
        <w:rPr>
          <w:noProof/>
          <w:lang w:val="fo-FO"/>
        </w:rPr>
        <w:t>sum vit sóu í fjør heyst, tá ið</w:t>
      </w:r>
      <w:r w:rsidR="00F37B5D" w:rsidRPr="003D4239">
        <w:rPr>
          <w:noProof/>
          <w:lang w:val="fo-FO"/>
        </w:rPr>
        <w:t xml:space="preserve"> Norðurlendska matvirðislønin Embla, varð handað fyri fyrstu ferð. Tilsamans vóru sjey virðislønir handaðar, og Føroyar vunnu tríggjar: ársins norðurlendski mathandverkari, ársins rávøruframleiðari og við heimablídnisskipanini vunnu Føroyar </w:t>
      </w:r>
      <w:r w:rsidR="00546FD4" w:rsidRPr="003D4239">
        <w:rPr>
          <w:noProof/>
          <w:lang w:val="fo-FO"/>
        </w:rPr>
        <w:t xml:space="preserve">eisini heiðurin </w:t>
      </w:r>
      <w:r w:rsidR="00F37B5D" w:rsidRPr="003D4239">
        <w:rPr>
          <w:noProof/>
          <w:lang w:val="fo-FO"/>
        </w:rPr>
        <w:t xml:space="preserve">sum ársins matferðamál. Heimablídnisskipanin er eitt tað besta dømi um, at tað eisini í skapandi vinnunum er týdningarmest at skipa karmar, sum gevur vinnuni rúm at mennast. Tí við </w:t>
      </w:r>
      <w:r w:rsidR="00A235DD" w:rsidRPr="003D4239">
        <w:rPr>
          <w:noProof/>
          <w:lang w:val="fo-FO"/>
        </w:rPr>
        <w:t>H</w:t>
      </w:r>
      <w:r w:rsidR="00F37B5D" w:rsidRPr="003D4239">
        <w:rPr>
          <w:noProof/>
          <w:lang w:val="fo-FO"/>
        </w:rPr>
        <w:t>eimablídnisskipani ber til hjá øllum, sum hava evni og vilja, at skapa nýggj</w:t>
      </w:r>
      <w:r w:rsidR="00FF6B40" w:rsidRPr="003D4239">
        <w:rPr>
          <w:noProof/>
          <w:lang w:val="fo-FO"/>
        </w:rPr>
        <w:t>ar</w:t>
      </w:r>
      <w:r w:rsidR="00F37B5D" w:rsidRPr="003D4239">
        <w:rPr>
          <w:noProof/>
          <w:lang w:val="fo-FO"/>
        </w:rPr>
        <w:t xml:space="preserve"> og spennandi </w:t>
      </w:r>
      <w:r w:rsidR="00FF6B40" w:rsidRPr="003D4239">
        <w:rPr>
          <w:noProof/>
          <w:lang w:val="fo-FO"/>
        </w:rPr>
        <w:t>gastronomiskar upplivingar</w:t>
      </w:r>
      <w:r w:rsidR="00F37B5D" w:rsidRPr="003D4239">
        <w:rPr>
          <w:noProof/>
          <w:lang w:val="fo-FO"/>
        </w:rPr>
        <w:t xml:space="preserve"> við útgangsstøði í s</w:t>
      </w:r>
      <w:r w:rsidR="00FF6B40" w:rsidRPr="003D4239">
        <w:rPr>
          <w:noProof/>
          <w:lang w:val="fo-FO"/>
        </w:rPr>
        <w:t xml:space="preserve">ínum egna heimi. </w:t>
      </w:r>
    </w:p>
    <w:p w:rsidR="0070535E" w:rsidRPr="003D4239" w:rsidRDefault="0070535E" w:rsidP="003D4239">
      <w:pPr>
        <w:spacing w:after="160"/>
        <w:rPr>
          <w:noProof/>
          <w:lang w:val="fo-FO"/>
        </w:rPr>
      </w:pPr>
      <w:r w:rsidRPr="003D4239">
        <w:rPr>
          <w:noProof/>
          <w:lang w:val="fo-FO"/>
        </w:rPr>
        <w:t>Grundtankin aftanfyri KOKS, Heimablídni og framgongdina á gastronomiska økinum yvirhøvur eru</w:t>
      </w:r>
      <w:r w:rsidR="001B1122" w:rsidRPr="003D4239">
        <w:rPr>
          <w:noProof/>
          <w:lang w:val="fo-FO"/>
        </w:rPr>
        <w:t xml:space="preserve"> lokal</w:t>
      </w:r>
      <w:r w:rsidRPr="003D4239">
        <w:rPr>
          <w:noProof/>
          <w:lang w:val="fo-FO"/>
        </w:rPr>
        <w:t xml:space="preserve"> føroyskar r</w:t>
      </w:r>
      <w:r w:rsidR="001B1122" w:rsidRPr="003D4239">
        <w:rPr>
          <w:noProof/>
          <w:lang w:val="fo-FO"/>
        </w:rPr>
        <w:t>á</w:t>
      </w:r>
      <w:r w:rsidRPr="003D4239">
        <w:rPr>
          <w:noProof/>
          <w:lang w:val="fo-FO"/>
        </w:rPr>
        <w:t xml:space="preserve">vørur. At vit menna tað, vit sjálvi hava, heldur enn at innflyta fremmandar ráðvørur. </w:t>
      </w:r>
      <w:r w:rsidR="0012461D" w:rsidRPr="003D4239">
        <w:rPr>
          <w:noProof/>
          <w:lang w:val="fo-FO"/>
        </w:rPr>
        <w:t>Broytingarnar um heimaframleiðslu í</w:t>
      </w:r>
      <w:r w:rsidRPr="003D4239">
        <w:rPr>
          <w:noProof/>
          <w:lang w:val="fo-FO"/>
        </w:rPr>
        <w:t xml:space="preserve"> Matvørulógini í fjør lótu harafturat upp fyri enn størri møguleikum at gagnnýta og menna føroyskar r</w:t>
      </w:r>
      <w:r w:rsidR="001B1122" w:rsidRPr="003D4239">
        <w:rPr>
          <w:noProof/>
          <w:lang w:val="fo-FO"/>
        </w:rPr>
        <w:t>á</w:t>
      </w:r>
      <w:r w:rsidRPr="003D4239">
        <w:rPr>
          <w:noProof/>
          <w:lang w:val="fo-FO"/>
        </w:rPr>
        <w:t>vørur kring alt landið.</w:t>
      </w:r>
    </w:p>
    <w:p w:rsidR="00546FD4" w:rsidRPr="003D4239" w:rsidRDefault="00FF6B40" w:rsidP="003D4239">
      <w:pPr>
        <w:spacing w:after="160"/>
        <w:rPr>
          <w:noProof/>
          <w:lang w:val="fo-FO"/>
        </w:rPr>
      </w:pPr>
      <w:r w:rsidRPr="003D4239">
        <w:rPr>
          <w:noProof/>
          <w:lang w:val="fo-FO"/>
        </w:rPr>
        <w:t xml:space="preserve">Eg fari </w:t>
      </w:r>
      <w:r w:rsidR="00FA672C" w:rsidRPr="003D4239">
        <w:rPr>
          <w:noProof/>
          <w:lang w:val="fo-FO"/>
        </w:rPr>
        <w:t xml:space="preserve">tí </w:t>
      </w:r>
      <w:r w:rsidRPr="003D4239">
        <w:rPr>
          <w:noProof/>
          <w:lang w:val="fo-FO"/>
        </w:rPr>
        <w:t xml:space="preserve">at mæla til at vit halda </w:t>
      </w:r>
      <w:r w:rsidR="00546FD4" w:rsidRPr="003D4239">
        <w:rPr>
          <w:noProof/>
          <w:lang w:val="fo-FO"/>
        </w:rPr>
        <w:t>á</w:t>
      </w:r>
      <w:r w:rsidR="00FA672C" w:rsidRPr="003D4239">
        <w:rPr>
          <w:noProof/>
          <w:lang w:val="fo-FO"/>
        </w:rPr>
        <w:t xml:space="preserve"> skapandi menningin</w:t>
      </w:r>
      <w:r w:rsidR="00546FD4" w:rsidRPr="003D4239">
        <w:rPr>
          <w:noProof/>
          <w:lang w:val="fo-FO"/>
        </w:rPr>
        <w:t xml:space="preserve"> við hesum tveimum meginreglunum:</w:t>
      </w:r>
    </w:p>
    <w:p w:rsidR="00546FD4" w:rsidRPr="003D4239" w:rsidRDefault="00546FD4" w:rsidP="003D4239">
      <w:pPr>
        <w:pStyle w:val="Listeafsnit"/>
        <w:numPr>
          <w:ilvl w:val="0"/>
          <w:numId w:val="9"/>
        </w:numPr>
        <w:spacing w:after="160"/>
        <w:rPr>
          <w:noProof/>
          <w:lang w:val="fo-FO"/>
        </w:rPr>
      </w:pPr>
      <w:bookmarkStart w:id="0" w:name="_GoBack"/>
      <w:r w:rsidRPr="003D4239">
        <w:rPr>
          <w:noProof/>
          <w:lang w:val="fo-FO"/>
        </w:rPr>
        <w:t xml:space="preserve">Eitt: </w:t>
      </w:r>
      <w:r w:rsidR="00FF6B40" w:rsidRPr="003D4239">
        <w:rPr>
          <w:noProof/>
          <w:lang w:val="fo-FO"/>
        </w:rPr>
        <w:t>gera tað einfaldari hjá øllum íverkstarum at koma í gongd og</w:t>
      </w:r>
      <w:r w:rsidRPr="003D4239">
        <w:rPr>
          <w:noProof/>
          <w:lang w:val="fo-FO"/>
        </w:rPr>
        <w:t xml:space="preserve"> </w:t>
      </w:r>
    </w:p>
    <w:p w:rsidR="00FF6B40" w:rsidRPr="003D4239" w:rsidRDefault="00546FD4" w:rsidP="003D4239">
      <w:pPr>
        <w:pStyle w:val="Listeafsnit"/>
        <w:numPr>
          <w:ilvl w:val="0"/>
          <w:numId w:val="9"/>
        </w:numPr>
        <w:spacing w:after="160"/>
        <w:rPr>
          <w:noProof/>
          <w:lang w:val="fo-FO"/>
        </w:rPr>
      </w:pPr>
      <w:r w:rsidRPr="003D4239">
        <w:rPr>
          <w:noProof/>
          <w:lang w:val="fo-FO"/>
        </w:rPr>
        <w:t>Tvey:</w:t>
      </w:r>
      <w:r w:rsidR="00FF6B40" w:rsidRPr="003D4239">
        <w:rPr>
          <w:noProof/>
          <w:lang w:val="fo-FO"/>
        </w:rPr>
        <w:t xml:space="preserve"> at seta smidligar skipanir </w:t>
      </w:r>
      <w:r w:rsidRPr="003D4239">
        <w:rPr>
          <w:noProof/>
          <w:lang w:val="fo-FO"/>
        </w:rPr>
        <w:t>í verk, sum kunnu stuðla upp undir ymsu skapandi vinnugreinarnar sær tá ið tað er best og sum lyfta í felag har sum tað ber til.</w:t>
      </w:r>
    </w:p>
    <w:bookmarkEnd w:id="0"/>
    <w:p w:rsidR="00DE27E4" w:rsidRPr="003D4239" w:rsidRDefault="00DE27E4" w:rsidP="003D4239">
      <w:pPr>
        <w:rPr>
          <w:noProof/>
          <w:lang w:val="fo-FO"/>
        </w:rPr>
      </w:pPr>
      <w:r w:rsidRPr="003D4239">
        <w:rPr>
          <w:noProof/>
          <w:lang w:val="fo-FO"/>
        </w:rPr>
        <w:t xml:space="preserve">Føroyar hava allar fortreytir fyri at fáa lut í vøkstrinum í skapandi búskapinum, og við at raðfesta skapandi vinnurnar, </w:t>
      </w:r>
      <w:r w:rsidR="00FF2289" w:rsidRPr="003D4239">
        <w:rPr>
          <w:noProof/>
          <w:lang w:val="fo-FO"/>
        </w:rPr>
        <w:t>verður</w:t>
      </w:r>
      <w:r w:rsidRPr="003D4239">
        <w:rPr>
          <w:noProof/>
          <w:lang w:val="fo-FO"/>
        </w:rPr>
        <w:t xml:space="preserve"> grundarlag fyri einum meiri fjøltáttaðum, spennandi og framsóknum vinnulívi. </w:t>
      </w:r>
    </w:p>
    <w:p w:rsidR="00DE27E4" w:rsidRPr="003D4239" w:rsidRDefault="00DE27E4" w:rsidP="003D4239">
      <w:pPr>
        <w:rPr>
          <w:noProof/>
          <w:lang w:val="fo-FO"/>
        </w:rPr>
      </w:pPr>
    </w:p>
    <w:p w:rsidR="00DE27E4" w:rsidRPr="003D4239" w:rsidRDefault="00DE27E4" w:rsidP="003D4239">
      <w:pPr>
        <w:rPr>
          <w:noProof/>
          <w:lang w:val="fo-FO"/>
        </w:rPr>
      </w:pPr>
      <w:r w:rsidRPr="003D4239">
        <w:rPr>
          <w:noProof/>
          <w:lang w:val="fo-FO"/>
        </w:rPr>
        <w:t>Takk fyri, harra formaður</w:t>
      </w:r>
    </w:p>
    <w:p w:rsidR="00DE27E4" w:rsidRPr="003D4239" w:rsidRDefault="00DE27E4" w:rsidP="003D4239">
      <w:pPr>
        <w:rPr>
          <w:b/>
          <w:noProof/>
          <w:lang w:val="fo-FO"/>
        </w:rPr>
      </w:pPr>
    </w:p>
    <w:p w:rsidR="00DE27E4" w:rsidRPr="003D4239" w:rsidRDefault="00DE27E4" w:rsidP="003D4239">
      <w:pPr>
        <w:jc w:val="center"/>
        <w:rPr>
          <w:noProof/>
          <w:lang w:val="fo-FO"/>
        </w:rPr>
      </w:pPr>
      <w:r w:rsidRPr="003D4239">
        <w:rPr>
          <w:noProof/>
          <w:lang w:val="fo-FO"/>
        </w:rPr>
        <w:t>Poul Michelsen</w:t>
      </w:r>
    </w:p>
    <w:p w:rsidR="00DE27E4" w:rsidRPr="003D4239" w:rsidRDefault="00DE27E4" w:rsidP="003D4239">
      <w:pPr>
        <w:jc w:val="center"/>
        <w:rPr>
          <w:noProof/>
          <w:lang w:val="fo-FO"/>
        </w:rPr>
      </w:pPr>
      <w:r w:rsidRPr="003D4239">
        <w:rPr>
          <w:noProof/>
          <w:lang w:val="fo-FO"/>
        </w:rPr>
        <w:t>landsstýrismaður</w:t>
      </w:r>
    </w:p>
    <w:p w:rsidR="00DE27E4" w:rsidRPr="003D4239" w:rsidRDefault="00DE27E4" w:rsidP="003D4239">
      <w:pPr>
        <w:ind w:left="6372" w:firstLine="708"/>
        <w:rPr>
          <w:noProof/>
          <w:lang w:val="fo-FO"/>
        </w:rPr>
      </w:pPr>
      <w:r w:rsidRPr="003D4239">
        <w:rPr>
          <w:noProof/>
          <w:lang w:val="fo-FO"/>
        </w:rPr>
        <w:t>/Herálvur Joensen</w:t>
      </w:r>
    </w:p>
    <w:p w:rsidR="00DE27E4" w:rsidRPr="003D4239" w:rsidRDefault="00DE27E4" w:rsidP="003D4239">
      <w:pPr>
        <w:rPr>
          <w:noProof/>
          <w:lang w:val="fo-FO"/>
        </w:rPr>
      </w:pPr>
    </w:p>
    <w:p w:rsidR="00C32EE2" w:rsidRPr="003D4239" w:rsidRDefault="00DE27E4" w:rsidP="003D4239">
      <w:pPr>
        <w:rPr>
          <w:noProof/>
          <w:lang w:val="fo-FO"/>
        </w:rPr>
      </w:pPr>
      <w:r w:rsidRPr="003D4239">
        <w:rPr>
          <w:noProof/>
          <w:lang w:val="fo-FO"/>
        </w:rPr>
        <w:t>Viðløgd skjøl:</w:t>
      </w:r>
      <w:r w:rsidR="00C32EE2" w:rsidRPr="003D4239">
        <w:rPr>
          <w:noProof/>
          <w:lang w:val="fo-FO"/>
        </w:rPr>
        <w:t xml:space="preserve"> </w:t>
      </w:r>
    </w:p>
    <w:p w:rsidR="00C32EE2" w:rsidRPr="003D4239" w:rsidRDefault="00DE27E4" w:rsidP="003D4239">
      <w:pPr>
        <w:pStyle w:val="Listeafsnit"/>
        <w:numPr>
          <w:ilvl w:val="0"/>
          <w:numId w:val="5"/>
        </w:numPr>
        <w:rPr>
          <w:noProof/>
          <w:lang w:val="fo-FO"/>
        </w:rPr>
      </w:pPr>
      <w:r w:rsidRPr="003D4239">
        <w:rPr>
          <w:noProof/>
          <w:lang w:val="fo-FO"/>
        </w:rPr>
        <w:t>Politikkur fyri skapandi vinnur</w:t>
      </w:r>
    </w:p>
    <w:p w:rsidR="00C32EE2" w:rsidRPr="003D4239" w:rsidRDefault="00C32EE2" w:rsidP="003D4239">
      <w:pPr>
        <w:pStyle w:val="Listeafsnit"/>
        <w:numPr>
          <w:ilvl w:val="0"/>
          <w:numId w:val="5"/>
        </w:numPr>
        <w:rPr>
          <w:noProof/>
          <w:lang w:val="fo-FO"/>
        </w:rPr>
      </w:pPr>
      <w:r w:rsidRPr="003D4239">
        <w:rPr>
          <w:noProof/>
          <w:lang w:val="fo-FO"/>
        </w:rPr>
        <w:t>Dagførdar raðfestingar fyri átøkunum fyri skapandi vinnur</w:t>
      </w:r>
    </w:p>
    <w:sectPr w:rsidR="00C32EE2" w:rsidRPr="003D4239" w:rsidSect="000D0499">
      <w:headerReference w:type="default" r:id="rId9"/>
      <w:footerReference w:type="default" r:id="rId10"/>
      <w:headerReference w:type="first" r:id="rId11"/>
      <w:footerReference w:type="first" r:id="rId12"/>
      <w:pgSz w:w="11907" w:h="16840" w:code="9"/>
      <w:pgMar w:top="1396" w:right="1134" w:bottom="1134" w:left="1418" w:header="397"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297" w:rsidRDefault="00D45297" w:rsidP="00CD195E">
      <w:r>
        <w:separator/>
      </w:r>
    </w:p>
  </w:endnote>
  <w:endnote w:type="continuationSeparator" w:id="0">
    <w:p w:rsidR="00D45297" w:rsidRDefault="00D45297" w:rsidP="00CD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741720"/>
      <w:docPartObj>
        <w:docPartGallery w:val="Page Numbers (Bottom of Page)"/>
        <w:docPartUnique/>
      </w:docPartObj>
    </w:sdtPr>
    <w:sdtEndPr/>
    <w:sdtContent>
      <w:p w:rsidR="00E14834" w:rsidRDefault="00E14834">
        <w:pPr>
          <w:pStyle w:val="Sidefod"/>
          <w:jc w:val="center"/>
        </w:pPr>
        <w:r>
          <w:fldChar w:fldCharType="begin"/>
        </w:r>
        <w:r>
          <w:instrText>PAGE   \* MERGEFORMAT</w:instrText>
        </w:r>
        <w:r>
          <w:fldChar w:fldCharType="separate"/>
        </w:r>
        <w:r w:rsidR="007E31B3" w:rsidRPr="007E31B3">
          <w:rPr>
            <w:noProof/>
            <w:lang w:val="da-DK"/>
          </w:rPr>
          <w:t>3</w:t>
        </w:r>
        <w:r>
          <w:fldChar w:fldCharType="end"/>
        </w:r>
      </w:p>
    </w:sdtContent>
  </w:sdt>
  <w:p w:rsidR="00231497" w:rsidRDefault="00231497" w:rsidP="000D2546">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56C" w:rsidRDefault="00E3056C" w:rsidP="00E3056C">
    <w:pPr>
      <w:ind w:left="-142" w:right="-143"/>
      <w:jc w:val="center"/>
      <w:rPr>
        <w:rFonts w:ascii="Garamond" w:hAnsi="Garamond"/>
        <w:smallCaps/>
        <w:lang w:val="de-DE"/>
      </w:rPr>
    </w:pPr>
  </w:p>
  <w:p w:rsidR="00E3056C" w:rsidRPr="004F2921" w:rsidRDefault="00E44E7C" w:rsidP="00E3056C">
    <w:pPr>
      <w:ind w:left="-142" w:right="-143"/>
      <w:jc w:val="center"/>
      <w:rPr>
        <w:rFonts w:ascii="Garamond" w:hAnsi="Garamond"/>
        <w:smallCaps/>
        <w:lang w:val="de-DE"/>
      </w:rPr>
    </w:pPr>
    <w:r>
      <w:rPr>
        <w:rFonts w:ascii="Garamond" w:hAnsi="Garamond"/>
        <w:smallCaps/>
        <w:lang w:val="de-DE"/>
      </w:rPr>
      <w:t>Gongin 7</w:t>
    </w:r>
    <w:r w:rsidRPr="004F2921">
      <w:rPr>
        <w:rFonts w:ascii="Garamond" w:hAnsi="Garamond"/>
        <w:smallCaps/>
        <w:lang w:val="de-DE"/>
      </w:rPr>
      <w:t xml:space="preserve">  </w:t>
    </w:r>
    <w:r w:rsidR="00E3056C" w:rsidRPr="004F2921">
      <w:rPr>
        <w:rFonts w:ascii="Garamond" w:hAnsi="Garamond"/>
        <w:smallCaps/>
        <w:lang w:val="de-DE"/>
      </w:rPr>
      <w:t xml:space="preserve">•  Postsmoga 377  •  110  Tórshavn </w:t>
    </w:r>
  </w:p>
  <w:p w:rsidR="00E3056C" w:rsidRPr="004F2921" w:rsidRDefault="00E3056C" w:rsidP="00E3056C">
    <w:pPr>
      <w:ind w:left="-142" w:right="-143"/>
      <w:jc w:val="center"/>
      <w:rPr>
        <w:rFonts w:ascii="Garamond" w:hAnsi="Garamond"/>
        <w:smallCaps/>
        <w:lang w:val="de-DE"/>
      </w:rPr>
    </w:pPr>
    <w:r w:rsidRPr="004F2921">
      <w:rPr>
        <w:rFonts w:ascii="Garamond" w:hAnsi="Garamond"/>
        <w:lang w:val="de-DE"/>
      </w:rPr>
      <w:t xml:space="preserve">Telefon 30 66 00•  Telefax   30 66 65  •  E-mail: </w:t>
    </w:r>
    <w:r w:rsidR="0057581C">
      <w:rPr>
        <w:rFonts w:ascii="Garamond" w:hAnsi="Garamond"/>
        <w:lang w:val="de-DE"/>
      </w:rPr>
      <w:t>u</w:t>
    </w:r>
    <w:r w:rsidRPr="004F2921">
      <w:rPr>
        <w:rFonts w:ascii="Garamond" w:hAnsi="Garamond"/>
        <w:lang w:val="de-DE"/>
      </w:rPr>
      <w:t>vmr@</w:t>
    </w:r>
    <w:r w:rsidR="00FC5B5A">
      <w:rPr>
        <w:rFonts w:ascii="Garamond" w:hAnsi="Garamond"/>
        <w:lang w:val="de-DE"/>
      </w:rPr>
      <w:t>u</w:t>
    </w:r>
    <w:r w:rsidRPr="004F2921">
      <w:rPr>
        <w:rFonts w:ascii="Garamond" w:hAnsi="Garamond"/>
        <w:lang w:val="de-DE"/>
      </w:rPr>
      <w:t>vmr.fo</w:t>
    </w:r>
  </w:p>
  <w:p w:rsidR="00A47C91" w:rsidRPr="009F4568" w:rsidRDefault="00A47C91" w:rsidP="00A7453C">
    <w:pPr>
      <w:pStyle w:val="Sidefod"/>
      <w:rPr>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297" w:rsidRDefault="00D45297" w:rsidP="00CD195E">
      <w:r>
        <w:separator/>
      </w:r>
    </w:p>
  </w:footnote>
  <w:footnote w:type="continuationSeparator" w:id="0">
    <w:p w:rsidR="00D45297" w:rsidRDefault="00D45297" w:rsidP="00CD195E">
      <w:r>
        <w:continuationSeparator/>
      </w:r>
    </w:p>
  </w:footnote>
  <w:footnote w:id="1">
    <w:p w:rsidR="00B81345" w:rsidRPr="000E20AF" w:rsidRDefault="00B81345" w:rsidP="00B81345">
      <w:pPr>
        <w:pStyle w:val="Fodnotetekst"/>
        <w:rPr>
          <w:lang w:val="fo-FO"/>
        </w:rPr>
      </w:pPr>
      <w:r>
        <w:rPr>
          <w:rStyle w:val="Fodnotehenvisning"/>
        </w:rPr>
        <w:footnoteRef/>
      </w:r>
      <w:r w:rsidRPr="000E20AF">
        <w:rPr>
          <w:lang w:val="da-DK"/>
        </w:rPr>
        <w:t xml:space="preserve"> </w:t>
      </w:r>
      <w:r w:rsidR="00631B68">
        <w:rPr>
          <w:lang w:val="da-DK"/>
        </w:rPr>
        <w:t>Arbeiðsbólkuri</w:t>
      </w:r>
      <w:r w:rsidR="0033297B">
        <w:rPr>
          <w:lang w:val="da-DK"/>
        </w:rPr>
        <w:t>n, sum skrivaði heildarætlanina,</w:t>
      </w:r>
      <w:r w:rsidR="00631B68">
        <w:rPr>
          <w:lang w:val="da-DK"/>
        </w:rPr>
        <w:t xml:space="preserve"> samdist</w:t>
      </w:r>
      <w:r>
        <w:rPr>
          <w:lang w:val="da-DK"/>
        </w:rPr>
        <w:t xml:space="preserve"> um sum mest at nýta føroyska heitið skapandi vinnur, tó at orðið kreativitetur verður nýtt, har tað hóskar betur.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56C" w:rsidRPr="007A7680" w:rsidRDefault="0057581C" w:rsidP="00E3056C">
    <w:pPr>
      <w:pStyle w:val="Sidehoved"/>
      <w:jc w:val="center"/>
      <w:rPr>
        <w:rFonts w:ascii="Verdana" w:eastAsia="Arial Unicode MS" w:hAnsi="Verdana" w:cs="Mangal"/>
        <w:b/>
        <w:smallCaps/>
        <w:color w:val="808080"/>
        <w:spacing w:val="26"/>
        <w:sz w:val="20"/>
        <w:lang w:val="en-GB"/>
      </w:rPr>
    </w:pPr>
    <w:r>
      <w:rPr>
        <w:rFonts w:ascii="Verdana" w:eastAsia="Arial Unicode MS" w:hAnsi="Verdana" w:cs="Mangal"/>
        <w:b/>
        <w:smallCaps/>
        <w:color w:val="808080"/>
        <w:spacing w:val="26"/>
        <w:sz w:val="20"/>
      </w:rPr>
      <w:t xml:space="preserve">UTTANRÍKIS- </w:t>
    </w:r>
    <w:r w:rsidR="00DE27E4">
      <w:rPr>
        <w:rFonts w:ascii="Verdana" w:eastAsia="Arial Unicode MS" w:hAnsi="Verdana" w:cs="Mangal"/>
        <w:b/>
        <w:smallCaps/>
        <w:color w:val="808080"/>
        <w:spacing w:val="26"/>
        <w:sz w:val="20"/>
      </w:rPr>
      <w:t>OG</w:t>
    </w:r>
    <w:r>
      <w:rPr>
        <w:rFonts w:ascii="Verdana" w:eastAsia="Arial Unicode MS" w:hAnsi="Verdana" w:cs="Mangal"/>
        <w:b/>
        <w:smallCaps/>
        <w:color w:val="808080"/>
        <w:spacing w:val="26"/>
        <w:sz w:val="20"/>
      </w:rPr>
      <w:t xml:space="preserve"> </w:t>
    </w:r>
    <w:r w:rsidR="00E3056C" w:rsidRPr="007A7680">
      <w:rPr>
        <w:rFonts w:ascii="Verdana" w:eastAsia="Arial Unicode MS" w:hAnsi="Verdana" w:cs="Mangal"/>
        <w:b/>
        <w:smallCaps/>
        <w:color w:val="808080"/>
        <w:spacing w:val="26"/>
        <w:sz w:val="20"/>
        <w:lang w:val="en-GB"/>
      </w:rPr>
      <w:t>VINNUMÁLARÁÐIÐ</w:t>
    </w:r>
  </w:p>
  <w:p w:rsidR="00E3056C" w:rsidRDefault="00E3056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1497" w:rsidRDefault="007C2291" w:rsidP="007C2291">
    <w:pPr>
      <w:pStyle w:val="Sidehoved"/>
      <w:tabs>
        <w:tab w:val="clear" w:pos="9026"/>
        <w:tab w:val="right" w:pos="9214"/>
      </w:tabs>
      <w:ind w:right="-188"/>
      <w:jc w:val="center"/>
      <w:rPr>
        <w:rFonts w:ascii="Arial Narrow" w:hAnsi="Arial Narrow"/>
      </w:rPr>
    </w:pPr>
    <w:r>
      <w:rPr>
        <w:bCs/>
        <w:noProof/>
        <w:lang w:val="da-DK" w:eastAsia="da-DK" w:bidi="ar-SA"/>
      </w:rPr>
      <w:drawing>
        <wp:inline distT="0" distB="0" distL="0" distR="0">
          <wp:extent cx="523875" cy="59055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p w:rsidR="007C2291" w:rsidRDefault="007C2291" w:rsidP="007C2291">
    <w:pPr>
      <w:pStyle w:val="Sidehoved"/>
      <w:tabs>
        <w:tab w:val="clear" w:pos="9026"/>
        <w:tab w:val="right" w:pos="9214"/>
      </w:tabs>
      <w:ind w:right="-188"/>
      <w:jc w:val="center"/>
      <w:rPr>
        <w:rFonts w:ascii="Verdana" w:eastAsia="Arial Unicode MS" w:hAnsi="Verdana" w:cs="Mangal"/>
        <w:b/>
        <w:smallCaps/>
        <w:color w:val="808080"/>
        <w:spacing w:val="26"/>
        <w:sz w:val="20"/>
      </w:rPr>
    </w:pPr>
  </w:p>
  <w:p w:rsidR="007C2291" w:rsidRDefault="0057581C" w:rsidP="007C2291">
    <w:pPr>
      <w:pStyle w:val="Sidehoved"/>
      <w:tabs>
        <w:tab w:val="clear" w:pos="9026"/>
        <w:tab w:val="right" w:pos="9214"/>
      </w:tabs>
      <w:ind w:right="-188"/>
      <w:jc w:val="center"/>
      <w:rPr>
        <w:rFonts w:ascii="Verdana" w:eastAsia="Arial Unicode MS" w:hAnsi="Verdana" w:cs="Mangal"/>
        <w:b/>
        <w:smallCaps/>
        <w:color w:val="808080"/>
        <w:spacing w:val="26"/>
        <w:sz w:val="20"/>
      </w:rPr>
    </w:pPr>
    <w:r>
      <w:rPr>
        <w:rFonts w:ascii="Verdana" w:eastAsia="Arial Unicode MS" w:hAnsi="Verdana" w:cs="Mangal"/>
        <w:b/>
        <w:smallCaps/>
        <w:color w:val="808080"/>
        <w:spacing w:val="26"/>
        <w:sz w:val="20"/>
      </w:rPr>
      <w:t xml:space="preserve">UTTANRÍKIS- </w:t>
    </w:r>
    <w:r w:rsidR="00DE27E4">
      <w:rPr>
        <w:rFonts w:ascii="Verdana" w:eastAsia="Arial Unicode MS" w:hAnsi="Verdana" w:cs="Mangal"/>
        <w:b/>
        <w:smallCaps/>
        <w:color w:val="808080"/>
        <w:spacing w:val="26"/>
        <w:sz w:val="20"/>
      </w:rPr>
      <w:t>OG</w:t>
    </w:r>
    <w:r>
      <w:rPr>
        <w:rFonts w:ascii="Verdana" w:eastAsia="Arial Unicode MS" w:hAnsi="Verdana" w:cs="Mangal"/>
        <w:b/>
        <w:smallCaps/>
        <w:color w:val="808080"/>
        <w:spacing w:val="26"/>
        <w:sz w:val="20"/>
      </w:rPr>
      <w:t xml:space="preserve"> </w:t>
    </w:r>
    <w:r w:rsidR="007C2291">
      <w:rPr>
        <w:rFonts w:ascii="Verdana" w:eastAsia="Arial Unicode MS" w:hAnsi="Verdana" w:cs="Mangal"/>
        <w:b/>
        <w:smallCaps/>
        <w:color w:val="808080"/>
        <w:spacing w:val="26"/>
        <w:sz w:val="20"/>
      </w:rPr>
      <w:t>VINNUMÁLARÁÐIÐ</w:t>
    </w:r>
  </w:p>
  <w:p w:rsidR="004C4A38" w:rsidRPr="000944DA" w:rsidRDefault="004C4A38" w:rsidP="007C2291">
    <w:pPr>
      <w:pStyle w:val="Sidehoved"/>
      <w:tabs>
        <w:tab w:val="clear" w:pos="9026"/>
        <w:tab w:val="right" w:pos="9214"/>
      </w:tabs>
      <w:ind w:right="-188"/>
      <w:jc w:val="center"/>
      <w:rPr>
        <w:rFonts w:ascii="Arial Narrow" w:hAnsi="Arial Narrow"/>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2B0"/>
    <w:multiLevelType w:val="multilevel"/>
    <w:tmpl w:val="34E6A938"/>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 w15:restartNumberingAfterBreak="0">
    <w:nsid w:val="0CCA63D3"/>
    <w:multiLevelType w:val="hybridMultilevel"/>
    <w:tmpl w:val="8290781A"/>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 w15:restartNumberingAfterBreak="0">
    <w:nsid w:val="3D8854D0"/>
    <w:multiLevelType w:val="hybridMultilevel"/>
    <w:tmpl w:val="0F1638A0"/>
    <w:lvl w:ilvl="0" w:tplc="8C424518">
      <w:numFmt w:val="bullet"/>
      <w:lvlText w:val="-"/>
      <w:lvlJc w:val="left"/>
      <w:pPr>
        <w:ind w:left="720" w:hanging="360"/>
      </w:pPr>
      <w:rPr>
        <w:rFonts w:ascii="Arial" w:eastAsiaTheme="minorEastAsia" w:hAnsi="Arial" w:hint="default"/>
        <w:color w:val="auto"/>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3" w15:restartNumberingAfterBreak="0">
    <w:nsid w:val="4FF830C7"/>
    <w:multiLevelType w:val="hybridMultilevel"/>
    <w:tmpl w:val="B5C2614C"/>
    <w:lvl w:ilvl="0" w:tplc="ACD8804E">
      <w:numFmt w:val="bullet"/>
      <w:lvlText w:val=""/>
      <w:lvlJc w:val="left"/>
      <w:pPr>
        <w:ind w:left="720" w:hanging="360"/>
      </w:pPr>
      <w:rPr>
        <w:rFonts w:ascii="Symbol" w:eastAsiaTheme="minorHAnsi" w:hAnsi="Symbol" w:cstheme="minorBidi"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4" w15:restartNumberingAfterBreak="0">
    <w:nsid w:val="551014BC"/>
    <w:multiLevelType w:val="hybridMultilevel"/>
    <w:tmpl w:val="6F3CB1F2"/>
    <w:lvl w:ilvl="0" w:tplc="0438000F">
      <w:start w:val="1"/>
      <w:numFmt w:val="decimal"/>
      <w:lvlText w:val="%1."/>
      <w:lvlJc w:val="left"/>
      <w:pPr>
        <w:ind w:left="720" w:hanging="360"/>
      </w:pPr>
      <w:rPr>
        <w:rFonts w:hint="default"/>
      </w:rPr>
    </w:lvl>
    <w:lvl w:ilvl="1" w:tplc="04380019" w:tentative="1">
      <w:start w:val="1"/>
      <w:numFmt w:val="lowerLetter"/>
      <w:lvlText w:val="%2."/>
      <w:lvlJc w:val="left"/>
      <w:pPr>
        <w:ind w:left="1440" w:hanging="360"/>
      </w:pPr>
    </w:lvl>
    <w:lvl w:ilvl="2" w:tplc="0438001B" w:tentative="1">
      <w:start w:val="1"/>
      <w:numFmt w:val="lowerRoman"/>
      <w:lvlText w:val="%3."/>
      <w:lvlJc w:val="right"/>
      <w:pPr>
        <w:ind w:left="2160" w:hanging="180"/>
      </w:pPr>
    </w:lvl>
    <w:lvl w:ilvl="3" w:tplc="0438000F" w:tentative="1">
      <w:start w:val="1"/>
      <w:numFmt w:val="decimal"/>
      <w:lvlText w:val="%4."/>
      <w:lvlJc w:val="left"/>
      <w:pPr>
        <w:ind w:left="2880" w:hanging="360"/>
      </w:pPr>
    </w:lvl>
    <w:lvl w:ilvl="4" w:tplc="04380019" w:tentative="1">
      <w:start w:val="1"/>
      <w:numFmt w:val="lowerLetter"/>
      <w:lvlText w:val="%5."/>
      <w:lvlJc w:val="left"/>
      <w:pPr>
        <w:ind w:left="3600" w:hanging="360"/>
      </w:pPr>
    </w:lvl>
    <w:lvl w:ilvl="5" w:tplc="0438001B" w:tentative="1">
      <w:start w:val="1"/>
      <w:numFmt w:val="lowerRoman"/>
      <w:lvlText w:val="%6."/>
      <w:lvlJc w:val="right"/>
      <w:pPr>
        <w:ind w:left="4320" w:hanging="180"/>
      </w:pPr>
    </w:lvl>
    <w:lvl w:ilvl="6" w:tplc="0438000F" w:tentative="1">
      <w:start w:val="1"/>
      <w:numFmt w:val="decimal"/>
      <w:lvlText w:val="%7."/>
      <w:lvlJc w:val="left"/>
      <w:pPr>
        <w:ind w:left="5040" w:hanging="360"/>
      </w:pPr>
    </w:lvl>
    <w:lvl w:ilvl="7" w:tplc="04380019" w:tentative="1">
      <w:start w:val="1"/>
      <w:numFmt w:val="lowerLetter"/>
      <w:lvlText w:val="%8."/>
      <w:lvlJc w:val="left"/>
      <w:pPr>
        <w:ind w:left="5760" w:hanging="360"/>
      </w:pPr>
    </w:lvl>
    <w:lvl w:ilvl="8" w:tplc="0438001B" w:tentative="1">
      <w:start w:val="1"/>
      <w:numFmt w:val="lowerRoman"/>
      <w:lvlText w:val="%9."/>
      <w:lvlJc w:val="right"/>
      <w:pPr>
        <w:ind w:left="6480" w:hanging="180"/>
      </w:pPr>
    </w:lvl>
  </w:abstractNum>
  <w:abstractNum w:abstractNumId="5" w15:restartNumberingAfterBreak="0">
    <w:nsid w:val="61A83355"/>
    <w:multiLevelType w:val="hybridMultilevel"/>
    <w:tmpl w:val="6A34E9B8"/>
    <w:lvl w:ilvl="0" w:tplc="C02839B0">
      <w:numFmt w:val="bullet"/>
      <w:lvlText w:val=""/>
      <w:lvlJc w:val="left"/>
      <w:pPr>
        <w:ind w:left="720" w:hanging="360"/>
      </w:pPr>
      <w:rPr>
        <w:rFonts w:ascii="Symbol" w:eastAsiaTheme="minorEastAsia" w:hAnsi="Symbol" w:cs="Times New Roman"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6" w15:restartNumberingAfterBreak="0">
    <w:nsid w:val="62BC1891"/>
    <w:multiLevelType w:val="hybridMultilevel"/>
    <w:tmpl w:val="775A50EE"/>
    <w:lvl w:ilvl="0" w:tplc="B1A24820">
      <w:numFmt w:val="bullet"/>
      <w:lvlText w:val="-"/>
      <w:lvlJc w:val="left"/>
      <w:pPr>
        <w:ind w:left="720" w:hanging="360"/>
      </w:pPr>
      <w:rPr>
        <w:rFonts w:ascii="Times New Roman" w:eastAsiaTheme="minorEastAsia" w:hAnsi="Times New Roman" w:cs="Times New Roman"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7" w15:restartNumberingAfterBreak="0">
    <w:nsid w:val="6664617D"/>
    <w:multiLevelType w:val="hybridMultilevel"/>
    <w:tmpl w:val="E1CE4968"/>
    <w:lvl w:ilvl="0" w:tplc="6B3C3E6A">
      <w:numFmt w:val="bullet"/>
      <w:lvlText w:val="-"/>
      <w:lvlJc w:val="left"/>
      <w:pPr>
        <w:ind w:left="1065" w:hanging="705"/>
      </w:pPr>
      <w:rPr>
        <w:rFonts w:ascii="Times New Roman" w:eastAsiaTheme="minorEastAsia" w:hAnsi="Times New Roman" w:cs="Times New Roman"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8" w15:restartNumberingAfterBreak="0">
    <w:nsid w:val="7B111555"/>
    <w:multiLevelType w:val="hybridMultilevel"/>
    <w:tmpl w:val="C67AC09A"/>
    <w:lvl w:ilvl="0" w:tplc="10C81932">
      <w:numFmt w:val="bullet"/>
      <w:lvlText w:val=""/>
      <w:lvlJc w:val="left"/>
      <w:pPr>
        <w:ind w:left="720" w:hanging="360"/>
      </w:pPr>
      <w:rPr>
        <w:rFonts w:ascii="Symbol" w:eastAsiaTheme="minorEastAsia" w:hAnsi="Symbol" w:cs="Arial" w:hint="default"/>
      </w:rPr>
    </w:lvl>
    <w:lvl w:ilvl="1" w:tplc="FD66F200" w:tentative="1">
      <w:start w:val="1"/>
      <w:numFmt w:val="bullet"/>
      <w:lvlText w:val="o"/>
      <w:lvlJc w:val="left"/>
      <w:pPr>
        <w:ind w:left="1440" w:hanging="360"/>
      </w:pPr>
      <w:rPr>
        <w:rFonts w:ascii="Courier New" w:hAnsi="Courier New" w:cs="Courier New" w:hint="default"/>
      </w:rPr>
    </w:lvl>
    <w:lvl w:ilvl="2" w:tplc="7BCA746E" w:tentative="1">
      <w:start w:val="1"/>
      <w:numFmt w:val="bullet"/>
      <w:lvlText w:val=""/>
      <w:lvlJc w:val="left"/>
      <w:pPr>
        <w:ind w:left="2160" w:hanging="360"/>
      </w:pPr>
      <w:rPr>
        <w:rFonts w:ascii="Wingdings" w:hAnsi="Wingdings" w:hint="default"/>
      </w:rPr>
    </w:lvl>
    <w:lvl w:ilvl="3" w:tplc="095C6438" w:tentative="1">
      <w:start w:val="1"/>
      <w:numFmt w:val="bullet"/>
      <w:lvlText w:val=""/>
      <w:lvlJc w:val="left"/>
      <w:pPr>
        <w:ind w:left="2880" w:hanging="360"/>
      </w:pPr>
      <w:rPr>
        <w:rFonts w:ascii="Symbol" w:hAnsi="Symbol" w:hint="default"/>
      </w:rPr>
    </w:lvl>
    <w:lvl w:ilvl="4" w:tplc="45DEB4A6" w:tentative="1">
      <w:start w:val="1"/>
      <w:numFmt w:val="bullet"/>
      <w:lvlText w:val="o"/>
      <w:lvlJc w:val="left"/>
      <w:pPr>
        <w:ind w:left="3600" w:hanging="360"/>
      </w:pPr>
      <w:rPr>
        <w:rFonts w:ascii="Courier New" w:hAnsi="Courier New" w:cs="Courier New" w:hint="default"/>
      </w:rPr>
    </w:lvl>
    <w:lvl w:ilvl="5" w:tplc="FB4C1F3C" w:tentative="1">
      <w:start w:val="1"/>
      <w:numFmt w:val="bullet"/>
      <w:lvlText w:val=""/>
      <w:lvlJc w:val="left"/>
      <w:pPr>
        <w:ind w:left="4320" w:hanging="360"/>
      </w:pPr>
      <w:rPr>
        <w:rFonts w:ascii="Wingdings" w:hAnsi="Wingdings" w:hint="default"/>
      </w:rPr>
    </w:lvl>
    <w:lvl w:ilvl="6" w:tplc="B5DA191E" w:tentative="1">
      <w:start w:val="1"/>
      <w:numFmt w:val="bullet"/>
      <w:lvlText w:val=""/>
      <w:lvlJc w:val="left"/>
      <w:pPr>
        <w:ind w:left="5040" w:hanging="360"/>
      </w:pPr>
      <w:rPr>
        <w:rFonts w:ascii="Symbol" w:hAnsi="Symbol" w:hint="default"/>
      </w:rPr>
    </w:lvl>
    <w:lvl w:ilvl="7" w:tplc="D32CF142" w:tentative="1">
      <w:start w:val="1"/>
      <w:numFmt w:val="bullet"/>
      <w:lvlText w:val="o"/>
      <w:lvlJc w:val="left"/>
      <w:pPr>
        <w:ind w:left="5760" w:hanging="360"/>
      </w:pPr>
      <w:rPr>
        <w:rFonts w:ascii="Courier New" w:hAnsi="Courier New" w:cs="Courier New" w:hint="default"/>
      </w:rPr>
    </w:lvl>
    <w:lvl w:ilvl="8" w:tplc="1A3A8D2E"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6"/>
  </w:num>
  <w:num w:numId="5">
    <w:abstractNumId w:val="4"/>
  </w:num>
  <w:num w:numId="6">
    <w:abstractNumId w:val="2"/>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95F"/>
    <w:rsid w:val="00005446"/>
    <w:rsid w:val="00014B80"/>
    <w:rsid w:val="000349E0"/>
    <w:rsid w:val="00036745"/>
    <w:rsid w:val="00054DD8"/>
    <w:rsid w:val="00063BA6"/>
    <w:rsid w:val="00097667"/>
    <w:rsid w:val="000B5EDE"/>
    <w:rsid w:val="000B6904"/>
    <w:rsid w:val="000C482A"/>
    <w:rsid w:val="000D0499"/>
    <w:rsid w:val="000D2546"/>
    <w:rsid w:val="000E114C"/>
    <w:rsid w:val="00107382"/>
    <w:rsid w:val="00114786"/>
    <w:rsid w:val="0012461D"/>
    <w:rsid w:val="00126FD5"/>
    <w:rsid w:val="001349DE"/>
    <w:rsid w:val="00152946"/>
    <w:rsid w:val="00161F28"/>
    <w:rsid w:val="00177A1A"/>
    <w:rsid w:val="0018268B"/>
    <w:rsid w:val="00197B94"/>
    <w:rsid w:val="001B1122"/>
    <w:rsid w:val="001D1AEE"/>
    <w:rsid w:val="001D4BB8"/>
    <w:rsid w:val="001F2F85"/>
    <w:rsid w:val="002059FC"/>
    <w:rsid w:val="00212B86"/>
    <w:rsid w:val="002161E7"/>
    <w:rsid w:val="00231497"/>
    <w:rsid w:val="00242D1D"/>
    <w:rsid w:val="00247E0F"/>
    <w:rsid w:val="0028669D"/>
    <w:rsid w:val="002A5B95"/>
    <w:rsid w:val="002C7E81"/>
    <w:rsid w:val="002E0790"/>
    <w:rsid w:val="002F025A"/>
    <w:rsid w:val="00317CEE"/>
    <w:rsid w:val="00323F81"/>
    <w:rsid w:val="0033297B"/>
    <w:rsid w:val="00333893"/>
    <w:rsid w:val="003338F6"/>
    <w:rsid w:val="00356E47"/>
    <w:rsid w:val="003968B9"/>
    <w:rsid w:val="003C5AF1"/>
    <w:rsid w:val="003D2C74"/>
    <w:rsid w:val="003D2DA3"/>
    <w:rsid w:val="003D4239"/>
    <w:rsid w:val="003E342E"/>
    <w:rsid w:val="0042552B"/>
    <w:rsid w:val="00445006"/>
    <w:rsid w:val="004653E3"/>
    <w:rsid w:val="0048217A"/>
    <w:rsid w:val="004C4A38"/>
    <w:rsid w:val="004D0819"/>
    <w:rsid w:val="004D3EC6"/>
    <w:rsid w:val="004E581B"/>
    <w:rsid w:val="004E6206"/>
    <w:rsid w:val="00520C85"/>
    <w:rsid w:val="005234D1"/>
    <w:rsid w:val="00530444"/>
    <w:rsid w:val="00537E16"/>
    <w:rsid w:val="00546FD4"/>
    <w:rsid w:val="005615F6"/>
    <w:rsid w:val="0057562D"/>
    <w:rsid w:val="0057581C"/>
    <w:rsid w:val="005774FA"/>
    <w:rsid w:val="005806FA"/>
    <w:rsid w:val="005809EF"/>
    <w:rsid w:val="00590DF1"/>
    <w:rsid w:val="005A6A46"/>
    <w:rsid w:val="005B7022"/>
    <w:rsid w:val="005C189F"/>
    <w:rsid w:val="005D450D"/>
    <w:rsid w:val="005E5B64"/>
    <w:rsid w:val="00612EEA"/>
    <w:rsid w:val="00631B68"/>
    <w:rsid w:val="00642E9E"/>
    <w:rsid w:val="00667950"/>
    <w:rsid w:val="006706DB"/>
    <w:rsid w:val="0067692B"/>
    <w:rsid w:val="00692E17"/>
    <w:rsid w:val="00697705"/>
    <w:rsid w:val="006A47E4"/>
    <w:rsid w:val="006C3C66"/>
    <w:rsid w:val="006D0D6A"/>
    <w:rsid w:val="006F4FC4"/>
    <w:rsid w:val="006F51BD"/>
    <w:rsid w:val="00701945"/>
    <w:rsid w:val="0070535E"/>
    <w:rsid w:val="00720BC7"/>
    <w:rsid w:val="0072692A"/>
    <w:rsid w:val="00750033"/>
    <w:rsid w:val="00755A41"/>
    <w:rsid w:val="00762F90"/>
    <w:rsid w:val="00777A2C"/>
    <w:rsid w:val="007977EE"/>
    <w:rsid w:val="007B191B"/>
    <w:rsid w:val="007B3805"/>
    <w:rsid w:val="007B585F"/>
    <w:rsid w:val="007B7192"/>
    <w:rsid w:val="007C2291"/>
    <w:rsid w:val="007C2356"/>
    <w:rsid w:val="007C28FC"/>
    <w:rsid w:val="007D5C40"/>
    <w:rsid w:val="007D6F21"/>
    <w:rsid w:val="007E31B3"/>
    <w:rsid w:val="007F0644"/>
    <w:rsid w:val="008576DF"/>
    <w:rsid w:val="0087300A"/>
    <w:rsid w:val="008853DB"/>
    <w:rsid w:val="008B714E"/>
    <w:rsid w:val="008C6DAF"/>
    <w:rsid w:val="008F21D1"/>
    <w:rsid w:val="00900591"/>
    <w:rsid w:val="00904663"/>
    <w:rsid w:val="00912B60"/>
    <w:rsid w:val="009166AB"/>
    <w:rsid w:val="0092129F"/>
    <w:rsid w:val="00952531"/>
    <w:rsid w:val="00984497"/>
    <w:rsid w:val="009A0417"/>
    <w:rsid w:val="009B5B2B"/>
    <w:rsid w:val="009C71BB"/>
    <w:rsid w:val="009D76CC"/>
    <w:rsid w:val="009F4568"/>
    <w:rsid w:val="00A14D64"/>
    <w:rsid w:val="00A235DD"/>
    <w:rsid w:val="00A2643D"/>
    <w:rsid w:val="00A33E61"/>
    <w:rsid w:val="00A4218C"/>
    <w:rsid w:val="00A47C91"/>
    <w:rsid w:val="00A61F0B"/>
    <w:rsid w:val="00A7453C"/>
    <w:rsid w:val="00A82D6D"/>
    <w:rsid w:val="00A876B4"/>
    <w:rsid w:val="00AA1D1D"/>
    <w:rsid w:val="00AB43C2"/>
    <w:rsid w:val="00AB496B"/>
    <w:rsid w:val="00AC12F8"/>
    <w:rsid w:val="00AD20D9"/>
    <w:rsid w:val="00AD4B50"/>
    <w:rsid w:val="00AE3B0C"/>
    <w:rsid w:val="00AF444D"/>
    <w:rsid w:val="00AF6D39"/>
    <w:rsid w:val="00B054AB"/>
    <w:rsid w:val="00B15600"/>
    <w:rsid w:val="00B23D76"/>
    <w:rsid w:val="00B41E6D"/>
    <w:rsid w:val="00B51204"/>
    <w:rsid w:val="00B562AD"/>
    <w:rsid w:val="00B704FD"/>
    <w:rsid w:val="00B75EE4"/>
    <w:rsid w:val="00B81345"/>
    <w:rsid w:val="00B8339E"/>
    <w:rsid w:val="00B949DC"/>
    <w:rsid w:val="00BA13F2"/>
    <w:rsid w:val="00BA6ADE"/>
    <w:rsid w:val="00BB645C"/>
    <w:rsid w:val="00BD1183"/>
    <w:rsid w:val="00BD2D32"/>
    <w:rsid w:val="00BD3DA9"/>
    <w:rsid w:val="00C1714F"/>
    <w:rsid w:val="00C32EE2"/>
    <w:rsid w:val="00C362DB"/>
    <w:rsid w:val="00C4013F"/>
    <w:rsid w:val="00C40D8A"/>
    <w:rsid w:val="00C47D40"/>
    <w:rsid w:val="00C605FE"/>
    <w:rsid w:val="00C673AB"/>
    <w:rsid w:val="00C74327"/>
    <w:rsid w:val="00C81087"/>
    <w:rsid w:val="00C94458"/>
    <w:rsid w:val="00CA0436"/>
    <w:rsid w:val="00CA4716"/>
    <w:rsid w:val="00CA6344"/>
    <w:rsid w:val="00CA6F54"/>
    <w:rsid w:val="00CA7523"/>
    <w:rsid w:val="00CB23C4"/>
    <w:rsid w:val="00CB2C7F"/>
    <w:rsid w:val="00CB5A0C"/>
    <w:rsid w:val="00CD195E"/>
    <w:rsid w:val="00CE2A95"/>
    <w:rsid w:val="00D16449"/>
    <w:rsid w:val="00D24017"/>
    <w:rsid w:val="00D246F4"/>
    <w:rsid w:val="00D31492"/>
    <w:rsid w:val="00D35801"/>
    <w:rsid w:val="00D42845"/>
    <w:rsid w:val="00D43F04"/>
    <w:rsid w:val="00D45297"/>
    <w:rsid w:val="00D75158"/>
    <w:rsid w:val="00D848EB"/>
    <w:rsid w:val="00DA1C4A"/>
    <w:rsid w:val="00DA20D7"/>
    <w:rsid w:val="00DC520B"/>
    <w:rsid w:val="00DC70F3"/>
    <w:rsid w:val="00DE27E4"/>
    <w:rsid w:val="00DE5DBD"/>
    <w:rsid w:val="00E10315"/>
    <w:rsid w:val="00E12AAA"/>
    <w:rsid w:val="00E14834"/>
    <w:rsid w:val="00E2246D"/>
    <w:rsid w:val="00E3056C"/>
    <w:rsid w:val="00E32388"/>
    <w:rsid w:val="00E4039C"/>
    <w:rsid w:val="00E419B1"/>
    <w:rsid w:val="00E43194"/>
    <w:rsid w:val="00E44E7C"/>
    <w:rsid w:val="00E4684E"/>
    <w:rsid w:val="00E55A03"/>
    <w:rsid w:val="00E762EF"/>
    <w:rsid w:val="00E81C74"/>
    <w:rsid w:val="00E86844"/>
    <w:rsid w:val="00EA44F4"/>
    <w:rsid w:val="00EC4796"/>
    <w:rsid w:val="00EC495F"/>
    <w:rsid w:val="00EC7936"/>
    <w:rsid w:val="00ED2AB3"/>
    <w:rsid w:val="00EE1FAB"/>
    <w:rsid w:val="00EF3153"/>
    <w:rsid w:val="00F25B37"/>
    <w:rsid w:val="00F37B5D"/>
    <w:rsid w:val="00F53348"/>
    <w:rsid w:val="00F65F26"/>
    <w:rsid w:val="00F66BC8"/>
    <w:rsid w:val="00F7309B"/>
    <w:rsid w:val="00F7342C"/>
    <w:rsid w:val="00F813F9"/>
    <w:rsid w:val="00F8253C"/>
    <w:rsid w:val="00FA1FCF"/>
    <w:rsid w:val="00FA6509"/>
    <w:rsid w:val="00FA672C"/>
    <w:rsid w:val="00FC5ADE"/>
    <w:rsid w:val="00FC5B5A"/>
    <w:rsid w:val="00FF2289"/>
    <w:rsid w:val="00FF6B40"/>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A24D64-8701-4545-B088-5A4F61F3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DA9"/>
    <w:pPr>
      <w:spacing w:after="0" w:line="240" w:lineRule="auto"/>
    </w:pPr>
    <w:rPr>
      <w:rFonts w:ascii="Times New Roman" w:hAnsi="Times New Roman"/>
      <w:sz w:val="24"/>
      <w:szCs w:val="24"/>
    </w:rPr>
  </w:style>
  <w:style w:type="paragraph" w:styleId="Overskrift1">
    <w:name w:val="heading 1"/>
    <w:basedOn w:val="Normal"/>
    <w:next w:val="Normal"/>
    <w:link w:val="Overskrift1Tegn"/>
    <w:uiPriority w:val="9"/>
    <w:qFormat/>
    <w:rsid w:val="005D450D"/>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uiPriority w:val="9"/>
    <w:semiHidden/>
    <w:unhideWhenUsed/>
    <w:qFormat/>
    <w:rsid w:val="005D450D"/>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semiHidden/>
    <w:unhideWhenUsed/>
    <w:qFormat/>
    <w:rsid w:val="005D450D"/>
    <w:pPr>
      <w:keepNext/>
      <w:spacing w:before="240" w:after="60"/>
      <w:outlineLvl w:val="2"/>
    </w:pPr>
    <w:rPr>
      <w:rFonts w:asciiTheme="majorHAnsi" w:eastAsiaTheme="majorEastAsia" w:hAnsiTheme="majorHAnsi"/>
      <w:b/>
      <w:bCs/>
      <w:sz w:val="26"/>
      <w:szCs w:val="26"/>
    </w:rPr>
  </w:style>
  <w:style w:type="paragraph" w:styleId="Overskrift4">
    <w:name w:val="heading 4"/>
    <w:basedOn w:val="Normal"/>
    <w:next w:val="Normal"/>
    <w:link w:val="Overskrift4Tegn"/>
    <w:uiPriority w:val="9"/>
    <w:semiHidden/>
    <w:unhideWhenUsed/>
    <w:qFormat/>
    <w:rsid w:val="005D450D"/>
    <w:pPr>
      <w:keepNext/>
      <w:spacing w:before="240" w:after="60"/>
      <w:outlineLvl w:val="3"/>
    </w:pPr>
    <w:rPr>
      <w:b/>
      <w:bCs/>
      <w:sz w:val="28"/>
      <w:szCs w:val="28"/>
    </w:rPr>
  </w:style>
  <w:style w:type="paragraph" w:styleId="Overskrift5">
    <w:name w:val="heading 5"/>
    <w:basedOn w:val="Normal"/>
    <w:next w:val="Normal"/>
    <w:link w:val="Overskrift5Tegn"/>
    <w:uiPriority w:val="9"/>
    <w:semiHidden/>
    <w:unhideWhenUsed/>
    <w:qFormat/>
    <w:rsid w:val="005D450D"/>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5D450D"/>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5D450D"/>
    <w:pPr>
      <w:spacing w:before="240" w:after="60"/>
      <w:outlineLvl w:val="6"/>
    </w:pPr>
  </w:style>
  <w:style w:type="paragraph" w:styleId="Overskrift8">
    <w:name w:val="heading 8"/>
    <w:basedOn w:val="Normal"/>
    <w:next w:val="Normal"/>
    <w:link w:val="Overskrift8Tegn"/>
    <w:uiPriority w:val="9"/>
    <w:semiHidden/>
    <w:unhideWhenUsed/>
    <w:qFormat/>
    <w:rsid w:val="005D450D"/>
    <w:pPr>
      <w:spacing w:before="240" w:after="60"/>
      <w:outlineLvl w:val="7"/>
    </w:pPr>
    <w:rPr>
      <w:i/>
      <w:iCs/>
    </w:rPr>
  </w:style>
  <w:style w:type="paragraph" w:styleId="Overskrift9">
    <w:name w:val="heading 9"/>
    <w:basedOn w:val="Normal"/>
    <w:next w:val="Normal"/>
    <w:link w:val="Overskrift9Tegn"/>
    <w:uiPriority w:val="9"/>
    <w:semiHidden/>
    <w:unhideWhenUsed/>
    <w:qFormat/>
    <w:rsid w:val="005D450D"/>
    <w:pPr>
      <w:spacing w:before="240" w:after="60"/>
      <w:outlineLvl w:val="8"/>
    </w:pPr>
    <w:rPr>
      <w:rFonts w:asciiTheme="majorHAnsi" w:eastAsiaTheme="majorEastAsia" w:hAnsiTheme="majorHAnsi"/>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4E6206"/>
    <w:rPr>
      <w:color w:val="808080"/>
    </w:rPr>
  </w:style>
  <w:style w:type="paragraph" w:styleId="Markeringsbobletekst">
    <w:name w:val="Balloon Text"/>
    <w:basedOn w:val="Normal"/>
    <w:link w:val="MarkeringsbobletekstTegn"/>
    <w:uiPriority w:val="99"/>
    <w:semiHidden/>
    <w:unhideWhenUsed/>
    <w:rsid w:val="004E620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6206"/>
    <w:rPr>
      <w:rFonts w:ascii="Tahoma" w:hAnsi="Tahoma" w:cs="Tahoma"/>
      <w:sz w:val="16"/>
      <w:szCs w:val="16"/>
    </w:rPr>
  </w:style>
  <w:style w:type="table" w:styleId="Tabel-Gitter">
    <w:name w:val="Table Grid"/>
    <w:basedOn w:val="Tabel-Normal"/>
    <w:uiPriority w:val="59"/>
    <w:rsid w:val="005774F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Overskrift1Tegn">
    <w:name w:val="Overskrift 1 Tegn"/>
    <w:basedOn w:val="Standardskrifttypeiafsnit"/>
    <w:link w:val="Overskrift1"/>
    <w:uiPriority w:val="9"/>
    <w:rsid w:val="005D450D"/>
    <w:rPr>
      <w:rFonts w:asciiTheme="majorHAnsi" w:eastAsiaTheme="majorEastAsia" w:hAnsiTheme="majorHAnsi" w:cstheme="majorBidi"/>
      <w:b/>
      <w:bCs/>
      <w:kern w:val="32"/>
      <w:sz w:val="32"/>
      <w:szCs w:val="32"/>
    </w:rPr>
  </w:style>
  <w:style w:type="character" w:customStyle="1" w:styleId="TemplateStyle">
    <w:name w:val="TemplateStyle"/>
    <w:basedOn w:val="Standardskrifttypeiafsnit"/>
    <w:uiPriority w:val="1"/>
    <w:rsid w:val="00212B86"/>
    <w:rPr>
      <w:rFonts w:asciiTheme="minorHAnsi" w:hAnsiTheme="minorHAnsi"/>
      <w:color w:val="000000" w:themeColor="text1"/>
      <w:sz w:val="22"/>
    </w:rPr>
  </w:style>
  <w:style w:type="paragraph" w:styleId="Sidehoved">
    <w:name w:val="header"/>
    <w:basedOn w:val="Normal"/>
    <w:link w:val="SidehovedTegn"/>
    <w:unhideWhenUsed/>
    <w:rsid w:val="00CD195E"/>
    <w:pPr>
      <w:tabs>
        <w:tab w:val="center" w:pos="4513"/>
        <w:tab w:val="right" w:pos="9026"/>
      </w:tabs>
    </w:pPr>
  </w:style>
  <w:style w:type="character" w:customStyle="1" w:styleId="SidehovedTegn">
    <w:name w:val="Sidehoved Tegn"/>
    <w:basedOn w:val="Standardskrifttypeiafsnit"/>
    <w:link w:val="Sidehoved"/>
    <w:uiPriority w:val="99"/>
    <w:rsid w:val="00CD195E"/>
  </w:style>
  <w:style w:type="paragraph" w:styleId="Sidefod">
    <w:name w:val="footer"/>
    <w:basedOn w:val="Normal"/>
    <w:link w:val="SidefodTegn"/>
    <w:uiPriority w:val="99"/>
    <w:unhideWhenUsed/>
    <w:rsid w:val="00CD195E"/>
    <w:pPr>
      <w:tabs>
        <w:tab w:val="center" w:pos="4513"/>
        <w:tab w:val="right" w:pos="9026"/>
      </w:tabs>
    </w:pPr>
  </w:style>
  <w:style w:type="character" w:customStyle="1" w:styleId="SidefodTegn">
    <w:name w:val="Sidefod Tegn"/>
    <w:basedOn w:val="Standardskrifttypeiafsnit"/>
    <w:link w:val="Sidefod"/>
    <w:uiPriority w:val="99"/>
    <w:rsid w:val="00CD195E"/>
  </w:style>
  <w:style w:type="paragraph" w:styleId="Dokumentoversigt">
    <w:name w:val="Document Map"/>
    <w:basedOn w:val="Normal"/>
    <w:link w:val="DokumentoversigtTegn"/>
    <w:uiPriority w:val="99"/>
    <w:semiHidden/>
    <w:unhideWhenUsed/>
    <w:rsid w:val="00CD195E"/>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CD195E"/>
    <w:rPr>
      <w:rFonts w:ascii="Tahoma" w:hAnsi="Tahoma" w:cs="Tahoma"/>
      <w:sz w:val="16"/>
      <w:szCs w:val="16"/>
    </w:rPr>
  </w:style>
  <w:style w:type="character" w:customStyle="1" w:styleId="Overskrift2Tegn">
    <w:name w:val="Overskrift 2 Tegn"/>
    <w:basedOn w:val="Standardskrifttypeiafsnit"/>
    <w:link w:val="Overskrift2"/>
    <w:uiPriority w:val="9"/>
    <w:semiHidden/>
    <w:rsid w:val="005D450D"/>
    <w:rPr>
      <w:rFonts w:asciiTheme="majorHAnsi" w:eastAsiaTheme="majorEastAsia" w:hAnsiTheme="majorHAnsi"/>
      <w:b/>
      <w:bCs/>
      <w:i/>
      <w:iCs/>
      <w:sz w:val="28"/>
      <w:szCs w:val="28"/>
    </w:rPr>
  </w:style>
  <w:style w:type="character" w:customStyle="1" w:styleId="Overskrift3Tegn">
    <w:name w:val="Overskrift 3 Tegn"/>
    <w:basedOn w:val="Standardskrifttypeiafsnit"/>
    <w:link w:val="Overskrift3"/>
    <w:uiPriority w:val="9"/>
    <w:semiHidden/>
    <w:rsid w:val="005D450D"/>
    <w:rPr>
      <w:rFonts w:asciiTheme="majorHAnsi" w:eastAsiaTheme="majorEastAsia" w:hAnsiTheme="majorHAnsi"/>
      <w:b/>
      <w:bCs/>
      <w:sz w:val="26"/>
      <w:szCs w:val="26"/>
    </w:rPr>
  </w:style>
  <w:style w:type="character" w:customStyle="1" w:styleId="Overskrift4Tegn">
    <w:name w:val="Overskrift 4 Tegn"/>
    <w:basedOn w:val="Standardskrifttypeiafsnit"/>
    <w:link w:val="Overskrift4"/>
    <w:uiPriority w:val="9"/>
    <w:rsid w:val="005D450D"/>
    <w:rPr>
      <w:b/>
      <w:bCs/>
      <w:sz w:val="28"/>
      <w:szCs w:val="28"/>
    </w:rPr>
  </w:style>
  <w:style w:type="character" w:customStyle="1" w:styleId="Overskrift5Tegn">
    <w:name w:val="Overskrift 5 Tegn"/>
    <w:basedOn w:val="Standardskrifttypeiafsnit"/>
    <w:link w:val="Overskrift5"/>
    <w:uiPriority w:val="9"/>
    <w:semiHidden/>
    <w:rsid w:val="005D450D"/>
    <w:rPr>
      <w:b/>
      <w:bCs/>
      <w:i/>
      <w:iCs/>
      <w:sz w:val="26"/>
      <w:szCs w:val="26"/>
    </w:rPr>
  </w:style>
  <w:style w:type="character" w:customStyle="1" w:styleId="Overskrift6Tegn">
    <w:name w:val="Overskrift 6 Tegn"/>
    <w:basedOn w:val="Standardskrifttypeiafsnit"/>
    <w:link w:val="Overskrift6"/>
    <w:uiPriority w:val="9"/>
    <w:semiHidden/>
    <w:rsid w:val="005D450D"/>
    <w:rPr>
      <w:b/>
      <w:bCs/>
    </w:rPr>
  </w:style>
  <w:style w:type="character" w:customStyle="1" w:styleId="Overskrift7Tegn">
    <w:name w:val="Overskrift 7 Tegn"/>
    <w:basedOn w:val="Standardskrifttypeiafsnit"/>
    <w:link w:val="Overskrift7"/>
    <w:uiPriority w:val="9"/>
    <w:semiHidden/>
    <w:rsid w:val="005D450D"/>
    <w:rPr>
      <w:sz w:val="24"/>
      <w:szCs w:val="24"/>
    </w:rPr>
  </w:style>
  <w:style w:type="character" w:customStyle="1" w:styleId="Overskrift8Tegn">
    <w:name w:val="Overskrift 8 Tegn"/>
    <w:basedOn w:val="Standardskrifttypeiafsnit"/>
    <w:link w:val="Overskrift8"/>
    <w:uiPriority w:val="9"/>
    <w:semiHidden/>
    <w:rsid w:val="005D450D"/>
    <w:rPr>
      <w:i/>
      <w:iCs/>
      <w:sz w:val="24"/>
      <w:szCs w:val="24"/>
    </w:rPr>
  </w:style>
  <w:style w:type="character" w:customStyle="1" w:styleId="Overskrift9Tegn">
    <w:name w:val="Overskrift 9 Tegn"/>
    <w:basedOn w:val="Standardskrifttypeiafsnit"/>
    <w:link w:val="Overskrift9"/>
    <w:uiPriority w:val="9"/>
    <w:semiHidden/>
    <w:rsid w:val="005D450D"/>
    <w:rPr>
      <w:rFonts w:asciiTheme="majorHAnsi" w:eastAsiaTheme="majorEastAsia" w:hAnsiTheme="majorHAnsi"/>
    </w:rPr>
  </w:style>
  <w:style w:type="paragraph" w:styleId="Titel">
    <w:name w:val="Title"/>
    <w:basedOn w:val="Normal"/>
    <w:next w:val="Normal"/>
    <w:link w:val="TitelTegn"/>
    <w:uiPriority w:val="10"/>
    <w:qFormat/>
    <w:rsid w:val="007B191B"/>
    <w:pPr>
      <w:spacing w:before="240" w:after="60"/>
      <w:outlineLvl w:val="0"/>
    </w:pPr>
    <w:rPr>
      <w:rFonts w:eastAsiaTheme="majorEastAsia"/>
      <w:b/>
      <w:bCs/>
      <w:color w:val="000000" w:themeColor="text1"/>
      <w:kern w:val="28"/>
      <w:szCs w:val="32"/>
    </w:rPr>
  </w:style>
  <w:style w:type="character" w:customStyle="1" w:styleId="TitelTegn">
    <w:name w:val="Titel Tegn"/>
    <w:basedOn w:val="Standardskrifttypeiafsnit"/>
    <w:link w:val="Titel"/>
    <w:uiPriority w:val="10"/>
    <w:rsid w:val="007B191B"/>
    <w:rPr>
      <w:rFonts w:ascii="Times New Roman" w:eastAsiaTheme="majorEastAsia" w:hAnsi="Times New Roman"/>
      <w:b/>
      <w:bCs/>
      <w:color w:val="000000" w:themeColor="text1"/>
      <w:kern w:val="28"/>
      <w:sz w:val="24"/>
      <w:szCs w:val="32"/>
    </w:rPr>
  </w:style>
  <w:style w:type="paragraph" w:styleId="Undertitel">
    <w:name w:val="Subtitle"/>
    <w:basedOn w:val="Normal"/>
    <w:next w:val="Normal"/>
    <w:link w:val="UndertitelTegn"/>
    <w:uiPriority w:val="11"/>
    <w:qFormat/>
    <w:rsid w:val="005D450D"/>
    <w:pPr>
      <w:spacing w:after="60"/>
      <w:jc w:val="center"/>
      <w:outlineLvl w:val="1"/>
    </w:pPr>
    <w:rPr>
      <w:rFonts w:asciiTheme="majorHAnsi" w:eastAsiaTheme="majorEastAsia" w:hAnsiTheme="majorHAnsi"/>
    </w:rPr>
  </w:style>
  <w:style w:type="character" w:customStyle="1" w:styleId="UndertitelTegn">
    <w:name w:val="Undertitel Tegn"/>
    <w:basedOn w:val="Standardskrifttypeiafsnit"/>
    <w:link w:val="Undertitel"/>
    <w:uiPriority w:val="11"/>
    <w:rsid w:val="005D450D"/>
    <w:rPr>
      <w:rFonts w:asciiTheme="majorHAnsi" w:eastAsiaTheme="majorEastAsia" w:hAnsiTheme="majorHAnsi"/>
      <w:sz w:val="24"/>
      <w:szCs w:val="24"/>
    </w:rPr>
  </w:style>
  <w:style w:type="character" w:styleId="Strk">
    <w:name w:val="Strong"/>
    <w:basedOn w:val="Standardskrifttypeiafsnit"/>
    <w:uiPriority w:val="22"/>
    <w:qFormat/>
    <w:rsid w:val="005D450D"/>
    <w:rPr>
      <w:b/>
      <w:bCs/>
    </w:rPr>
  </w:style>
  <w:style w:type="character" w:styleId="Fremhv">
    <w:name w:val="Emphasis"/>
    <w:basedOn w:val="Standardskrifttypeiafsnit"/>
    <w:uiPriority w:val="20"/>
    <w:qFormat/>
    <w:rsid w:val="005D450D"/>
    <w:rPr>
      <w:rFonts w:asciiTheme="minorHAnsi" w:hAnsiTheme="minorHAnsi"/>
      <w:b/>
      <w:i/>
      <w:iCs/>
    </w:rPr>
  </w:style>
  <w:style w:type="paragraph" w:styleId="Ingenafstand">
    <w:name w:val="No Spacing"/>
    <w:aliases w:val="maluppl"/>
    <w:basedOn w:val="Normal"/>
    <w:uiPriority w:val="1"/>
    <w:qFormat/>
    <w:rsid w:val="007B191B"/>
    <w:rPr>
      <w:color w:val="000000" w:themeColor="text1"/>
      <w:sz w:val="20"/>
      <w:szCs w:val="32"/>
    </w:rPr>
  </w:style>
  <w:style w:type="paragraph" w:styleId="Listeafsnit">
    <w:name w:val="List Paragraph"/>
    <w:basedOn w:val="Normal"/>
    <w:uiPriority w:val="34"/>
    <w:qFormat/>
    <w:rsid w:val="005D450D"/>
    <w:pPr>
      <w:ind w:left="720"/>
      <w:contextualSpacing/>
    </w:pPr>
  </w:style>
  <w:style w:type="paragraph" w:styleId="Citat">
    <w:name w:val="Quote"/>
    <w:basedOn w:val="Normal"/>
    <w:next w:val="Normal"/>
    <w:link w:val="CitatTegn"/>
    <w:uiPriority w:val="29"/>
    <w:qFormat/>
    <w:rsid w:val="005D450D"/>
    <w:rPr>
      <w:i/>
    </w:rPr>
  </w:style>
  <w:style w:type="character" w:customStyle="1" w:styleId="CitatTegn">
    <w:name w:val="Citat Tegn"/>
    <w:basedOn w:val="Standardskrifttypeiafsnit"/>
    <w:link w:val="Citat"/>
    <w:uiPriority w:val="29"/>
    <w:rsid w:val="005D450D"/>
    <w:rPr>
      <w:i/>
      <w:sz w:val="24"/>
      <w:szCs w:val="24"/>
    </w:rPr>
  </w:style>
  <w:style w:type="paragraph" w:styleId="Strktcitat">
    <w:name w:val="Intense Quote"/>
    <w:basedOn w:val="Normal"/>
    <w:next w:val="Normal"/>
    <w:link w:val="StrktcitatTegn"/>
    <w:uiPriority w:val="30"/>
    <w:qFormat/>
    <w:rsid w:val="005D450D"/>
    <w:pPr>
      <w:ind w:left="720" w:right="720"/>
    </w:pPr>
    <w:rPr>
      <w:b/>
      <w:i/>
      <w:szCs w:val="22"/>
    </w:rPr>
  </w:style>
  <w:style w:type="character" w:customStyle="1" w:styleId="StrktcitatTegn">
    <w:name w:val="Stærkt citat Tegn"/>
    <w:basedOn w:val="Standardskrifttypeiafsnit"/>
    <w:link w:val="Strktcitat"/>
    <w:uiPriority w:val="30"/>
    <w:rsid w:val="005D450D"/>
    <w:rPr>
      <w:b/>
      <w:i/>
      <w:sz w:val="24"/>
    </w:rPr>
  </w:style>
  <w:style w:type="character" w:styleId="Svagfremhvning">
    <w:name w:val="Subtle Emphasis"/>
    <w:uiPriority w:val="19"/>
    <w:qFormat/>
    <w:rsid w:val="005D450D"/>
    <w:rPr>
      <w:i/>
      <w:color w:val="5A5A5A" w:themeColor="text1" w:themeTint="A5"/>
    </w:rPr>
  </w:style>
  <w:style w:type="character" w:styleId="Kraftigfremhvning">
    <w:name w:val="Intense Emphasis"/>
    <w:basedOn w:val="Standardskrifttypeiafsnit"/>
    <w:uiPriority w:val="21"/>
    <w:qFormat/>
    <w:rsid w:val="005D450D"/>
    <w:rPr>
      <w:b/>
      <w:i/>
      <w:sz w:val="24"/>
      <w:szCs w:val="24"/>
      <w:u w:val="single"/>
    </w:rPr>
  </w:style>
  <w:style w:type="character" w:styleId="Svaghenvisning">
    <w:name w:val="Subtle Reference"/>
    <w:basedOn w:val="Standardskrifttypeiafsnit"/>
    <w:uiPriority w:val="31"/>
    <w:qFormat/>
    <w:rsid w:val="005D450D"/>
    <w:rPr>
      <w:sz w:val="24"/>
      <w:szCs w:val="24"/>
      <w:u w:val="single"/>
    </w:rPr>
  </w:style>
  <w:style w:type="character" w:styleId="Kraftighenvisning">
    <w:name w:val="Intense Reference"/>
    <w:basedOn w:val="Standardskrifttypeiafsnit"/>
    <w:uiPriority w:val="32"/>
    <w:qFormat/>
    <w:rsid w:val="005D450D"/>
    <w:rPr>
      <w:b/>
      <w:sz w:val="24"/>
      <w:u w:val="single"/>
    </w:rPr>
  </w:style>
  <w:style w:type="character" w:styleId="Bogenstitel">
    <w:name w:val="Book Title"/>
    <w:basedOn w:val="Standardskrifttypeiafsnit"/>
    <w:uiPriority w:val="33"/>
    <w:qFormat/>
    <w:rsid w:val="005D450D"/>
    <w:rPr>
      <w:rFonts w:asciiTheme="majorHAnsi" w:eastAsiaTheme="majorEastAsia" w:hAnsiTheme="majorHAnsi"/>
      <w:b/>
      <w:i/>
      <w:sz w:val="24"/>
      <w:szCs w:val="24"/>
    </w:rPr>
  </w:style>
  <w:style w:type="paragraph" w:styleId="Overskrift">
    <w:name w:val="TOC Heading"/>
    <w:basedOn w:val="Overskrift1"/>
    <w:next w:val="Normal"/>
    <w:uiPriority w:val="39"/>
    <w:semiHidden/>
    <w:unhideWhenUsed/>
    <w:qFormat/>
    <w:rsid w:val="005D450D"/>
    <w:pPr>
      <w:outlineLvl w:val="9"/>
    </w:pPr>
    <w:rPr>
      <w:rFonts w:cs="Times New Roman"/>
    </w:rPr>
  </w:style>
  <w:style w:type="character" w:customStyle="1" w:styleId="AdressuUppl">
    <w:name w:val="AdressuUppl"/>
    <w:basedOn w:val="TemplateStyle"/>
    <w:uiPriority w:val="1"/>
    <w:qFormat/>
    <w:rsid w:val="007B191B"/>
    <w:rPr>
      <w:rFonts w:ascii="Times New Roman" w:hAnsi="Times New Roman"/>
      <w:color w:val="000000" w:themeColor="text1"/>
      <w:sz w:val="22"/>
    </w:rPr>
  </w:style>
  <w:style w:type="character" w:customStyle="1" w:styleId="bstaur">
    <w:name w:val="bústaður"/>
    <w:basedOn w:val="Standardskrifttypeiafsnit"/>
    <w:uiPriority w:val="1"/>
    <w:rsid w:val="00612EEA"/>
    <w:rPr>
      <w:rFonts w:ascii="Times New Roman" w:hAnsi="Times New Roman"/>
      <w:color w:val="000000" w:themeColor="text1"/>
      <w:sz w:val="24"/>
    </w:rPr>
  </w:style>
  <w:style w:type="character" w:styleId="Hyperlink">
    <w:name w:val="Hyperlink"/>
    <w:basedOn w:val="Standardskrifttypeiafsnit"/>
    <w:uiPriority w:val="99"/>
    <w:unhideWhenUsed/>
    <w:rsid w:val="00231497"/>
    <w:rPr>
      <w:color w:val="0000FF" w:themeColor="hyperlink"/>
      <w:u w:val="single"/>
    </w:rPr>
  </w:style>
  <w:style w:type="character" w:styleId="Sidetal">
    <w:name w:val="page number"/>
    <w:basedOn w:val="Standardskrifttypeiafsnit"/>
    <w:rsid w:val="00C74327"/>
  </w:style>
  <w:style w:type="paragraph" w:customStyle="1" w:styleId="Kapitelnummer">
    <w:name w:val="Kapitelnummer"/>
    <w:basedOn w:val="Normal"/>
    <w:next w:val="Normal"/>
    <w:rsid w:val="00C74327"/>
    <w:pPr>
      <w:keepNext/>
      <w:spacing w:before="240"/>
      <w:jc w:val="center"/>
    </w:pPr>
    <w:rPr>
      <w:rFonts w:eastAsia="Times New Roman"/>
      <w:b/>
      <w:noProof/>
      <w:szCs w:val="20"/>
      <w:lang w:val="da-DK" w:eastAsia="da-DK" w:bidi="ar-SA"/>
    </w:rPr>
  </w:style>
  <w:style w:type="paragraph" w:customStyle="1" w:styleId="Kapiteloverskrift">
    <w:name w:val="Kapiteloverskrift"/>
    <w:basedOn w:val="Kapitelnummer"/>
    <w:next w:val="Normal"/>
    <w:rsid w:val="00C74327"/>
    <w:pPr>
      <w:suppressAutoHyphens/>
      <w:spacing w:before="0"/>
    </w:pPr>
  </w:style>
  <w:style w:type="paragraph" w:styleId="Brdtekst">
    <w:name w:val="Body Text"/>
    <w:basedOn w:val="Normal"/>
    <w:link w:val="BrdtekstTegn"/>
    <w:rsid w:val="00C74327"/>
    <w:pPr>
      <w:jc w:val="both"/>
    </w:pPr>
    <w:rPr>
      <w:rFonts w:eastAsia="Times New Roman"/>
      <w:szCs w:val="20"/>
      <w:lang w:val="da-DK" w:eastAsia="da-DK" w:bidi="ar-SA"/>
    </w:rPr>
  </w:style>
  <w:style w:type="character" w:customStyle="1" w:styleId="BrdtekstTegn">
    <w:name w:val="Brødtekst Tegn"/>
    <w:basedOn w:val="Standardskrifttypeiafsnit"/>
    <w:link w:val="Brdtekst"/>
    <w:rsid w:val="00C74327"/>
    <w:rPr>
      <w:rFonts w:ascii="Times New Roman" w:eastAsia="Times New Roman" w:hAnsi="Times New Roman"/>
      <w:sz w:val="24"/>
      <w:szCs w:val="20"/>
      <w:lang w:val="da-DK" w:eastAsia="da-DK" w:bidi="ar-SA"/>
    </w:rPr>
  </w:style>
  <w:style w:type="paragraph" w:styleId="Fodnotetekst">
    <w:name w:val="footnote text"/>
    <w:basedOn w:val="Normal"/>
    <w:link w:val="FodnotetekstTegn"/>
    <w:uiPriority w:val="99"/>
    <w:semiHidden/>
    <w:unhideWhenUsed/>
    <w:rsid w:val="00EF3153"/>
    <w:rPr>
      <w:sz w:val="20"/>
      <w:szCs w:val="20"/>
    </w:rPr>
  </w:style>
  <w:style w:type="character" w:customStyle="1" w:styleId="FodnotetekstTegn">
    <w:name w:val="Fodnotetekst Tegn"/>
    <w:basedOn w:val="Standardskrifttypeiafsnit"/>
    <w:link w:val="Fodnotetekst"/>
    <w:uiPriority w:val="99"/>
    <w:semiHidden/>
    <w:rsid w:val="00EF3153"/>
    <w:rPr>
      <w:rFonts w:ascii="Times New Roman" w:hAnsi="Times New Roman"/>
      <w:sz w:val="20"/>
      <w:szCs w:val="20"/>
    </w:rPr>
  </w:style>
  <w:style w:type="character" w:styleId="Fodnotehenvisning">
    <w:name w:val="footnote reference"/>
    <w:basedOn w:val="Standardskrifttypeiafsnit"/>
    <w:uiPriority w:val="99"/>
    <w:semiHidden/>
    <w:unhideWhenUsed/>
    <w:rsid w:val="00EF3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ak-360-file.fak.far.local\VMR_docprod\templates\VMRLogarupp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8EAF9D628840D59B5A5EE9AA34A449"/>
        <w:category>
          <w:name w:val="General"/>
          <w:gallery w:val="placeholder"/>
        </w:category>
        <w:types>
          <w:type w:val="bbPlcHdr"/>
        </w:types>
        <w:behaviors>
          <w:behavior w:val="content"/>
        </w:behaviors>
        <w:guid w:val="{9D457A37-B29D-4531-AE38-27920940DAF2}"/>
      </w:docPartPr>
      <w:docPartBody>
        <w:p w:rsidR="008E4084" w:rsidRDefault="00805986">
          <w:pPr>
            <w:pStyle w:val="F88EAF9D628840D59B5A5EE9AA34A449"/>
          </w:pPr>
          <w:r w:rsidRPr="00BD3DA9">
            <w:rPr>
              <w:rStyle w:val="Pladsholdertekst"/>
            </w:rPr>
            <w:t>Click here to enter a date.</w:t>
          </w:r>
        </w:p>
      </w:docPartBody>
    </w:docPart>
    <w:docPart>
      <w:docPartPr>
        <w:name w:val="B225AC233938406A9971EEC654B00C70"/>
        <w:category>
          <w:name w:val="General"/>
          <w:gallery w:val="placeholder"/>
        </w:category>
        <w:types>
          <w:type w:val="bbPlcHdr"/>
        </w:types>
        <w:behaviors>
          <w:behavior w:val="content"/>
        </w:behaviors>
        <w:guid w:val="{E4EBBC99-240B-49C5-9A6D-D1C859D6B802}"/>
      </w:docPartPr>
      <w:docPartBody>
        <w:p w:rsidR="008E4084" w:rsidRDefault="00805986">
          <w:pPr>
            <w:pStyle w:val="B225AC233938406A9971EEC654B00C70"/>
          </w:pPr>
          <w:r w:rsidRPr="005234D1">
            <w:rPr>
              <w:rStyle w:val="Pladsholdertekst"/>
              <w:color w:val="auto"/>
              <w:lang w:val="en-GB"/>
            </w:rPr>
            <w:t>Click here to enter text.</w:t>
          </w:r>
        </w:p>
      </w:docPartBody>
    </w:docPart>
    <w:docPart>
      <w:docPartPr>
        <w:name w:val="BD46B1A408A64C778C5A8471F27436AD"/>
        <w:category>
          <w:name w:val="General"/>
          <w:gallery w:val="placeholder"/>
        </w:category>
        <w:types>
          <w:type w:val="bbPlcHdr"/>
        </w:types>
        <w:behaviors>
          <w:behavior w:val="content"/>
        </w:behaviors>
        <w:guid w:val="{0DB3FE72-7A15-433F-B68A-F9755CA839E8}"/>
      </w:docPartPr>
      <w:docPartBody>
        <w:p w:rsidR="00826E6C" w:rsidRDefault="00A913BB" w:rsidP="00A913BB">
          <w:pPr>
            <w:pStyle w:val="BD46B1A408A64C778C5A8471F27436AD"/>
          </w:pPr>
          <w:r w:rsidRPr="00BD3DA9">
            <w:rPr>
              <w:rStyle w:val="Pladsholdertekst"/>
            </w:rPr>
            <w:t>Klik her for at angive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2"/>
  </w:compat>
  <w:rsids>
    <w:rsidRoot w:val="00805986"/>
    <w:rsid w:val="00121D0D"/>
    <w:rsid w:val="0032147B"/>
    <w:rsid w:val="0036322F"/>
    <w:rsid w:val="003B59A8"/>
    <w:rsid w:val="003C4DEF"/>
    <w:rsid w:val="0053589E"/>
    <w:rsid w:val="00805986"/>
    <w:rsid w:val="00826E6C"/>
    <w:rsid w:val="00891115"/>
    <w:rsid w:val="008E4084"/>
    <w:rsid w:val="009712F2"/>
    <w:rsid w:val="009F3982"/>
    <w:rsid w:val="00A913BB"/>
    <w:rsid w:val="00C66F6D"/>
    <w:rsid w:val="00ED5E52"/>
    <w:rsid w:val="00F840E9"/>
  </w:rsids>
  <m:mathPr>
    <m:mathFont m:val="Cambria Math"/>
    <m:brkBin m:val="before"/>
    <m:brkBinSub m:val="--"/>
    <m:smallFrac m:val="0"/>
    <m:dispDef/>
    <m:lMargin m:val="0"/>
    <m:rMargin m:val="0"/>
    <m:defJc m:val="centerGroup"/>
    <m:wrapIndent m:val="1440"/>
    <m:intLim m:val="subSup"/>
    <m:naryLim m:val="undOvr"/>
  </m:mathPr>
  <w:themeFontLang w:val="fo-F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o-FO" w:eastAsia="fo-F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08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26E6C"/>
    <w:rPr>
      <w:color w:val="808080"/>
    </w:rPr>
  </w:style>
  <w:style w:type="paragraph" w:customStyle="1" w:styleId="77690139B739449CA4AF4FAD9A1043D2">
    <w:name w:val="77690139B739449CA4AF4FAD9A1043D2"/>
    <w:rsid w:val="008E4084"/>
  </w:style>
  <w:style w:type="paragraph" w:customStyle="1" w:styleId="46CAC21E8D4046E1A8F1B052C953C969">
    <w:name w:val="46CAC21E8D4046E1A8F1B052C953C969"/>
    <w:rsid w:val="008E4084"/>
  </w:style>
  <w:style w:type="paragraph" w:customStyle="1" w:styleId="11D8BE0485C441FE9CC60EDD3D7464FF">
    <w:name w:val="11D8BE0485C441FE9CC60EDD3D7464FF"/>
    <w:rsid w:val="008E4084"/>
  </w:style>
  <w:style w:type="paragraph" w:customStyle="1" w:styleId="12493FF6D97C46DEA87B18359E7E4C5D">
    <w:name w:val="12493FF6D97C46DEA87B18359E7E4C5D"/>
    <w:rsid w:val="008E4084"/>
  </w:style>
  <w:style w:type="paragraph" w:customStyle="1" w:styleId="F88EAF9D628840D59B5A5EE9AA34A449">
    <w:name w:val="F88EAF9D628840D59B5A5EE9AA34A449"/>
    <w:rsid w:val="008E4084"/>
  </w:style>
  <w:style w:type="paragraph" w:customStyle="1" w:styleId="B225AC233938406A9971EEC654B00C70">
    <w:name w:val="B225AC233938406A9971EEC654B00C70"/>
    <w:rsid w:val="008E4084"/>
  </w:style>
  <w:style w:type="paragraph" w:customStyle="1" w:styleId="B66121785D934616995708FDB71ED3BC">
    <w:name w:val="B66121785D934616995708FDB71ED3BC"/>
    <w:rsid w:val="008E4084"/>
  </w:style>
  <w:style w:type="paragraph" w:customStyle="1" w:styleId="BD46B1A408A64C778C5A8471F27436AD">
    <w:name w:val="BD46B1A408A64C778C5A8471F27436AD"/>
    <w:rsid w:val="00A913BB"/>
  </w:style>
  <w:style w:type="paragraph" w:customStyle="1" w:styleId="D2935A3E5F7543389AF0BC684825C001">
    <w:name w:val="D2935A3E5F7543389AF0BC684825C001"/>
    <w:rsid w:val="00A913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templateDesignerVersion="3.1 F" gbs:sourceId="283867" gbs:entity="Document">
  <gbs:DocumentNumber gbs:loadFromGrowBusiness="OnProduce" gbs:entity="Document" gbs:recno="" gbs:saveInGrowBusiness="False" gbs:connected="true" gbs:key="10000">16/00044-8</gbs:DocumentNumber>
  <gbs:Lists>
    <gbs:SingleLines>
      <gbs:ToActivityContact gbs:name="Kopimottakere" gbs:row-separator="," gbs:field-separator="/" gbs:loadFromGrowBusiness="Always" gbs:saveInGrowBusiness="False" gbs:label="Kopi:">
        <gbs:DisplayField gbs:key="10001">
        </gbs:DisplayField>
        <gbs:Sort gbs:direction="desc">ToActivityContact.Name</gbs:Sort>
        <gbs:ToActivityContactJOINEX.Name gbs:joinex="[JOINEX=[ToRole] {!OJEX!}=8]" gbs:loadFromGrowBusiness="Always" gbs:saveInGrowBusiness="False"/>
      </gbs:ToActivityContact>
    </gbs:SingleLines>
  </gbs:Lists>
  <gbs:DocumentDate gbs:loadFromGrowBusiness="OnEdit" gbs:entity="Document" gbs:recno="" gbs:saveInGrowBusiness="True" gbs:connected="true" gbs:key="10002">2018-02-20T00:00:00</gbs:DocumentDate>
  <gbs:OurRef.Initials gbs:loadFromGrowBusiness="OnProduce" gbs:saveInGrowBusiness="False" gbs:connected="true" gbs:recno="" gbs:entity="" gbs:datatype="string" gbs:key="10003">OAS</gbs:OurRef.Initials>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FBB61-B22C-4276-99E5-47B5F322140D}">
  <ds:schemaRefs>
    <ds:schemaRef ds:uri="http://www.software-innovation.no/growBusinessDocument"/>
  </ds:schemaRefs>
</ds:datastoreItem>
</file>

<file path=customXml/itemProps2.xml><?xml version="1.0" encoding="utf-8"?>
<ds:datastoreItem xmlns:ds="http://schemas.openxmlformats.org/officeDocument/2006/customXml" ds:itemID="{7A109EF5-CD6E-43F3-91B3-30ABE089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VMRLogarupps</Template>
  <TotalTime>0</TotalTime>
  <Pages>3</Pages>
  <Words>1207</Words>
  <Characters>7367</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Petersen</dc:creator>
  <cp:lastModifiedBy>Svein Magnason</cp:lastModifiedBy>
  <cp:revision>2</cp:revision>
  <cp:lastPrinted>2018-02-20T14:02:00Z</cp:lastPrinted>
  <dcterms:created xsi:type="dcterms:W3CDTF">2018-02-23T11:12:00Z</dcterms:created>
  <dcterms:modified xsi:type="dcterms:W3CDTF">2018-02-23T11:12:00Z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283867</vt:lpwstr>
  </property>
  <property fmtid="{D5CDD505-2E9C-101B-9397-08002B2CF9AE}" pid="3" name="verId">
    <vt:lpwstr>283806</vt:lpwstr>
  </property>
  <property fmtid="{D5CDD505-2E9C-101B-9397-08002B2CF9AE}" pid="4" name="templateId">
    <vt:lpwstr>200006</vt:lpwstr>
  </property>
  <property fmtid="{D5CDD505-2E9C-101B-9397-08002B2CF9AE}" pid="5" name="fileId">
    <vt:lpwstr>365303</vt:lpwstr>
  </property>
  <property fmtid="{D5CDD505-2E9C-101B-9397-08002B2CF9AE}" pid="6" name="filePath">
    <vt:lpwstr>\\fak-360-file.fak.far.local\VMR_users\work\landsnet\ln77991</vt:lpwstr>
  </property>
  <property fmtid="{D5CDD505-2E9C-101B-9397-08002B2CF9AE}" pid="7" name="templateFilePath">
    <vt:lpwstr>\\fak-360-file.fak.far.local\VMR_docprod\templates\VMRLogarupps.dotx</vt:lpwstr>
  </property>
  <property fmtid="{D5CDD505-2E9C-101B-9397-08002B2CF9AE}" pid="8" name="filePathOneNote">
    <vt:lpwstr>\\fak-360-file.fak.far.local\VMR_users\onenote\landsnet\ln77991\</vt:lpwstr>
  </property>
  <property fmtid="{D5CDD505-2E9C-101B-9397-08002B2CF9AE}" pid="9" name="fileName">
    <vt:lpwstr>16-00044-8 Aðalorðaskifti 365303_1_0.docx</vt:lpwstr>
  </property>
  <property fmtid="{D5CDD505-2E9C-101B-9397-08002B2CF9AE}" pid="10" name="comment">
    <vt:lpwstr>Aðalorðaskifti</vt:lpwstr>
  </property>
  <property fmtid="{D5CDD505-2E9C-101B-9397-08002B2CF9AE}" pid="11" name="sourceId">
    <vt:lpwstr>283867</vt:lpwstr>
  </property>
  <property fmtid="{D5CDD505-2E9C-101B-9397-08002B2CF9AE}" pid="12" name="module">
    <vt:lpwstr>Document</vt:lpwstr>
  </property>
  <property fmtid="{D5CDD505-2E9C-101B-9397-08002B2CF9AE}" pid="13" name="customParams">
    <vt:lpwstr>
    </vt:lpwstr>
  </property>
  <property fmtid="{D5CDD505-2E9C-101B-9397-08002B2CF9AE}" pid="14" name="createdBy">
    <vt:lpwstr>Annika Petersen</vt:lpwstr>
  </property>
  <property fmtid="{D5CDD505-2E9C-101B-9397-08002B2CF9AE}" pid="15" name="modifiedBy">
    <vt:lpwstr>Annika Petersen</vt:lpwstr>
  </property>
  <property fmtid="{D5CDD505-2E9C-101B-9397-08002B2CF9AE}" pid="16" name="serverName">
    <vt:lpwstr>fak-360-web03.fak.far.local:8082</vt:lpwstr>
  </property>
  <property fmtid="{D5CDD505-2E9C-101B-9397-08002B2CF9AE}" pid="17" name="server">
    <vt:lpwstr>fak-360-web03.fak.far.local:8082</vt:lpwstr>
  </property>
  <property fmtid="{D5CDD505-2E9C-101B-9397-08002B2CF9AE}" pid="18" name="protocol">
    <vt:lpwstr>off</vt:lpwstr>
  </property>
  <property fmtid="{D5CDD505-2E9C-101B-9397-08002B2CF9AE}" pid="19" name="site">
    <vt:lpwstr>/locator.aspx</vt:lpwstr>
  </property>
  <property fmtid="{D5CDD505-2E9C-101B-9397-08002B2CF9AE}" pid="20" name="externalUser">
    <vt:lpwstr>
    </vt:lpwstr>
  </property>
  <property fmtid="{D5CDD505-2E9C-101B-9397-08002B2CF9AE}" pid="21" name="currentVerId">
    <vt:lpwstr>283806</vt:lpwstr>
  </property>
  <property fmtid="{D5CDD505-2E9C-101B-9397-08002B2CF9AE}" pid="22" name="Operation">
    <vt:lpwstr>ProduceFile</vt:lpwstr>
  </property>
  <property fmtid="{D5CDD505-2E9C-101B-9397-08002B2CF9AE}" pid="23" name="BackOfficeType">
    <vt:lpwstr>growBusiness Solutions</vt:lpwstr>
  </property>
</Properties>
</file>